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F2" w:rsidRPr="001D5CF2" w:rsidRDefault="001D5CF2" w:rsidP="001D5CF2">
      <w:pPr>
        <w:rPr>
          <w:rFonts w:ascii="仿宋_GB2312" w:eastAsia="仿宋_GB2312" w:hint="eastAsia"/>
          <w:b/>
          <w:bCs/>
          <w:color w:val="000000"/>
          <w:sz w:val="30"/>
          <w:szCs w:val="30"/>
        </w:rPr>
      </w:pPr>
      <w:r w:rsidRPr="001D5CF2">
        <w:rPr>
          <w:rFonts w:ascii="仿宋_GB2312" w:eastAsia="仿宋_GB2312" w:hint="eastAsia"/>
          <w:b/>
          <w:bCs/>
          <w:color w:val="000000"/>
          <w:sz w:val="30"/>
          <w:szCs w:val="30"/>
        </w:rPr>
        <w:t>附件2</w:t>
      </w:r>
    </w:p>
    <w:p w:rsidR="001D5CF2" w:rsidRDefault="001D5CF2" w:rsidP="001D5CF2">
      <w:pPr>
        <w:rPr>
          <w:rFonts w:ascii="仿宋_GB2312" w:eastAsia="仿宋_GB2312" w:hint="eastAsia"/>
          <w:bCs/>
          <w:color w:val="000000"/>
          <w:sz w:val="30"/>
          <w:szCs w:val="30"/>
        </w:rPr>
      </w:pPr>
    </w:p>
    <w:p w:rsidR="001D5CF2" w:rsidRPr="001D5CF2" w:rsidRDefault="001D5CF2" w:rsidP="001D5CF2">
      <w:pPr>
        <w:jc w:val="center"/>
        <w:rPr>
          <w:rFonts w:ascii="方正大标宋简体" w:eastAsia="方正大标宋简体" w:hAnsi="黑体" w:hint="eastAsia"/>
          <w:sz w:val="42"/>
          <w:szCs w:val="42"/>
        </w:rPr>
      </w:pPr>
      <w:r w:rsidRPr="001D5CF2">
        <w:rPr>
          <w:rFonts w:ascii="方正大标宋简体" w:eastAsia="方正大标宋简体" w:hAnsi="黑体" w:hint="eastAsia"/>
          <w:sz w:val="42"/>
          <w:szCs w:val="42"/>
        </w:rPr>
        <w:t>上海证券交易所上市公司信息披露</w:t>
      </w:r>
    </w:p>
    <w:p w:rsidR="001D5CF2" w:rsidRPr="001D5CF2" w:rsidRDefault="001D5CF2" w:rsidP="001D5CF2">
      <w:pPr>
        <w:jc w:val="center"/>
        <w:rPr>
          <w:rFonts w:ascii="方正大标宋简体" w:eastAsia="方正大标宋简体" w:hAnsi="黑体" w:hint="eastAsia"/>
          <w:sz w:val="42"/>
          <w:szCs w:val="42"/>
        </w:rPr>
      </w:pPr>
      <w:bookmarkStart w:id="0" w:name="OLE_LINK1"/>
      <w:bookmarkStart w:id="1" w:name="OLE_LINK2"/>
      <w:r w:rsidRPr="001D5CF2">
        <w:rPr>
          <w:rFonts w:ascii="方正大标宋简体" w:eastAsia="方正大标宋简体" w:hAnsi="黑体" w:hint="eastAsia"/>
          <w:sz w:val="42"/>
          <w:szCs w:val="42"/>
        </w:rPr>
        <w:t>暂缓与豁免业务办理问答</w:t>
      </w:r>
    </w:p>
    <w:bookmarkEnd w:id="0"/>
    <w:bookmarkEnd w:id="1"/>
    <w:p w:rsidR="001D5CF2" w:rsidRPr="00756C5A" w:rsidRDefault="001D5CF2" w:rsidP="001D5CF2">
      <w:pPr>
        <w:ind w:firstLine="560"/>
        <w:rPr>
          <w:rFonts w:ascii="仿宋_GB2312" w:eastAsia="仿宋_GB2312"/>
          <w:color w:val="000000"/>
          <w:kern w:val="0"/>
          <w:sz w:val="30"/>
          <w:szCs w:val="30"/>
          <w:lang w:val="zh-CN"/>
        </w:rPr>
      </w:pPr>
    </w:p>
    <w:p w:rsidR="001D5CF2" w:rsidRPr="00756C5A" w:rsidRDefault="001D5CF2" w:rsidP="001D5CF2">
      <w:pPr>
        <w:spacing w:line="600" w:lineRule="exact"/>
        <w:ind w:firstLine="562"/>
        <w:rPr>
          <w:rFonts w:ascii="仿宋_GB2312" w:eastAsia="仿宋_GB2312"/>
          <w:b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hint="eastAsia"/>
          <w:b/>
          <w:color w:val="000000"/>
          <w:kern w:val="0"/>
          <w:sz w:val="30"/>
          <w:szCs w:val="30"/>
          <w:lang w:val="zh-CN"/>
        </w:rPr>
        <w:t>一、公司</w:t>
      </w:r>
      <w:r w:rsidRPr="00756C5A">
        <w:rPr>
          <w:rFonts w:ascii="仿宋_GB2312" w:eastAsia="仿宋_GB2312" w:hint="eastAsia"/>
          <w:b/>
          <w:color w:val="000000"/>
          <w:kern w:val="0"/>
          <w:sz w:val="30"/>
          <w:szCs w:val="30"/>
          <w:lang w:val="zh-CN"/>
        </w:rPr>
        <w:t>暂缓与豁免内部管理制度</w:t>
      </w:r>
      <w:r>
        <w:rPr>
          <w:rFonts w:ascii="仿宋_GB2312" w:eastAsia="仿宋_GB2312" w:hint="eastAsia"/>
          <w:b/>
          <w:color w:val="000000"/>
          <w:kern w:val="0"/>
          <w:sz w:val="30"/>
          <w:szCs w:val="30"/>
          <w:lang w:val="zh-CN"/>
        </w:rPr>
        <w:t>需要何时</w:t>
      </w:r>
      <w:r w:rsidRPr="00756C5A">
        <w:rPr>
          <w:rFonts w:ascii="仿宋_GB2312" w:eastAsia="仿宋_GB2312" w:hint="eastAsia"/>
          <w:b/>
          <w:color w:val="000000"/>
          <w:kern w:val="0"/>
          <w:sz w:val="30"/>
          <w:szCs w:val="30"/>
          <w:lang w:val="zh-CN"/>
        </w:rPr>
        <w:t>制定</w:t>
      </w:r>
      <w:r>
        <w:rPr>
          <w:rFonts w:ascii="仿宋_GB2312" w:eastAsia="仿宋_GB2312" w:hint="eastAsia"/>
          <w:b/>
          <w:color w:val="000000"/>
          <w:kern w:val="0"/>
          <w:sz w:val="30"/>
          <w:szCs w:val="30"/>
          <w:lang w:val="zh-CN"/>
        </w:rPr>
        <w:t>并披露</w:t>
      </w:r>
      <w:r w:rsidRPr="00756C5A">
        <w:rPr>
          <w:rFonts w:ascii="仿宋_GB2312" w:eastAsia="仿宋_GB2312" w:hint="eastAsia"/>
          <w:b/>
          <w:color w:val="000000"/>
          <w:kern w:val="0"/>
          <w:sz w:val="30"/>
          <w:szCs w:val="30"/>
          <w:lang w:val="zh-CN"/>
        </w:rPr>
        <w:t>？</w:t>
      </w:r>
    </w:p>
    <w:p w:rsidR="001D5CF2" w:rsidRPr="00756C5A" w:rsidRDefault="001D5CF2" w:rsidP="001D5CF2">
      <w:pPr>
        <w:spacing w:line="600" w:lineRule="exact"/>
        <w:ind w:firstLine="560"/>
        <w:rPr>
          <w:rFonts w:ascii="仿宋_GB2312" w:eastAsia="仿宋_GB2312"/>
          <w:color w:val="000000"/>
          <w:kern w:val="0"/>
          <w:sz w:val="30"/>
          <w:szCs w:val="30"/>
          <w:lang w:val="zh-CN"/>
        </w:rPr>
      </w:pP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答：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根据《业务指引》要求，上市公司需建立信息披露</w:t>
      </w:r>
      <w:r w:rsidRPr="00D22FE6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暂缓与豁免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业务的</w:t>
      </w: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内部管理制度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，严格管理信息披露暂缓、豁免事项。在内部管理制度的具体制定时间上，《业务指引》不作统一要</w:t>
      </w:r>
      <w:r w:rsidRPr="00D22FE6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求，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由公司根据自身实际情况尽快制定，以保障公司暂缓、豁免业务的正常办理。相关内部管理制度，</w:t>
      </w: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经公司董事会审议通过后，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及时</w:t>
      </w: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在本所网站披露。</w:t>
      </w:r>
    </w:p>
    <w:p w:rsidR="001D5CF2" w:rsidRPr="00756C5A" w:rsidRDefault="001D5CF2" w:rsidP="001D5CF2">
      <w:pPr>
        <w:spacing w:line="600" w:lineRule="exact"/>
        <w:ind w:firstLine="562"/>
        <w:rPr>
          <w:rFonts w:ascii="仿宋_GB2312" w:eastAsia="仿宋_GB2312"/>
          <w:b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hint="eastAsia"/>
          <w:b/>
          <w:color w:val="000000"/>
          <w:kern w:val="0"/>
          <w:sz w:val="30"/>
          <w:szCs w:val="30"/>
          <w:lang w:val="zh-CN"/>
        </w:rPr>
        <w:t>二、哪些</w:t>
      </w:r>
      <w:r w:rsidRPr="00756C5A">
        <w:rPr>
          <w:rFonts w:ascii="仿宋_GB2312" w:eastAsia="仿宋_GB2312" w:hint="eastAsia"/>
          <w:b/>
          <w:color w:val="000000"/>
          <w:kern w:val="0"/>
          <w:sz w:val="30"/>
          <w:szCs w:val="30"/>
          <w:lang w:val="zh-CN"/>
        </w:rPr>
        <w:t xml:space="preserve">信息可以暂缓披露？ </w:t>
      </w:r>
    </w:p>
    <w:p w:rsidR="001D5CF2" w:rsidRPr="00756C5A" w:rsidRDefault="001D5CF2" w:rsidP="001D5CF2">
      <w:pPr>
        <w:spacing w:line="600" w:lineRule="exact"/>
        <w:ind w:firstLine="560"/>
        <w:rPr>
          <w:rFonts w:ascii="仿宋_GB2312" w:eastAsia="仿宋_GB2312"/>
          <w:color w:val="000000"/>
          <w:kern w:val="0"/>
          <w:sz w:val="30"/>
          <w:szCs w:val="30"/>
          <w:lang w:val="zh-CN"/>
        </w:rPr>
      </w:pP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答：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根据本所</w:t>
      </w: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《股票上市规则》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第2.17条等</w:t>
      </w: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规定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，办理暂缓披露的信息需符合两项条件：一是相关</w:t>
      </w: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信息存在不确定性，属于临时性商业秘密等情形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；二是及时</w:t>
      </w: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披露可能损害公司利益或者误导投资者。例如，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公司参与公开招</w:t>
      </w: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标、竞拍类的信息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，</w:t>
      </w:r>
      <w:r w:rsidRPr="00093DA4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能否中标、竞拍成功存在不确定性，且如果在开标、竞拍前披露，将对上市公司产生不利影响。</w:t>
      </w:r>
    </w:p>
    <w:p w:rsidR="001D5CF2" w:rsidRPr="00756C5A" w:rsidRDefault="001D5CF2" w:rsidP="001D5CF2">
      <w:pPr>
        <w:spacing w:line="600" w:lineRule="exact"/>
        <w:ind w:firstLine="562"/>
        <w:rPr>
          <w:rFonts w:ascii="仿宋_GB2312" w:eastAsia="仿宋_GB2312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hint="eastAsia"/>
          <w:b/>
          <w:color w:val="000000"/>
          <w:kern w:val="0"/>
          <w:sz w:val="30"/>
          <w:szCs w:val="30"/>
          <w:lang w:val="zh-CN"/>
        </w:rPr>
        <w:t>三、哪些</w:t>
      </w:r>
      <w:r w:rsidRPr="00756C5A">
        <w:rPr>
          <w:rFonts w:ascii="仿宋_GB2312" w:eastAsia="仿宋_GB2312" w:hint="eastAsia"/>
          <w:b/>
          <w:color w:val="000000"/>
          <w:kern w:val="0"/>
          <w:sz w:val="30"/>
          <w:szCs w:val="30"/>
          <w:lang w:val="zh-CN"/>
        </w:rPr>
        <w:t>信息</w:t>
      </w:r>
      <w:r>
        <w:rPr>
          <w:rFonts w:ascii="仿宋_GB2312" w:eastAsia="仿宋_GB2312" w:hint="eastAsia"/>
          <w:b/>
          <w:color w:val="000000"/>
          <w:kern w:val="0"/>
          <w:sz w:val="30"/>
          <w:szCs w:val="30"/>
          <w:lang w:val="zh-CN"/>
        </w:rPr>
        <w:t>可以豁免</w:t>
      </w:r>
      <w:r w:rsidRPr="00756C5A">
        <w:rPr>
          <w:rFonts w:ascii="仿宋_GB2312" w:eastAsia="仿宋_GB2312" w:hint="eastAsia"/>
          <w:b/>
          <w:color w:val="000000"/>
          <w:kern w:val="0"/>
          <w:sz w:val="30"/>
          <w:szCs w:val="30"/>
          <w:lang w:val="zh-CN"/>
        </w:rPr>
        <w:t>披露？</w:t>
      </w:r>
    </w:p>
    <w:p w:rsidR="001D5CF2" w:rsidRPr="00756C5A" w:rsidRDefault="001D5CF2" w:rsidP="001D5CF2">
      <w:pPr>
        <w:spacing w:line="600" w:lineRule="exact"/>
        <w:ind w:firstLine="560"/>
        <w:rPr>
          <w:rFonts w:ascii="仿宋_GB2312" w:eastAsia="仿宋_GB2312"/>
          <w:color w:val="000000"/>
          <w:kern w:val="0"/>
          <w:sz w:val="30"/>
          <w:szCs w:val="30"/>
          <w:lang w:val="zh-CN"/>
        </w:rPr>
      </w:pP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答：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根据本所</w:t>
      </w: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《股票上市规则》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第2.18条等</w:t>
      </w: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规定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，办理豁免披露的信息需符合两项条件：一是相关</w:t>
      </w: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信息属于国家秘密、商</w:t>
      </w: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lastRenderedPageBreak/>
        <w:t>业秘密等情形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；二是</w:t>
      </w: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按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本所</w:t>
      </w: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《股票上市规则》披露可能导致其违反国家有关保密的法律法规或者危害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上市</w:t>
      </w: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公司及投资者利益。例如，军工类上市公司涉及国家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军事</w:t>
      </w: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秘密的信息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，按照</w:t>
      </w:r>
      <w:r>
        <w:rPr>
          <w:rFonts w:ascii="仿宋_GB2312" w:eastAsia="仿宋_GB2312"/>
          <w:color w:val="000000"/>
          <w:kern w:val="0"/>
          <w:sz w:val="30"/>
          <w:szCs w:val="30"/>
          <w:lang w:val="zh-CN"/>
        </w:rPr>
        <w:t>《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股票上市规则</w:t>
      </w:r>
      <w:r>
        <w:rPr>
          <w:rFonts w:ascii="仿宋_GB2312" w:eastAsia="仿宋_GB2312"/>
          <w:color w:val="000000"/>
          <w:kern w:val="0"/>
          <w:sz w:val="30"/>
          <w:szCs w:val="30"/>
          <w:lang w:val="zh-CN"/>
        </w:rPr>
        <w:t>》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披露</w:t>
      </w:r>
      <w:r>
        <w:rPr>
          <w:rFonts w:ascii="仿宋_GB2312" w:eastAsia="仿宋_GB2312"/>
          <w:color w:val="000000"/>
          <w:kern w:val="0"/>
          <w:sz w:val="30"/>
          <w:szCs w:val="30"/>
          <w:lang w:val="zh-CN"/>
        </w:rPr>
        <w:t>可能导致其违反有关保密的法律法规。</w:t>
      </w:r>
    </w:p>
    <w:p w:rsidR="001D5CF2" w:rsidRPr="00756C5A" w:rsidRDefault="001D5CF2" w:rsidP="001D5CF2">
      <w:pPr>
        <w:spacing w:line="600" w:lineRule="exact"/>
        <w:ind w:firstLine="562"/>
        <w:rPr>
          <w:rFonts w:ascii="仿宋_GB2312" w:eastAsia="仿宋_GB2312"/>
          <w:b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hint="eastAsia"/>
          <w:b/>
          <w:color w:val="000000"/>
          <w:kern w:val="0"/>
          <w:sz w:val="30"/>
          <w:szCs w:val="30"/>
          <w:lang w:val="zh-CN"/>
        </w:rPr>
        <w:t>四、公司应当如何办理暂缓与</w:t>
      </w:r>
      <w:r w:rsidRPr="00756C5A">
        <w:rPr>
          <w:rFonts w:ascii="仿宋_GB2312" w:eastAsia="仿宋_GB2312" w:hint="eastAsia"/>
          <w:b/>
          <w:color w:val="000000"/>
          <w:kern w:val="0"/>
          <w:sz w:val="30"/>
          <w:szCs w:val="30"/>
          <w:lang w:val="zh-CN"/>
        </w:rPr>
        <w:t>豁免业务？</w:t>
      </w:r>
    </w:p>
    <w:p w:rsidR="001D5CF2" w:rsidRPr="00756C5A" w:rsidRDefault="001D5CF2" w:rsidP="001D5CF2">
      <w:pPr>
        <w:spacing w:line="600" w:lineRule="exact"/>
        <w:ind w:firstLine="560"/>
        <w:rPr>
          <w:rFonts w:ascii="仿宋_GB2312" w:eastAsia="仿宋_GB2312"/>
          <w:color w:val="000000"/>
          <w:kern w:val="0"/>
          <w:sz w:val="30"/>
          <w:szCs w:val="30"/>
          <w:lang w:val="zh-CN"/>
        </w:rPr>
      </w:pP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答：上市公司应当根据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《业务指引》以及</w:t>
      </w: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内部管理制度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的规定，</w:t>
      </w: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办理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信息披露暂缓、豁免业务，由</w:t>
      </w: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公司董事会秘书负责登记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，并经公司董事长签字确认后，妥善归档保管</w:t>
      </w: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。</w:t>
      </w:r>
    </w:p>
    <w:p w:rsidR="001D5CF2" w:rsidRPr="00756C5A" w:rsidRDefault="001D5CF2" w:rsidP="001D5CF2">
      <w:pPr>
        <w:spacing w:line="600" w:lineRule="exact"/>
        <w:ind w:firstLine="560"/>
        <w:rPr>
          <w:rFonts w:ascii="仿宋_GB2312" w:eastAsia="仿宋_GB2312"/>
          <w:color w:val="000000"/>
          <w:kern w:val="0"/>
          <w:sz w:val="30"/>
          <w:szCs w:val="30"/>
          <w:lang w:val="zh-CN"/>
        </w:rPr>
      </w:pP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董事会秘书登记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的</w:t>
      </w: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事项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一般</w:t>
      </w: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包括：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（1）</w:t>
      </w: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暂缓或豁免披露的事项内容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；（2）</w:t>
      </w: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暂缓或豁免披露的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原因和依据；（3）</w:t>
      </w: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暂缓披露的期限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；（4）</w:t>
      </w: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暂缓或豁免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事项的</w:t>
      </w: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知情人名单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；（5）相关内幕人士的书面保密承诺；（6）</w:t>
      </w: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暂缓或豁免事项的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内部审批流程等</w:t>
      </w: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。</w:t>
      </w:r>
    </w:p>
    <w:p w:rsidR="001D5CF2" w:rsidRPr="00756C5A" w:rsidRDefault="001D5CF2" w:rsidP="001D5CF2">
      <w:pPr>
        <w:spacing w:line="600" w:lineRule="exact"/>
        <w:ind w:firstLine="56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kern w:val="0"/>
          <w:sz w:val="30"/>
          <w:szCs w:val="30"/>
          <w:lang w:val="zh-CN"/>
        </w:rPr>
        <w:t>五、已办理暂缓与</w:t>
      </w:r>
      <w:r w:rsidRPr="00756C5A">
        <w:rPr>
          <w:rFonts w:ascii="仿宋_GB2312" w:eastAsia="仿宋_GB2312" w:hint="eastAsia"/>
          <w:b/>
          <w:color w:val="000000"/>
          <w:kern w:val="0"/>
          <w:sz w:val="30"/>
          <w:szCs w:val="30"/>
          <w:lang w:val="zh-CN"/>
        </w:rPr>
        <w:t>豁免</w:t>
      </w:r>
      <w:r>
        <w:rPr>
          <w:rFonts w:ascii="仿宋_GB2312" w:eastAsia="仿宋_GB2312" w:hint="eastAsia"/>
          <w:b/>
          <w:color w:val="000000"/>
          <w:kern w:val="0"/>
          <w:sz w:val="30"/>
          <w:szCs w:val="30"/>
          <w:lang w:val="zh-CN"/>
        </w:rPr>
        <w:t>披露的信息，在哪些情况下应当及时披露</w:t>
      </w:r>
      <w:r w:rsidRPr="00756C5A">
        <w:rPr>
          <w:rFonts w:ascii="仿宋_GB2312" w:eastAsia="仿宋_GB2312" w:hint="eastAsia"/>
          <w:b/>
          <w:color w:val="000000"/>
          <w:kern w:val="0"/>
          <w:sz w:val="30"/>
          <w:szCs w:val="30"/>
          <w:lang w:val="zh-CN"/>
        </w:rPr>
        <w:t>？</w:t>
      </w:r>
    </w:p>
    <w:p w:rsidR="001D5CF2" w:rsidRDefault="001D5CF2" w:rsidP="001D5CF2">
      <w:pPr>
        <w:spacing w:line="600" w:lineRule="exact"/>
        <w:ind w:firstLine="560"/>
        <w:rPr>
          <w:rFonts w:ascii="仿宋_GB2312" w:eastAsia="仿宋_GB2312"/>
          <w:sz w:val="30"/>
          <w:szCs w:val="30"/>
        </w:rPr>
      </w:pP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答：</w:t>
      </w:r>
      <w:r w:rsidRPr="00756C5A">
        <w:rPr>
          <w:rFonts w:ascii="仿宋_GB2312" w:eastAsia="仿宋_GB2312" w:hint="eastAsia"/>
          <w:sz w:val="30"/>
          <w:szCs w:val="30"/>
        </w:rPr>
        <w:t>上市公司应当</w:t>
      </w:r>
      <w:r>
        <w:rPr>
          <w:rFonts w:ascii="仿宋_GB2312" w:eastAsia="仿宋_GB2312" w:hint="eastAsia"/>
          <w:sz w:val="30"/>
          <w:szCs w:val="30"/>
        </w:rPr>
        <w:t>审慎确定信息披露暂缓、豁免事项</w:t>
      </w:r>
      <w:r w:rsidRPr="00756C5A">
        <w:rPr>
          <w:rFonts w:ascii="仿宋_GB2312" w:eastAsia="仿宋_GB2312" w:hint="eastAsia"/>
          <w:sz w:val="30"/>
          <w:szCs w:val="30"/>
        </w:rPr>
        <w:t>。对于不符合暂缓、豁免披露</w:t>
      </w:r>
      <w:r>
        <w:rPr>
          <w:rFonts w:ascii="仿宋_GB2312" w:eastAsia="仿宋_GB2312" w:hint="eastAsia"/>
          <w:sz w:val="30"/>
          <w:szCs w:val="30"/>
        </w:rPr>
        <w:t>条件的信息</w:t>
      </w:r>
      <w:r w:rsidRPr="00756C5A">
        <w:rPr>
          <w:rFonts w:ascii="仿宋_GB2312" w:eastAsia="仿宋_GB2312" w:hint="eastAsia"/>
          <w:sz w:val="30"/>
          <w:szCs w:val="30"/>
        </w:rPr>
        <w:t>，应当及时披露。</w:t>
      </w:r>
    </w:p>
    <w:p w:rsidR="001D5CF2" w:rsidRPr="00756C5A" w:rsidRDefault="001D5CF2" w:rsidP="001D5CF2">
      <w:pPr>
        <w:spacing w:line="600" w:lineRule="exact"/>
        <w:ind w:firstLine="560"/>
        <w:rPr>
          <w:rFonts w:ascii="仿宋_GB2312" w:eastAsia="仿宋_GB2312"/>
          <w:sz w:val="30"/>
          <w:szCs w:val="30"/>
        </w:rPr>
      </w:pPr>
      <w:r w:rsidRPr="00A35D0C">
        <w:rPr>
          <w:rFonts w:ascii="仿宋_GB2312" w:eastAsia="仿宋_GB2312" w:hint="eastAsia"/>
          <w:sz w:val="30"/>
          <w:szCs w:val="30"/>
        </w:rPr>
        <w:t>已办理暂缓与豁免披露的信息，</w:t>
      </w:r>
      <w:r>
        <w:rPr>
          <w:rFonts w:ascii="仿宋_GB2312" w:eastAsia="仿宋_GB2312" w:hint="eastAsia"/>
          <w:sz w:val="30"/>
          <w:szCs w:val="30"/>
        </w:rPr>
        <w:t>出现下列</w:t>
      </w:r>
      <w:r w:rsidRPr="00756C5A">
        <w:rPr>
          <w:rFonts w:ascii="仿宋_GB2312" w:eastAsia="仿宋_GB2312" w:hint="eastAsia"/>
          <w:sz w:val="30"/>
          <w:szCs w:val="30"/>
        </w:rPr>
        <w:t>情形之一时，</w:t>
      </w:r>
      <w:r>
        <w:rPr>
          <w:rFonts w:ascii="仿宋_GB2312" w:eastAsia="仿宋_GB2312" w:hint="eastAsia"/>
          <w:sz w:val="30"/>
          <w:szCs w:val="30"/>
        </w:rPr>
        <w:t>上市公司</w:t>
      </w:r>
      <w:r w:rsidRPr="00756C5A">
        <w:rPr>
          <w:rFonts w:ascii="仿宋_GB2312" w:eastAsia="仿宋_GB2312" w:hint="eastAsia"/>
          <w:sz w:val="30"/>
          <w:szCs w:val="30"/>
        </w:rPr>
        <w:t>应当及时披露：</w:t>
      </w:r>
    </w:p>
    <w:p w:rsidR="001D5CF2" w:rsidRPr="00756C5A" w:rsidRDefault="001D5CF2" w:rsidP="001D5CF2">
      <w:pPr>
        <w:spacing w:line="600" w:lineRule="exact"/>
        <w:ind w:firstLine="560"/>
        <w:rPr>
          <w:rFonts w:ascii="仿宋_GB2312" w:eastAsia="仿宋_GB2312"/>
          <w:sz w:val="30"/>
          <w:szCs w:val="30"/>
        </w:rPr>
      </w:pPr>
      <w:r w:rsidRPr="00756C5A"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int="eastAsia"/>
          <w:sz w:val="30"/>
          <w:szCs w:val="30"/>
        </w:rPr>
        <w:t>一）暂缓、豁免披露的信息被</w:t>
      </w:r>
      <w:r w:rsidRPr="00756C5A">
        <w:rPr>
          <w:rFonts w:ascii="仿宋_GB2312" w:eastAsia="仿宋_GB2312" w:hint="eastAsia"/>
          <w:sz w:val="30"/>
          <w:szCs w:val="30"/>
        </w:rPr>
        <w:t>泄露</w:t>
      </w:r>
      <w:r>
        <w:rPr>
          <w:rFonts w:ascii="仿宋_GB2312" w:eastAsia="仿宋_GB2312" w:hint="eastAsia"/>
          <w:sz w:val="30"/>
          <w:szCs w:val="30"/>
        </w:rPr>
        <w:t>或出现市场传闻</w:t>
      </w:r>
      <w:r w:rsidRPr="00756C5A">
        <w:rPr>
          <w:rFonts w:ascii="仿宋_GB2312" w:eastAsia="仿宋_GB2312" w:hint="eastAsia"/>
          <w:sz w:val="30"/>
          <w:szCs w:val="30"/>
        </w:rPr>
        <w:t>；</w:t>
      </w:r>
    </w:p>
    <w:p w:rsidR="001D5CF2" w:rsidRPr="00172620" w:rsidRDefault="001D5CF2" w:rsidP="001D5CF2">
      <w:pPr>
        <w:spacing w:line="600" w:lineRule="exact"/>
        <w:ind w:firstLine="560"/>
        <w:rPr>
          <w:rFonts w:ascii="仿宋_GB2312" w:eastAsia="仿宋_GB2312"/>
          <w:sz w:val="30"/>
          <w:szCs w:val="30"/>
        </w:rPr>
      </w:pPr>
      <w:r w:rsidRPr="00756C5A"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int="eastAsia"/>
          <w:sz w:val="30"/>
          <w:szCs w:val="30"/>
        </w:rPr>
        <w:t>二</w:t>
      </w:r>
      <w:r w:rsidRPr="00756C5A">
        <w:rPr>
          <w:rFonts w:ascii="仿宋_GB2312" w:eastAsia="仿宋_GB2312" w:hint="eastAsia"/>
          <w:sz w:val="30"/>
          <w:szCs w:val="30"/>
        </w:rPr>
        <w:t>）</w:t>
      </w:r>
      <w:r w:rsidRPr="00172620">
        <w:rPr>
          <w:rFonts w:ascii="仿宋_GB2312" w:eastAsia="仿宋_GB2312" w:hint="eastAsia"/>
          <w:sz w:val="30"/>
          <w:szCs w:val="30"/>
        </w:rPr>
        <w:t>暂缓、豁免披露的原因已经消除或者期限届满；</w:t>
      </w:r>
    </w:p>
    <w:p w:rsidR="001D5CF2" w:rsidRDefault="001D5CF2" w:rsidP="001D5CF2">
      <w:pPr>
        <w:spacing w:line="600" w:lineRule="exact"/>
        <w:ind w:firstLine="560"/>
        <w:rPr>
          <w:rFonts w:ascii="仿宋_GB2312" w:eastAsia="仿宋_GB2312"/>
          <w:sz w:val="30"/>
          <w:szCs w:val="30"/>
        </w:rPr>
      </w:pPr>
      <w:r w:rsidRPr="00756C5A"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int="eastAsia"/>
          <w:sz w:val="30"/>
          <w:szCs w:val="30"/>
        </w:rPr>
        <w:t>三</w:t>
      </w:r>
      <w:r w:rsidRPr="00756C5A">
        <w:rPr>
          <w:rFonts w:ascii="仿宋_GB2312" w:eastAsia="仿宋_GB2312" w:hint="eastAsia"/>
          <w:sz w:val="30"/>
          <w:szCs w:val="30"/>
        </w:rPr>
        <w:t>）公司股票及其衍生品种的交易</w:t>
      </w:r>
      <w:r>
        <w:rPr>
          <w:rFonts w:ascii="仿宋_GB2312" w:eastAsia="仿宋_GB2312" w:hint="eastAsia"/>
          <w:sz w:val="30"/>
          <w:szCs w:val="30"/>
        </w:rPr>
        <w:t>发生异常波动。</w:t>
      </w:r>
    </w:p>
    <w:p w:rsidR="001D5CF2" w:rsidRPr="00091419" w:rsidRDefault="001D5CF2" w:rsidP="001D5CF2">
      <w:pPr>
        <w:spacing w:line="600" w:lineRule="exact"/>
        <w:ind w:firstLine="562"/>
        <w:rPr>
          <w:rFonts w:ascii="仿宋_GB2312" w:eastAsia="仿宋_GB2312"/>
          <w:b/>
          <w:sz w:val="30"/>
          <w:szCs w:val="30"/>
        </w:rPr>
      </w:pPr>
      <w:r w:rsidRPr="00091419">
        <w:rPr>
          <w:rFonts w:ascii="仿宋_GB2312" w:eastAsia="仿宋_GB2312" w:hint="eastAsia"/>
          <w:b/>
          <w:sz w:val="30"/>
          <w:szCs w:val="30"/>
        </w:rPr>
        <w:t>六、对于暂缓与豁免业务中可能出现的违规行为，本所将如何进行事中、事后监管？</w:t>
      </w:r>
    </w:p>
    <w:p w:rsidR="001D5CF2" w:rsidRDefault="001D5CF2" w:rsidP="001D5CF2">
      <w:pPr>
        <w:spacing w:line="600" w:lineRule="exact"/>
        <w:ind w:firstLine="56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lastRenderedPageBreak/>
        <w:t>取消事前申请程序后，</w:t>
      </w:r>
      <w:r w:rsidRPr="00756C5A">
        <w:rPr>
          <w:rFonts w:ascii="仿宋_GB2312" w:eastAsia="仿宋_GB2312" w:hint="eastAsia"/>
          <w:sz w:val="30"/>
          <w:szCs w:val="30"/>
        </w:rPr>
        <w:t>上市公司应当</w:t>
      </w:r>
      <w:r>
        <w:rPr>
          <w:rFonts w:ascii="仿宋_GB2312" w:eastAsia="仿宋_GB2312" w:hint="eastAsia"/>
          <w:sz w:val="30"/>
          <w:szCs w:val="30"/>
        </w:rPr>
        <w:t>自行</w:t>
      </w:r>
      <w:r w:rsidRPr="00756C5A">
        <w:rPr>
          <w:rFonts w:ascii="仿宋_GB2312" w:eastAsia="仿宋_GB2312" w:hint="eastAsia"/>
          <w:sz w:val="30"/>
          <w:szCs w:val="30"/>
        </w:rPr>
        <w:t>审慎</w:t>
      </w:r>
      <w:r>
        <w:rPr>
          <w:rFonts w:ascii="仿宋_GB2312" w:eastAsia="仿宋_GB2312" w:hint="eastAsia"/>
          <w:sz w:val="30"/>
          <w:szCs w:val="30"/>
        </w:rPr>
        <w:t>判断，不得滥用暂缓、豁免程序，规避应当履行的信息披露义务</w:t>
      </w:r>
      <w:r w:rsidRPr="00756C5A">
        <w:rPr>
          <w:rFonts w:ascii="仿宋_GB2312" w:eastAsia="仿宋_GB2312" w:hint="eastAsia"/>
          <w:sz w:val="30"/>
          <w:szCs w:val="30"/>
        </w:rPr>
        <w:t>。</w:t>
      </w:r>
    </w:p>
    <w:p w:rsidR="001D5CF2" w:rsidRPr="00756C5A" w:rsidRDefault="001D5CF2" w:rsidP="001D5CF2">
      <w:pPr>
        <w:spacing w:line="600" w:lineRule="exact"/>
        <w:ind w:firstLine="56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《业务指引》</w:t>
      </w:r>
      <w:r w:rsidRPr="0063572B">
        <w:rPr>
          <w:rFonts w:ascii="仿宋_GB2312" w:eastAsia="仿宋_GB2312" w:hint="eastAsia"/>
          <w:sz w:val="30"/>
          <w:szCs w:val="30"/>
        </w:rPr>
        <w:t>实施后</w:t>
      </w:r>
      <w:r>
        <w:rPr>
          <w:rFonts w:ascii="仿宋_GB2312" w:eastAsia="仿宋_GB2312" w:hint="eastAsia"/>
          <w:sz w:val="30"/>
          <w:szCs w:val="30"/>
        </w:rPr>
        <w:t>，本所</w:t>
      </w:r>
      <w:r w:rsidRPr="0063572B">
        <w:rPr>
          <w:rFonts w:ascii="仿宋_GB2312" w:eastAsia="仿宋_GB2312" w:hint="eastAsia"/>
          <w:sz w:val="30"/>
          <w:szCs w:val="30"/>
        </w:rPr>
        <w:t>将进一步强化</w:t>
      </w:r>
      <w:r>
        <w:rPr>
          <w:rFonts w:ascii="仿宋_GB2312" w:eastAsia="仿宋_GB2312" w:hint="eastAsia"/>
          <w:sz w:val="30"/>
          <w:szCs w:val="30"/>
        </w:rPr>
        <w:t>对暂缓、豁免事项的事中、事后监管。暂缓、豁免披露的信息被泄露或出现市场传闻的，将督促上市公司及时核实相关情况并对外披露；出现滥用暂缓、豁免行为的，</w:t>
      </w:r>
      <w:r w:rsidRPr="00756C5A">
        <w:rPr>
          <w:rFonts w:ascii="仿宋_GB2312" w:eastAsia="仿宋_GB2312" w:hint="eastAsia"/>
          <w:sz w:val="30"/>
          <w:szCs w:val="30"/>
        </w:rPr>
        <w:t>将视情况</w:t>
      </w:r>
      <w:r>
        <w:rPr>
          <w:rFonts w:ascii="仿宋_GB2312" w:eastAsia="仿宋_GB2312" w:hint="eastAsia"/>
          <w:sz w:val="30"/>
          <w:szCs w:val="30"/>
        </w:rPr>
        <w:t>及时采取监管措施或予以纪律处分。</w:t>
      </w:r>
    </w:p>
    <w:p w:rsidR="001D5CF2" w:rsidRPr="00A363E1" w:rsidRDefault="001D5CF2" w:rsidP="001D5CF2">
      <w:pPr>
        <w:spacing w:line="600" w:lineRule="exact"/>
        <w:ind w:firstLine="560"/>
        <w:rPr>
          <w:rFonts w:ascii="仿宋_GB2312" w:eastAsia="仿宋_GB2312"/>
          <w:b/>
          <w:sz w:val="30"/>
          <w:szCs w:val="30"/>
        </w:rPr>
      </w:pPr>
      <w:r w:rsidRPr="00A363E1">
        <w:rPr>
          <w:rFonts w:ascii="仿宋_GB2312" w:eastAsia="仿宋_GB2312" w:hint="eastAsia"/>
          <w:b/>
          <w:sz w:val="30"/>
          <w:szCs w:val="30"/>
        </w:rPr>
        <w:t>七、</w:t>
      </w:r>
      <w:r>
        <w:rPr>
          <w:rFonts w:ascii="仿宋_GB2312" w:eastAsia="仿宋_GB2312" w:hint="eastAsia"/>
          <w:b/>
          <w:sz w:val="30"/>
          <w:szCs w:val="30"/>
        </w:rPr>
        <w:t>《业务指引》实施后，</w:t>
      </w:r>
      <w:r w:rsidRPr="00A363E1">
        <w:rPr>
          <w:rFonts w:ascii="仿宋_GB2312" w:eastAsia="仿宋_GB2312" w:hint="eastAsia"/>
          <w:b/>
          <w:sz w:val="30"/>
          <w:szCs w:val="30"/>
        </w:rPr>
        <w:t>上市公司</w:t>
      </w:r>
      <w:r>
        <w:rPr>
          <w:rFonts w:ascii="仿宋_GB2312" w:eastAsia="仿宋_GB2312" w:hint="eastAsia"/>
          <w:b/>
          <w:sz w:val="30"/>
          <w:szCs w:val="30"/>
        </w:rPr>
        <w:t>进行</w:t>
      </w:r>
      <w:r w:rsidRPr="00A363E1">
        <w:rPr>
          <w:rFonts w:ascii="仿宋_GB2312" w:eastAsia="仿宋_GB2312" w:hint="eastAsia"/>
          <w:b/>
          <w:sz w:val="30"/>
          <w:szCs w:val="30"/>
        </w:rPr>
        <w:t>暂缓、豁免</w:t>
      </w:r>
      <w:r>
        <w:rPr>
          <w:rFonts w:ascii="仿宋_GB2312" w:eastAsia="仿宋_GB2312" w:hint="eastAsia"/>
          <w:b/>
          <w:sz w:val="30"/>
          <w:szCs w:val="30"/>
        </w:rPr>
        <w:t>业务</w:t>
      </w:r>
      <w:r w:rsidRPr="00A363E1">
        <w:rPr>
          <w:rFonts w:ascii="仿宋_GB2312" w:eastAsia="仿宋_GB2312" w:hint="eastAsia"/>
          <w:b/>
          <w:sz w:val="30"/>
          <w:szCs w:val="30"/>
        </w:rPr>
        <w:t>咨询时</w:t>
      </w:r>
      <w:r>
        <w:rPr>
          <w:rFonts w:ascii="仿宋_GB2312" w:eastAsia="仿宋_GB2312" w:hint="eastAsia"/>
          <w:b/>
          <w:sz w:val="30"/>
          <w:szCs w:val="30"/>
        </w:rPr>
        <w:t>需注意什么</w:t>
      </w:r>
      <w:r w:rsidRPr="00A363E1">
        <w:rPr>
          <w:rFonts w:ascii="仿宋_GB2312" w:eastAsia="仿宋_GB2312" w:hint="eastAsia"/>
          <w:b/>
          <w:sz w:val="30"/>
          <w:szCs w:val="30"/>
        </w:rPr>
        <w:t>？</w:t>
      </w:r>
    </w:p>
    <w:p w:rsidR="001D5CF2" w:rsidRPr="00756C5A" w:rsidRDefault="001D5CF2" w:rsidP="001D5CF2">
      <w:pPr>
        <w:spacing w:line="600" w:lineRule="exact"/>
        <w:ind w:firstLine="56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鉴于暂缓、豁免事项可能带有一定的敏感性</w:t>
      </w:r>
      <w:r w:rsidRPr="00756C5A">
        <w:rPr>
          <w:rFonts w:ascii="仿宋_GB2312" w:eastAsia="仿宋_GB2312" w:hint="eastAsia"/>
          <w:sz w:val="30"/>
          <w:szCs w:val="30"/>
        </w:rPr>
        <w:t>，上市公司</w:t>
      </w:r>
      <w:r>
        <w:rPr>
          <w:rFonts w:ascii="仿宋_GB2312" w:eastAsia="仿宋_GB2312" w:hint="eastAsia"/>
          <w:sz w:val="30"/>
          <w:szCs w:val="30"/>
        </w:rPr>
        <w:t>如需进行相关业务咨询的，请在当日15：00收盘后的非交易时间段向本所提出。上市公司可以就相关业务规则政策理解、业务办理流程等进行咨询，但需注意在咨询过程中</w:t>
      </w:r>
      <w:r w:rsidRPr="00756C5A">
        <w:rPr>
          <w:rFonts w:ascii="仿宋_GB2312" w:eastAsia="仿宋_GB2312" w:hint="eastAsia"/>
          <w:sz w:val="30"/>
          <w:szCs w:val="30"/>
        </w:rPr>
        <w:t>不</w:t>
      </w:r>
      <w:r>
        <w:rPr>
          <w:rFonts w:ascii="仿宋_GB2312" w:eastAsia="仿宋_GB2312" w:hint="eastAsia"/>
          <w:sz w:val="30"/>
          <w:szCs w:val="30"/>
        </w:rPr>
        <w:t>要</w:t>
      </w:r>
      <w:r w:rsidRPr="00756C5A">
        <w:rPr>
          <w:rFonts w:ascii="仿宋_GB2312" w:eastAsia="仿宋_GB2312" w:hint="eastAsia"/>
          <w:sz w:val="30"/>
          <w:szCs w:val="30"/>
        </w:rPr>
        <w:t>透露</w:t>
      </w:r>
      <w:r>
        <w:rPr>
          <w:rFonts w:ascii="仿宋_GB2312" w:eastAsia="仿宋_GB2312" w:hint="eastAsia"/>
          <w:sz w:val="30"/>
          <w:szCs w:val="30"/>
        </w:rPr>
        <w:t>拟暂缓、豁免事项的</w:t>
      </w:r>
      <w:r w:rsidRPr="00756C5A">
        <w:rPr>
          <w:rFonts w:ascii="仿宋_GB2312" w:eastAsia="仿宋_GB2312" w:hint="eastAsia"/>
          <w:sz w:val="30"/>
          <w:szCs w:val="30"/>
        </w:rPr>
        <w:t>具体内容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1D5CF2" w:rsidRDefault="001D5CF2" w:rsidP="001D5CF2"/>
    <w:p w:rsidR="001D5CF2" w:rsidRPr="007D70E3" w:rsidRDefault="001D5CF2" w:rsidP="007D70E3">
      <w:pPr>
        <w:spacing w:line="600" w:lineRule="exact"/>
        <w:rPr>
          <w:rFonts w:ascii="仿宋_GB2312" w:eastAsia="仿宋_GB2312" w:hint="eastAsia"/>
          <w:bCs/>
          <w:color w:val="000000"/>
          <w:sz w:val="30"/>
          <w:szCs w:val="30"/>
        </w:rPr>
      </w:pPr>
    </w:p>
    <w:sectPr w:rsidR="001D5CF2" w:rsidRPr="007D70E3" w:rsidSect="00271DEA"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C5C" w:rsidRDefault="00EB5C5C">
      <w:r>
        <w:separator/>
      </w:r>
    </w:p>
  </w:endnote>
  <w:endnote w:type="continuationSeparator" w:id="1">
    <w:p w:rsidR="00EB5C5C" w:rsidRDefault="00EB5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汉仪中等线简">
    <w:altName w:val="宋体"/>
    <w:charset w:val="86"/>
    <w:family w:val="auto"/>
    <w:pitch w:val="default"/>
    <w:sig w:usb0="00000001" w:usb1="080E0800" w:usb2="00000012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831" w:rsidRDefault="008E2831" w:rsidP="00B85CB9">
    <w:pPr>
      <w:pStyle w:val="a3"/>
      <w:framePr w:wrap="around" w:vAnchor="text" w:hAnchor="margin" w:xAlign="center" w:y="1"/>
      <w:rPr>
        <w:rStyle w:val="a4"/>
      </w:rPr>
    </w:pPr>
  </w:p>
  <w:p w:rsidR="008E2831" w:rsidRDefault="008E2831">
    <w:pPr>
      <w:pStyle w:val="a3"/>
    </w:pPr>
    <w:r>
      <w:rPr>
        <w:rFonts w:ascii="仿宋_GB2312" w:eastAsia="仿宋_GB2312" w:hint="eastAsia"/>
        <w:bCs/>
        <w:sz w:val="28"/>
      </w:rPr>
      <w:t>－</w:t>
    </w: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 w:rsidR="00A13429">
      <w:rPr>
        <w:noProof/>
        <w:sz w:val="28"/>
      </w:rPr>
      <w:t>2</w:t>
    </w:r>
    <w:r>
      <w:rPr>
        <w:sz w:val="28"/>
      </w:rPr>
      <w:fldChar w:fldCharType="end"/>
    </w:r>
    <w:r>
      <w:rPr>
        <w:rFonts w:ascii="仿宋_GB2312" w:eastAsia="仿宋_GB2312" w:hint="eastAsia"/>
        <w:bCs/>
        <w:sz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831" w:rsidRDefault="008E2831" w:rsidP="00FD32EF">
    <w:pPr>
      <w:pStyle w:val="a3"/>
      <w:framePr w:wrap="around" w:vAnchor="text" w:hAnchor="margin" w:xAlign="center" w:y="1"/>
      <w:jc w:val="center"/>
      <w:rPr>
        <w:rStyle w:val="a4"/>
        <w:rFonts w:hint="eastAsia"/>
      </w:rPr>
    </w:pPr>
  </w:p>
  <w:p w:rsidR="008E2831" w:rsidRDefault="008E2831" w:rsidP="00A271E5">
    <w:pPr>
      <w:pStyle w:val="a3"/>
      <w:jc w:val="right"/>
    </w:pPr>
    <w:r>
      <w:rPr>
        <w:rFonts w:ascii="仿宋_GB2312" w:eastAsia="仿宋_GB2312" w:hint="eastAsia"/>
        <w:bCs/>
        <w:sz w:val="28"/>
      </w:rPr>
      <w:t>－</w:t>
    </w: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 w:rsidR="00A13429">
      <w:rPr>
        <w:noProof/>
        <w:sz w:val="28"/>
      </w:rPr>
      <w:t>1</w:t>
    </w:r>
    <w:r>
      <w:rPr>
        <w:sz w:val="28"/>
      </w:rPr>
      <w:fldChar w:fldCharType="end"/>
    </w:r>
    <w:r>
      <w:rPr>
        <w:rFonts w:ascii="仿宋_GB2312" w:eastAsia="仿宋_GB2312" w:hint="eastAsia"/>
        <w:bCs/>
        <w:sz w:val="28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C5C" w:rsidRDefault="00EB5C5C">
      <w:r>
        <w:separator/>
      </w:r>
    </w:p>
  </w:footnote>
  <w:footnote w:type="continuationSeparator" w:id="1">
    <w:p w:rsidR="00EB5C5C" w:rsidRDefault="00EB5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EA04EF8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lang w:val="en-US"/>
      </w:rPr>
    </w:lvl>
  </w:abstractNum>
  <w:abstractNum w:abstractNumId="1">
    <w:nsid w:val="087D4947"/>
    <w:multiLevelType w:val="hybridMultilevel"/>
    <w:tmpl w:val="C9F44086"/>
    <w:lvl w:ilvl="0" w:tplc="04090011">
      <w:start w:val="1"/>
      <w:numFmt w:val="decimal"/>
      <w:lvlText w:val="%1)"/>
      <w:lvlJc w:val="left"/>
      <w:pPr>
        <w:ind w:left="103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5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1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7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92" w:hanging="420"/>
      </w:pPr>
      <w:rPr>
        <w:rFonts w:cs="Times New Roman"/>
      </w:rPr>
    </w:lvl>
  </w:abstractNum>
  <w:abstractNum w:abstractNumId="2">
    <w:nsid w:val="146B7746"/>
    <w:multiLevelType w:val="hybridMultilevel"/>
    <w:tmpl w:val="02EC74D2"/>
    <w:lvl w:ilvl="0" w:tplc="17322068">
      <w:start w:val="1"/>
      <w:numFmt w:val="chineseCountingThousand"/>
      <w:lvlText w:val="第%1条"/>
      <w:lvlJc w:val="left"/>
      <w:pPr>
        <w:ind w:left="1500" w:hanging="420"/>
      </w:pPr>
      <w:rPr>
        <w:rFonts w:ascii="仿宋_GB2312" w:eastAsia="仿宋_GB2312" w:cs="Times New Roman" w:hint="eastAsia"/>
        <w:b/>
        <w:color w:val="auto"/>
        <w:sz w:val="30"/>
        <w:szCs w:val="30"/>
        <w:lang w:val="en-US"/>
      </w:rPr>
    </w:lvl>
    <w:lvl w:ilvl="1" w:tplc="3D683854">
      <w:start w:val="4"/>
      <w:numFmt w:val="japaneseCounting"/>
      <w:lvlText w:val="第%2节"/>
      <w:lvlJc w:val="left"/>
      <w:pPr>
        <w:tabs>
          <w:tab w:val="num" w:pos="-4972"/>
        </w:tabs>
        <w:ind w:left="-4972" w:hanging="1290"/>
      </w:pPr>
    </w:lvl>
    <w:lvl w:ilvl="2" w:tplc="0409001B">
      <w:start w:val="1"/>
      <w:numFmt w:val="decimal"/>
      <w:lvlText w:val="%3."/>
      <w:lvlJc w:val="left"/>
      <w:pPr>
        <w:tabs>
          <w:tab w:val="num" w:pos="-1154"/>
        </w:tabs>
        <w:ind w:left="-1154" w:hanging="360"/>
      </w:pPr>
    </w:lvl>
    <w:lvl w:ilvl="3" w:tplc="0409000F">
      <w:start w:val="1"/>
      <w:numFmt w:val="decimal"/>
      <w:lvlText w:val="%4."/>
      <w:lvlJc w:val="left"/>
      <w:pPr>
        <w:tabs>
          <w:tab w:val="num" w:pos="-434"/>
        </w:tabs>
        <w:ind w:left="-434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6"/>
        </w:tabs>
        <w:ind w:left="286" w:hanging="360"/>
      </w:pPr>
    </w:lvl>
    <w:lvl w:ilvl="5" w:tplc="0409001B">
      <w:start w:val="1"/>
      <w:numFmt w:val="decimal"/>
      <w:lvlText w:val="%6."/>
      <w:lvlJc w:val="left"/>
      <w:pPr>
        <w:tabs>
          <w:tab w:val="num" w:pos="1006"/>
        </w:tabs>
        <w:ind w:left="1006" w:hanging="360"/>
      </w:pPr>
    </w:lvl>
    <w:lvl w:ilvl="6" w:tplc="0409000F">
      <w:start w:val="1"/>
      <w:numFmt w:val="decimal"/>
      <w:lvlText w:val="%7."/>
      <w:lvlJc w:val="left"/>
      <w:pPr>
        <w:tabs>
          <w:tab w:val="num" w:pos="1726"/>
        </w:tabs>
        <w:ind w:left="1726" w:hanging="360"/>
      </w:pPr>
    </w:lvl>
    <w:lvl w:ilvl="7" w:tplc="04090019">
      <w:start w:val="1"/>
      <w:numFmt w:val="decimal"/>
      <w:lvlText w:val="%8."/>
      <w:lvlJc w:val="left"/>
      <w:pPr>
        <w:tabs>
          <w:tab w:val="num" w:pos="2446"/>
        </w:tabs>
        <w:ind w:left="2446" w:hanging="360"/>
      </w:pPr>
    </w:lvl>
    <w:lvl w:ilvl="8" w:tplc="0409001B">
      <w:start w:val="1"/>
      <w:numFmt w:val="decimal"/>
      <w:lvlText w:val="%9."/>
      <w:lvlJc w:val="left"/>
      <w:pPr>
        <w:tabs>
          <w:tab w:val="num" w:pos="3166"/>
        </w:tabs>
        <w:ind w:left="3166" w:hanging="360"/>
      </w:pPr>
    </w:lvl>
  </w:abstractNum>
  <w:abstractNum w:abstractNumId="3">
    <w:nsid w:val="14954642"/>
    <w:multiLevelType w:val="hybridMultilevel"/>
    <w:tmpl w:val="63C4E444"/>
    <w:lvl w:ilvl="0" w:tplc="BCACA56A">
      <w:start w:val="1"/>
      <w:numFmt w:val="japaneseCounting"/>
      <w:lvlText w:val="第%1条"/>
      <w:lvlJc w:val="left"/>
      <w:pPr>
        <w:ind w:left="960" w:hanging="420"/>
      </w:pPr>
      <w:rPr>
        <w:rFonts w:cs="Times New Roman"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1AFB382B"/>
    <w:multiLevelType w:val="multilevel"/>
    <w:tmpl w:val="1AFB382B"/>
    <w:lvl w:ilvl="0">
      <w:start w:val="1"/>
      <w:numFmt w:val="japaneseCounting"/>
      <w:lvlText w:val="（%1）"/>
      <w:lvlJc w:val="left"/>
      <w:pPr>
        <w:ind w:left="1467" w:hanging="90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07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27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67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87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27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7" w:hanging="420"/>
      </w:pPr>
      <w:rPr>
        <w:rFonts w:cs="Times New Roman"/>
      </w:rPr>
    </w:lvl>
  </w:abstractNum>
  <w:abstractNum w:abstractNumId="5">
    <w:nsid w:val="2AE43948"/>
    <w:multiLevelType w:val="hybridMultilevel"/>
    <w:tmpl w:val="C9F44086"/>
    <w:lvl w:ilvl="0" w:tplc="04090011">
      <w:start w:val="1"/>
      <w:numFmt w:val="decimal"/>
      <w:lvlText w:val="%1)"/>
      <w:lvlJc w:val="left"/>
      <w:pPr>
        <w:ind w:left="103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5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1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7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92" w:hanging="420"/>
      </w:pPr>
      <w:rPr>
        <w:rFonts w:cs="Times New Roman"/>
      </w:rPr>
    </w:lvl>
  </w:abstractNum>
  <w:abstractNum w:abstractNumId="6">
    <w:nsid w:val="2B57646C"/>
    <w:multiLevelType w:val="hybridMultilevel"/>
    <w:tmpl w:val="DA36D79C"/>
    <w:lvl w:ilvl="0" w:tplc="4EC43AB0">
      <w:start w:val="2"/>
      <w:numFmt w:val="bullet"/>
      <w:lvlText w:val="★"/>
      <w:lvlJc w:val="left"/>
      <w:pPr>
        <w:tabs>
          <w:tab w:val="num" w:pos="961"/>
        </w:tabs>
        <w:ind w:left="961" w:hanging="360"/>
      </w:pPr>
      <w:rPr>
        <w:rFonts w:ascii="楷体_GB2312" w:eastAsia="楷体_GB2312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</w:abstractNum>
  <w:abstractNum w:abstractNumId="7">
    <w:nsid w:val="314C7F6E"/>
    <w:multiLevelType w:val="multilevel"/>
    <w:tmpl w:val="458EBDCE"/>
    <w:lvl w:ilvl="0">
      <w:start w:val="1"/>
      <w:numFmt w:val="japaneseCounting"/>
      <w:lvlText w:val="第%1条"/>
      <w:lvlJc w:val="left"/>
      <w:pPr>
        <w:ind w:left="2498" w:hanging="108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2149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69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89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409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29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9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669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89" w:hanging="420"/>
      </w:pPr>
      <w:rPr>
        <w:rFonts w:cs="Times New Roman"/>
      </w:rPr>
    </w:lvl>
  </w:abstractNum>
  <w:abstractNum w:abstractNumId="8">
    <w:nsid w:val="41B45805"/>
    <w:multiLevelType w:val="hybridMultilevel"/>
    <w:tmpl w:val="87649B28"/>
    <w:lvl w:ilvl="0" w:tplc="1B1A26B6">
      <w:start w:val="4"/>
      <w:numFmt w:val="japaneseCounting"/>
      <w:lvlText w:val="（%1）"/>
      <w:lvlJc w:val="left"/>
      <w:pPr>
        <w:ind w:left="1788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  <w:rPr>
        <w:rFonts w:cs="Times New Roman"/>
      </w:rPr>
    </w:lvl>
  </w:abstractNum>
  <w:abstractNum w:abstractNumId="9">
    <w:nsid w:val="45562548"/>
    <w:multiLevelType w:val="hybridMultilevel"/>
    <w:tmpl w:val="C9F44086"/>
    <w:lvl w:ilvl="0" w:tplc="04090011">
      <w:start w:val="1"/>
      <w:numFmt w:val="decimal"/>
      <w:lvlText w:val="%1)"/>
      <w:lvlJc w:val="left"/>
      <w:pPr>
        <w:ind w:left="103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5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1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7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92" w:hanging="420"/>
      </w:pPr>
      <w:rPr>
        <w:rFonts w:cs="Times New Roman"/>
      </w:rPr>
    </w:lvl>
  </w:abstractNum>
  <w:abstractNum w:abstractNumId="10">
    <w:nsid w:val="4B8623FE"/>
    <w:multiLevelType w:val="hybridMultilevel"/>
    <w:tmpl w:val="EBB2AB54"/>
    <w:lvl w:ilvl="0" w:tplc="10840BCC">
      <w:start w:val="1"/>
      <w:numFmt w:val="japaneseCounting"/>
      <w:lvlText w:val="（%1）"/>
      <w:lvlJc w:val="left"/>
      <w:pPr>
        <w:ind w:left="1648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  <w:rPr>
        <w:rFonts w:cs="Times New Roman"/>
      </w:rPr>
    </w:lvl>
  </w:abstractNum>
  <w:abstractNum w:abstractNumId="11">
    <w:nsid w:val="78D13B5A"/>
    <w:multiLevelType w:val="multilevel"/>
    <w:tmpl w:val="78D13B5A"/>
    <w:lvl w:ilvl="0">
      <w:start w:val="1"/>
      <w:numFmt w:val="japaneseCounting"/>
      <w:lvlText w:val="（%1）"/>
      <w:lvlJc w:val="left"/>
      <w:pPr>
        <w:ind w:left="1467" w:hanging="90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07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27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67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87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27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7" w:hanging="42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6"/>
  </w:num>
  <w:num w:numId="9">
    <w:abstractNumId w:val="7"/>
  </w:num>
  <w:num w:numId="10">
    <w:abstractNumId w:val="4"/>
  </w:num>
  <w:num w:numId="11">
    <w:abstractNumId w:val="11"/>
  </w:num>
  <w:num w:numId="12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2EF"/>
    <w:rsid w:val="00001C7D"/>
    <w:rsid w:val="00004247"/>
    <w:rsid w:val="00007153"/>
    <w:rsid w:val="000123C7"/>
    <w:rsid w:val="00015CF8"/>
    <w:rsid w:val="00023D06"/>
    <w:rsid w:val="00025A12"/>
    <w:rsid w:val="00025D14"/>
    <w:rsid w:val="00030A3E"/>
    <w:rsid w:val="00034D02"/>
    <w:rsid w:val="00040EBC"/>
    <w:rsid w:val="00042926"/>
    <w:rsid w:val="000432C6"/>
    <w:rsid w:val="00044E84"/>
    <w:rsid w:val="00045B5A"/>
    <w:rsid w:val="0006008F"/>
    <w:rsid w:val="00067FF1"/>
    <w:rsid w:val="000715CD"/>
    <w:rsid w:val="00075702"/>
    <w:rsid w:val="0007649E"/>
    <w:rsid w:val="00076F96"/>
    <w:rsid w:val="0008558C"/>
    <w:rsid w:val="00092467"/>
    <w:rsid w:val="000926AA"/>
    <w:rsid w:val="00094F31"/>
    <w:rsid w:val="000A36F5"/>
    <w:rsid w:val="000A4874"/>
    <w:rsid w:val="000A5CA0"/>
    <w:rsid w:val="000A78EC"/>
    <w:rsid w:val="000B1C87"/>
    <w:rsid w:val="000B2003"/>
    <w:rsid w:val="000E0F35"/>
    <w:rsid w:val="000E1D7A"/>
    <w:rsid w:val="000E28C6"/>
    <w:rsid w:val="000E7A26"/>
    <w:rsid w:val="000F1729"/>
    <w:rsid w:val="000F3DDE"/>
    <w:rsid w:val="00103077"/>
    <w:rsid w:val="00104481"/>
    <w:rsid w:val="00106537"/>
    <w:rsid w:val="00126898"/>
    <w:rsid w:val="00127BB8"/>
    <w:rsid w:val="0013265E"/>
    <w:rsid w:val="00132F87"/>
    <w:rsid w:val="00135676"/>
    <w:rsid w:val="00136E1D"/>
    <w:rsid w:val="00143741"/>
    <w:rsid w:val="00156E9B"/>
    <w:rsid w:val="0016249D"/>
    <w:rsid w:val="00163F0D"/>
    <w:rsid w:val="00165363"/>
    <w:rsid w:val="001675AF"/>
    <w:rsid w:val="00191A1F"/>
    <w:rsid w:val="00195F7F"/>
    <w:rsid w:val="00197495"/>
    <w:rsid w:val="00197504"/>
    <w:rsid w:val="001A27B8"/>
    <w:rsid w:val="001A306E"/>
    <w:rsid w:val="001A4038"/>
    <w:rsid w:val="001B0E13"/>
    <w:rsid w:val="001B2E0F"/>
    <w:rsid w:val="001B412F"/>
    <w:rsid w:val="001C0319"/>
    <w:rsid w:val="001C078A"/>
    <w:rsid w:val="001C5A32"/>
    <w:rsid w:val="001D29C8"/>
    <w:rsid w:val="001D5CF2"/>
    <w:rsid w:val="001D6B24"/>
    <w:rsid w:val="001D71C5"/>
    <w:rsid w:val="001E2BC7"/>
    <w:rsid w:val="001E52DC"/>
    <w:rsid w:val="001E53A2"/>
    <w:rsid w:val="001E594A"/>
    <w:rsid w:val="001F31C1"/>
    <w:rsid w:val="001F658F"/>
    <w:rsid w:val="001F6A6E"/>
    <w:rsid w:val="00201124"/>
    <w:rsid w:val="00210AB6"/>
    <w:rsid w:val="00211106"/>
    <w:rsid w:val="0021196D"/>
    <w:rsid w:val="00212492"/>
    <w:rsid w:val="00217D52"/>
    <w:rsid w:val="0022256E"/>
    <w:rsid w:val="0022274E"/>
    <w:rsid w:val="00222DC0"/>
    <w:rsid w:val="00227A2C"/>
    <w:rsid w:val="00230603"/>
    <w:rsid w:val="00233149"/>
    <w:rsid w:val="00243E11"/>
    <w:rsid w:val="002441E9"/>
    <w:rsid w:val="00244718"/>
    <w:rsid w:val="00247A8F"/>
    <w:rsid w:val="002549B0"/>
    <w:rsid w:val="00260879"/>
    <w:rsid w:val="002618E8"/>
    <w:rsid w:val="0026217A"/>
    <w:rsid w:val="002649A0"/>
    <w:rsid w:val="002679E4"/>
    <w:rsid w:val="00267B6F"/>
    <w:rsid w:val="00270D15"/>
    <w:rsid w:val="00271DEA"/>
    <w:rsid w:val="00275FED"/>
    <w:rsid w:val="00277FFE"/>
    <w:rsid w:val="0028470E"/>
    <w:rsid w:val="002948E6"/>
    <w:rsid w:val="00294A2C"/>
    <w:rsid w:val="002A028B"/>
    <w:rsid w:val="002A0FC5"/>
    <w:rsid w:val="002A7D56"/>
    <w:rsid w:val="002B34E9"/>
    <w:rsid w:val="002D247D"/>
    <w:rsid w:val="002D5D60"/>
    <w:rsid w:val="002E2810"/>
    <w:rsid w:val="002F3D59"/>
    <w:rsid w:val="00301B8F"/>
    <w:rsid w:val="0030332C"/>
    <w:rsid w:val="00304446"/>
    <w:rsid w:val="00304524"/>
    <w:rsid w:val="00306F9F"/>
    <w:rsid w:val="003103D2"/>
    <w:rsid w:val="003128D1"/>
    <w:rsid w:val="0031389B"/>
    <w:rsid w:val="00320E81"/>
    <w:rsid w:val="00323793"/>
    <w:rsid w:val="00327E4E"/>
    <w:rsid w:val="003369A0"/>
    <w:rsid w:val="00343987"/>
    <w:rsid w:val="0035204B"/>
    <w:rsid w:val="00353B18"/>
    <w:rsid w:val="00353F36"/>
    <w:rsid w:val="003544A4"/>
    <w:rsid w:val="00365389"/>
    <w:rsid w:val="003674EB"/>
    <w:rsid w:val="00370147"/>
    <w:rsid w:val="0037348E"/>
    <w:rsid w:val="00373B90"/>
    <w:rsid w:val="003844D8"/>
    <w:rsid w:val="0038722F"/>
    <w:rsid w:val="003935C7"/>
    <w:rsid w:val="00393AC8"/>
    <w:rsid w:val="003A4275"/>
    <w:rsid w:val="003A46E9"/>
    <w:rsid w:val="003A4957"/>
    <w:rsid w:val="003A5630"/>
    <w:rsid w:val="003B1ED9"/>
    <w:rsid w:val="003C293C"/>
    <w:rsid w:val="003C37A4"/>
    <w:rsid w:val="003C37A5"/>
    <w:rsid w:val="003C7171"/>
    <w:rsid w:val="003D24C9"/>
    <w:rsid w:val="003D3027"/>
    <w:rsid w:val="003D5445"/>
    <w:rsid w:val="003D73C7"/>
    <w:rsid w:val="003E75F6"/>
    <w:rsid w:val="004050CB"/>
    <w:rsid w:val="00412C9B"/>
    <w:rsid w:val="004235D3"/>
    <w:rsid w:val="0042579A"/>
    <w:rsid w:val="00425B16"/>
    <w:rsid w:val="0042799E"/>
    <w:rsid w:val="004318A5"/>
    <w:rsid w:val="004347DB"/>
    <w:rsid w:val="0043610F"/>
    <w:rsid w:val="00440411"/>
    <w:rsid w:val="004473CB"/>
    <w:rsid w:val="00450748"/>
    <w:rsid w:val="004512D0"/>
    <w:rsid w:val="00455485"/>
    <w:rsid w:val="00456542"/>
    <w:rsid w:val="00460CC9"/>
    <w:rsid w:val="00467671"/>
    <w:rsid w:val="004738B1"/>
    <w:rsid w:val="0047596A"/>
    <w:rsid w:val="00480A92"/>
    <w:rsid w:val="00482808"/>
    <w:rsid w:val="004A178E"/>
    <w:rsid w:val="004A24E8"/>
    <w:rsid w:val="004B093C"/>
    <w:rsid w:val="004B7CA4"/>
    <w:rsid w:val="004C7A14"/>
    <w:rsid w:val="004D192C"/>
    <w:rsid w:val="004D2769"/>
    <w:rsid w:val="004E3143"/>
    <w:rsid w:val="004E46A0"/>
    <w:rsid w:val="004E70D1"/>
    <w:rsid w:val="004F0560"/>
    <w:rsid w:val="004F0E96"/>
    <w:rsid w:val="00501E8E"/>
    <w:rsid w:val="00502B77"/>
    <w:rsid w:val="00511DA3"/>
    <w:rsid w:val="005166C5"/>
    <w:rsid w:val="00524254"/>
    <w:rsid w:val="005267E3"/>
    <w:rsid w:val="00526EC7"/>
    <w:rsid w:val="0053123E"/>
    <w:rsid w:val="0053175B"/>
    <w:rsid w:val="0053321A"/>
    <w:rsid w:val="00545E78"/>
    <w:rsid w:val="00551C59"/>
    <w:rsid w:val="00556AC5"/>
    <w:rsid w:val="00557E04"/>
    <w:rsid w:val="00564833"/>
    <w:rsid w:val="00565B5B"/>
    <w:rsid w:val="0057155E"/>
    <w:rsid w:val="00573516"/>
    <w:rsid w:val="005761D3"/>
    <w:rsid w:val="00581F1C"/>
    <w:rsid w:val="005841B7"/>
    <w:rsid w:val="005852F4"/>
    <w:rsid w:val="00586A5C"/>
    <w:rsid w:val="00591567"/>
    <w:rsid w:val="0059289B"/>
    <w:rsid w:val="00597C58"/>
    <w:rsid w:val="005B1EF7"/>
    <w:rsid w:val="005B740A"/>
    <w:rsid w:val="005C0AA5"/>
    <w:rsid w:val="005C2403"/>
    <w:rsid w:val="005D1E77"/>
    <w:rsid w:val="005D34F3"/>
    <w:rsid w:val="005E6B96"/>
    <w:rsid w:val="005F0B5C"/>
    <w:rsid w:val="005F1000"/>
    <w:rsid w:val="005F5CEB"/>
    <w:rsid w:val="006012ED"/>
    <w:rsid w:val="00607B22"/>
    <w:rsid w:val="00613446"/>
    <w:rsid w:val="006226D3"/>
    <w:rsid w:val="006252D0"/>
    <w:rsid w:val="006322C3"/>
    <w:rsid w:val="006347CB"/>
    <w:rsid w:val="0063617D"/>
    <w:rsid w:val="00642F6C"/>
    <w:rsid w:val="00647D43"/>
    <w:rsid w:val="00651302"/>
    <w:rsid w:val="00652A6C"/>
    <w:rsid w:val="00656373"/>
    <w:rsid w:val="00657D26"/>
    <w:rsid w:val="00661A30"/>
    <w:rsid w:val="006626EC"/>
    <w:rsid w:val="00663BF9"/>
    <w:rsid w:val="00664A78"/>
    <w:rsid w:val="00675DA4"/>
    <w:rsid w:val="0067618A"/>
    <w:rsid w:val="00687B1F"/>
    <w:rsid w:val="006942A0"/>
    <w:rsid w:val="00695BE1"/>
    <w:rsid w:val="006A2EFC"/>
    <w:rsid w:val="006A5E0F"/>
    <w:rsid w:val="006B212A"/>
    <w:rsid w:val="006B71BA"/>
    <w:rsid w:val="006B7AD2"/>
    <w:rsid w:val="006C4D4D"/>
    <w:rsid w:val="006C4F79"/>
    <w:rsid w:val="006D070F"/>
    <w:rsid w:val="006D77DA"/>
    <w:rsid w:val="006E1373"/>
    <w:rsid w:val="006E1852"/>
    <w:rsid w:val="006E3C7D"/>
    <w:rsid w:val="006F0FD0"/>
    <w:rsid w:val="00702B5A"/>
    <w:rsid w:val="0071491B"/>
    <w:rsid w:val="00717276"/>
    <w:rsid w:val="007315AB"/>
    <w:rsid w:val="00733A2F"/>
    <w:rsid w:val="00737881"/>
    <w:rsid w:val="00737B33"/>
    <w:rsid w:val="0074121D"/>
    <w:rsid w:val="00743198"/>
    <w:rsid w:val="00743305"/>
    <w:rsid w:val="00747D97"/>
    <w:rsid w:val="007527F4"/>
    <w:rsid w:val="00753327"/>
    <w:rsid w:val="00760416"/>
    <w:rsid w:val="00773E8A"/>
    <w:rsid w:val="0077613F"/>
    <w:rsid w:val="00790B83"/>
    <w:rsid w:val="007A097C"/>
    <w:rsid w:val="007A0D40"/>
    <w:rsid w:val="007A3627"/>
    <w:rsid w:val="007A6813"/>
    <w:rsid w:val="007B0FD7"/>
    <w:rsid w:val="007B1705"/>
    <w:rsid w:val="007B1D1F"/>
    <w:rsid w:val="007B647F"/>
    <w:rsid w:val="007C0CA3"/>
    <w:rsid w:val="007C26B5"/>
    <w:rsid w:val="007C2840"/>
    <w:rsid w:val="007C59A1"/>
    <w:rsid w:val="007D16C1"/>
    <w:rsid w:val="007D5C87"/>
    <w:rsid w:val="007D70E3"/>
    <w:rsid w:val="007E3363"/>
    <w:rsid w:val="007E39BE"/>
    <w:rsid w:val="007F6781"/>
    <w:rsid w:val="0080331D"/>
    <w:rsid w:val="00803C9B"/>
    <w:rsid w:val="008131EF"/>
    <w:rsid w:val="00821D4C"/>
    <w:rsid w:val="0082486A"/>
    <w:rsid w:val="00824A87"/>
    <w:rsid w:val="00826992"/>
    <w:rsid w:val="008272B9"/>
    <w:rsid w:val="00832781"/>
    <w:rsid w:val="00842134"/>
    <w:rsid w:val="00847709"/>
    <w:rsid w:val="0085158C"/>
    <w:rsid w:val="008600BD"/>
    <w:rsid w:val="00863F8B"/>
    <w:rsid w:val="00864D13"/>
    <w:rsid w:val="00870D86"/>
    <w:rsid w:val="00871824"/>
    <w:rsid w:val="00874B93"/>
    <w:rsid w:val="00882E61"/>
    <w:rsid w:val="00883BB2"/>
    <w:rsid w:val="00887655"/>
    <w:rsid w:val="00896FD1"/>
    <w:rsid w:val="008A5BEB"/>
    <w:rsid w:val="008A5E4F"/>
    <w:rsid w:val="008B2F51"/>
    <w:rsid w:val="008C2274"/>
    <w:rsid w:val="008C3EF1"/>
    <w:rsid w:val="008C76F6"/>
    <w:rsid w:val="008D0B9E"/>
    <w:rsid w:val="008D40AB"/>
    <w:rsid w:val="008D7607"/>
    <w:rsid w:val="008E2831"/>
    <w:rsid w:val="008E38FD"/>
    <w:rsid w:val="008E4675"/>
    <w:rsid w:val="008E6141"/>
    <w:rsid w:val="008E70EF"/>
    <w:rsid w:val="008F115A"/>
    <w:rsid w:val="008F5BDC"/>
    <w:rsid w:val="00900BA6"/>
    <w:rsid w:val="009014DC"/>
    <w:rsid w:val="009023DE"/>
    <w:rsid w:val="0090442A"/>
    <w:rsid w:val="00914DA3"/>
    <w:rsid w:val="0091791D"/>
    <w:rsid w:val="00920E8C"/>
    <w:rsid w:val="009227A4"/>
    <w:rsid w:val="0092681A"/>
    <w:rsid w:val="009274DB"/>
    <w:rsid w:val="00931828"/>
    <w:rsid w:val="009329BE"/>
    <w:rsid w:val="00932D6A"/>
    <w:rsid w:val="0094344B"/>
    <w:rsid w:val="00944CA6"/>
    <w:rsid w:val="009469CA"/>
    <w:rsid w:val="00956D22"/>
    <w:rsid w:val="009571BD"/>
    <w:rsid w:val="00962E5E"/>
    <w:rsid w:val="00972165"/>
    <w:rsid w:val="0097258E"/>
    <w:rsid w:val="009856EB"/>
    <w:rsid w:val="009876E3"/>
    <w:rsid w:val="00990027"/>
    <w:rsid w:val="00992635"/>
    <w:rsid w:val="00995B90"/>
    <w:rsid w:val="009A45F5"/>
    <w:rsid w:val="009A52E1"/>
    <w:rsid w:val="009B04E7"/>
    <w:rsid w:val="009D1433"/>
    <w:rsid w:val="009D5BDA"/>
    <w:rsid w:val="009D5CD7"/>
    <w:rsid w:val="009E4AFF"/>
    <w:rsid w:val="009F0D46"/>
    <w:rsid w:val="009F1898"/>
    <w:rsid w:val="009F3071"/>
    <w:rsid w:val="009F4E89"/>
    <w:rsid w:val="00A011C4"/>
    <w:rsid w:val="00A013DA"/>
    <w:rsid w:val="00A102AD"/>
    <w:rsid w:val="00A12A4E"/>
    <w:rsid w:val="00A13429"/>
    <w:rsid w:val="00A138FF"/>
    <w:rsid w:val="00A151ED"/>
    <w:rsid w:val="00A213F5"/>
    <w:rsid w:val="00A2393F"/>
    <w:rsid w:val="00A271E5"/>
    <w:rsid w:val="00A27D95"/>
    <w:rsid w:val="00A40D16"/>
    <w:rsid w:val="00A429BF"/>
    <w:rsid w:val="00A444F2"/>
    <w:rsid w:val="00A47F0F"/>
    <w:rsid w:val="00A50FA8"/>
    <w:rsid w:val="00A576FA"/>
    <w:rsid w:val="00A839F1"/>
    <w:rsid w:val="00A83B31"/>
    <w:rsid w:val="00A8789D"/>
    <w:rsid w:val="00A91F70"/>
    <w:rsid w:val="00A93CE5"/>
    <w:rsid w:val="00A9403B"/>
    <w:rsid w:val="00A9416E"/>
    <w:rsid w:val="00A9709A"/>
    <w:rsid w:val="00A97815"/>
    <w:rsid w:val="00AA3D7C"/>
    <w:rsid w:val="00AB2B60"/>
    <w:rsid w:val="00AB331D"/>
    <w:rsid w:val="00AB3AB3"/>
    <w:rsid w:val="00AC12AE"/>
    <w:rsid w:val="00AC38E7"/>
    <w:rsid w:val="00AD27F5"/>
    <w:rsid w:val="00AD3D98"/>
    <w:rsid w:val="00AE1AD1"/>
    <w:rsid w:val="00AE37A4"/>
    <w:rsid w:val="00AE74EE"/>
    <w:rsid w:val="00AF1C67"/>
    <w:rsid w:val="00AF3753"/>
    <w:rsid w:val="00B01BDE"/>
    <w:rsid w:val="00B07B8B"/>
    <w:rsid w:val="00B1419A"/>
    <w:rsid w:val="00B17073"/>
    <w:rsid w:val="00B17E6D"/>
    <w:rsid w:val="00B205BE"/>
    <w:rsid w:val="00B274D6"/>
    <w:rsid w:val="00B27721"/>
    <w:rsid w:val="00B318A4"/>
    <w:rsid w:val="00B33921"/>
    <w:rsid w:val="00B3428E"/>
    <w:rsid w:val="00B42677"/>
    <w:rsid w:val="00B5283F"/>
    <w:rsid w:val="00B62790"/>
    <w:rsid w:val="00B661EC"/>
    <w:rsid w:val="00B6696B"/>
    <w:rsid w:val="00B67E73"/>
    <w:rsid w:val="00B72D35"/>
    <w:rsid w:val="00B73B59"/>
    <w:rsid w:val="00B81C86"/>
    <w:rsid w:val="00B84D0F"/>
    <w:rsid w:val="00B85CB9"/>
    <w:rsid w:val="00B95AC1"/>
    <w:rsid w:val="00BB0484"/>
    <w:rsid w:val="00BB196F"/>
    <w:rsid w:val="00BB491B"/>
    <w:rsid w:val="00BB4EBB"/>
    <w:rsid w:val="00BB711D"/>
    <w:rsid w:val="00BC66F7"/>
    <w:rsid w:val="00BD27FF"/>
    <w:rsid w:val="00BD329E"/>
    <w:rsid w:val="00BE1E28"/>
    <w:rsid w:val="00BE2432"/>
    <w:rsid w:val="00BE3C9B"/>
    <w:rsid w:val="00BE458C"/>
    <w:rsid w:val="00BE5DEB"/>
    <w:rsid w:val="00BF1067"/>
    <w:rsid w:val="00BF7CEC"/>
    <w:rsid w:val="00C074F2"/>
    <w:rsid w:val="00C13461"/>
    <w:rsid w:val="00C177C8"/>
    <w:rsid w:val="00C3069F"/>
    <w:rsid w:val="00C36242"/>
    <w:rsid w:val="00C37FDA"/>
    <w:rsid w:val="00C4130D"/>
    <w:rsid w:val="00C42C11"/>
    <w:rsid w:val="00C42E98"/>
    <w:rsid w:val="00C43757"/>
    <w:rsid w:val="00C448E0"/>
    <w:rsid w:val="00C52770"/>
    <w:rsid w:val="00C554A3"/>
    <w:rsid w:val="00C66584"/>
    <w:rsid w:val="00C66C32"/>
    <w:rsid w:val="00C70E82"/>
    <w:rsid w:val="00C73209"/>
    <w:rsid w:val="00C74F21"/>
    <w:rsid w:val="00C833B0"/>
    <w:rsid w:val="00C84700"/>
    <w:rsid w:val="00C85236"/>
    <w:rsid w:val="00C8595A"/>
    <w:rsid w:val="00C86B02"/>
    <w:rsid w:val="00C86E5D"/>
    <w:rsid w:val="00C86FEF"/>
    <w:rsid w:val="00C959C2"/>
    <w:rsid w:val="00CA08D1"/>
    <w:rsid w:val="00CA1284"/>
    <w:rsid w:val="00CA1ABB"/>
    <w:rsid w:val="00CA394C"/>
    <w:rsid w:val="00CB132D"/>
    <w:rsid w:val="00CB64F4"/>
    <w:rsid w:val="00CC2E77"/>
    <w:rsid w:val="00CC2E7A"/>
    <w:rsid w:val="00CC4111"/>
    <w:rsid w:val="00CC7109"/>
    <w:rsid w:val="00CD0E0B"/>
    <w:rsid w:val="00CD127E"/>
    <w:rsid w:val="00CD261A"/>
    <w:rsid w:val="00CD5F94"/>
    <w:rsid w:val="00CE13F7"/>
    <w:rsid w:val="00CF3DEF"/>
    <w:rsid w:val="00CF5088"/>
    <w:rsid w:val="00CF7F11"/>
    <w:rsid w:val="00D005D8"/>
    <w:rsid w:val="00D016F4"/>
    <w:rsid w:val="00D05D21"/>
    <w:rsid w:val="00D07E97"/>
    <w:rsid w:val="00D13BFC"/>
    <w:rsid w:val="00D15A21"/>
    <w:rsid w:val="00D20661"/>
    <w:rsid w:val="00D2253E"/>
    <w:rsid w:val="00D24329"/>
    <w:rsid w:val="00D30F64"/>
    <w:rsid w:val="00D45DBE"/>
    <w:rsid w:val="00D51D8C"/>
    <w:rsid w:val="00D542BF"/>
    <w:rsid w:val="00D61499"/>
    <w:rsid w:val="00D614DC"/>
    <w:rsid w:val="00D61909"/>
    <w:rsid w:val="00D61C74"/>
    <w:rsid w:val="00D627C9"/>
    <w:rsid w:val="00D671AC"/>
    <w:rsid w:val="00D712AB"/>
    <w:rsid w:val="00D728E3"/>
    <w:rsid w:val="00D7460C"/>
    <w:rsid w:val="00D774F7"/>
    <w:rsid w:val="00D81A51"/>
    <w:rsid w:val="00D83DE2"/>
    <w:rsid w:val="00D92B4B"/>
    <w:rsid w:val="00D9743F"/>
    <w:rsid w:val="00DA4932"/>
    <w:rsid w:val="00DA4BD9"/>
    <w:rsid w:val="00DB5F8F"/>
    <w:rsid w:val="00DC1826"/>
    <w:rsid w:val="00DC22B1"/>
    <w:rsid w:val="00DC2730"/>
    <w:rsid w:val="00DD0013"/>
    <w:rsid w:val="00DD1F3D"/>
    <w:rsid w:val="00DD561A"/>
    <w:rsid w:val="00DE37DF"/>
    <w:rsid w:val="00DE38BC"/>
    <w:rsid w:val="00DE421D"/>
    <w:rsid w:val="00DE7FCC"/>
    <w:rsid w:val="00DF527D"/>
    <w:rsid w:val="00DF59AD"/>
    <w:rsid w:val="00E10910"/>
    <w:rsid w:val="00E1170D"/>
    <w:rsid w:val="00E11A6F"/>
    <w:rsid w:val="00E124E5"/>
    <w:rsid w:val="00E23056"/>
    <w:rsid w:val="00E24818"/>
    <w:rsid w:val="00E26808"/>
    <w:rsid w:val="00E346E5"/>
    <w:rsid w:val="00E367FD"/>
    <w:rsid w:val="00E4056B"/>
    <w:rsid w:val="00E40C07"/>
    <w:rsid w:val="00E44550"/>
    <w:rsid w:val="00E449BA"/>
    <w:rsid w:val="00E46E15"/>
    <w:rsid w:val="00E5043D"/>
    <w:rsid w:val="00E57C14"/>
    <w:rsid w:val="00E610DA"/>
    <w:rsid w:val="00E6461E"/>
    <w:rsid w:val="00E818EC"/>
    <w:rsid w:val="00E81A7A"/>
    <w:rsid w:val="00E833C4"/>
    <w:rsid w:val="00E86D70"/>
    <w:rsid w:val="00E93766"/>
    <w:rsid w:val="00E95344"/>
    <w:rsid w:val="00E96BC2"/>
    <w:rsid w:val="00EA1F9C"/>
    <w:rsid w:val="00EA7C50"/>
    <w:rsid w:val="00EB0EDF"/>
    <w:rsid w:val="00EB1950"/>
    <w:rsid w:val="00EB231F"/>
    <w:rsid w:val="00EB4255"/>
    <w:rsid w:val="00EB4F58"/>
    <w:rsid w:val="00EB59F8"/>
    <w:rsid w:val="00EB5C5C"/>
    <w:rsid w:val="00EC6FF1"/>
    <w:rsid w:val="00ED3827"/>
    <w:rsid w:val="00ED42EC"/>
    <w:rsid w:val="00EE6733"/>
    <w:rsid w:val="00EF0F9B"/>
    <w:rsid w:val="00EF1F4E"/>
    <w:rsid w:val="00EF5671"/>
    <w:rsid w:val="00EF64EB"/>
    <w:rsid w:val="00F026C1"/>
    <w:rsid w:val="00F12172"/>
    <w:rsid w:val="00F1244D"/>
    <w:rsid w:val="00F16739"/>
    <w:rsid w:val="00F21DFD"/>
    <w:rsid w:val="00F268FA"/>
    <w:rsid w:val="00F30D3E"/>
    <w:rsid w:val="00F35D72"/>
    <w:rsid w:val="00F40887"/>
    <w:rsid w:val="00F41C82"/>
    <w:rsid w:val="00F43401"/>
    <w:rsid w:val="00F43E37"/>
    <w:rsid w:val="00F47FC3"/>
    <w:rsid w:val="00F53D54"/>
    <w:rsid w:val="00F56915"/>
    <w:rsid w:val="00F70340"/>
    <w:rsid w:val="00F72B44"/>
    <w:rsid w:val="00F73B34"/>
    <w:rsid w:val="00F73EAA"/>
    <w:rsid w:val="00F823A1"/>
    <w:rsid w:val="00F851BC"/>
    <w:rsid w:val="00F872D0"/>
    <w:rsid w:val="00F902DB"/>
    <w:rsid w:val="00F94115"/>
    <w:rsid w:val="00F96976"/>
    <w:rsid w:val="00FA2532"/>
    <w:rsid w:val="00FB46E4"/>
    <w:rsid w:val="00FC7A1C"/>
    <w:rsid w:val="00FD1AFA"/>
    <w:rsid w:val="00FD285C"/>
    <w:rsid w:val="00FD305F"/>
    <w:rsid w:val="00FD32EF"/>
    <w:rsid w:val="00FD5A59"/>
    <w:rsid w:val="00FE10FC"/>
    <w:rsid w:val="00FE1AD3"/>
    <w:rsid w:val="00FE1C97"/>
    <w:rsid w:val="00FE7B4A"/>
    <w:rsid w:val="00FF2685"/>
    <w:rsid w:val="00FF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13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C5277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"/>
    <w:qFormat/>
    <w:rsid w:val="00C5277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"/>
    <w:qFormat/>
    <w:rsid w:val="00C52770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Char">
    <w:name w:val="标题 1 Char"/>
    <w:link w:val="1"/>
    <w:locked/>
    <w:rsid w:val="00C52770"/>
    <w:rPr>
      <w:rFonts w:eastAsia="宋体"/>
      <w:b/>
      <w:bCs/>
      <w:kern w:val="44"/>
      <w:sz w:val="44"/>
      <w:szCs w:val="44"/>
      <w:lang w:bidi="ar-SA"/>
    </w:rPr>
  </w:style>
  <w:style w:type="character" w:customStyle="1" w:styleId="2Char">
    <w:name w:val="标题 2 Char"/>
    <w:link w:val="2"/>
    <w:locked/>
    <w:rsid w:val="00C52770"/>
    <w:rPr>
      <w:rFonts w:ascii="Arial" w:eastAsia="黑体" w:hAnsi="Arial"/>
      <w:b/>
      <w:bCs/>
      <w:sz w:val="32"/>
      <w:szCs w:val="32"/>
      <w:lang w:bidi="ar-SA"/>
    </w:rPr>
  </w:style>
  <w:style w:type="character" w:customStyle="1" w:styleId="3Char">
    <w:name w:val="标题 3 Char"/>
    <w:link w:val="3"/>
    <w:semiHidden/>
    <w:locked/>
    <w:rsid w:val="00C52770"/>
    <w:rPr>
      <w:rFonts w:eastAsia="宋体"/>
      <w:b/>
      <w:bCs/>
      <w:sz w:val="32"/>
      <w:szCs w:val="32"/>
      <w:lang w:bidi="ar-SA"/>
    </w:rPr>
  </w:style>
  <w:style w:type="paragraph" w:styleId="a3">
    <w:name w:val="footer"/>
    <w:basedOn w:val="a"/>
    <w:link w:val="Char"/>
    <w:rsid w:val="00FD3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locked/>
    <w:rsid w:val="00C52770"/>
    <w:rPr>
      <w:rFonts w:eastAsia="宋体"/>
      <w:kern w:val="2"/>
      <w:sz w:val="18"/>
      <w:szCs w:val="18"/>
      <w:lang w:val="en-US" w:eastAsia="zh-CN" w:bidi="ar-SA"/>
    </w:rPr>
  </w:style>
  <w:style w:type="character" w:styleId="a4">
    <w:name w:val="page number"/>
    <w:basedOn w:val="a0"/>
    <w:rsid w:val="00FD32EF"/>
  </w:style>
  <w:style w:type="paragraph" w:styleId="a5">
    <w:name w:val="Body Text Indent"/>
    <w:basedOn w:val="a"/>
    <w:link w:val="Char0"/>
    <w:rsid w:val="00FD32EF"/>
    <w:pPr>
      <w:tabs>
        <w:tab w:val="left" w:pos="7020"/>
      </w:tabs>
      <w:spacing w:line="600" w:lineRule="exact"/>
      <w:ind w:firstLineChars="200" w:firstLine="600"/>
    </w:pPr>
    <w:rPr>
      <w:rFonts w:ascii="仿宋_GB2312" w:eastAsia="仿宋_GB2312"/>
      <w:sz w:val="30"/>
      <w:szCs w:val="24"/>
    </w:rPr>
  </w:style>
  <w:style w:type="paragraph" w:styleId="a6">
    <w:name w:val="header"/>
    <w:basedOn w:val="a"/>
    <w:link w:val="Char1"/>
    <w:rsid w:val="00FD3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semiHidden/>
    <w:locked/>
    <w:rsid w:val="00C52770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Balloon Text"/>
    <w:basedOn w:val="a"/>
    <w:link w:val="Char2"/>
    <w:semiHidden/>
    <w:rsid w:val="00F73EAA"/>
    <w:rPr>
      <w:sz w:val="18"/>
      <w:szCs w:val="18"/>
    </w:rPr>
  </w:style>
  <w:style w:type="character" w:customStyle="1" w:styleId="Char2">
    <w:name w:val="批注框文本 Char"/>
    <w:link w:val="a7"/>
    <w:semiHidden/>
    <w:locked/>
    <w:rsid w:val="00C52770"/>
    <w:rPr>
      <w:rFonts w:eastAsia="宋体"/>
      <w:kern w:val="2"/>
      <w:sz w:val="18"/>
      <w:szCs w:val="18"/>
      <w:lang w:val="en-US" w:eastAsia="zh-CN" w:bidi="ar-SA"/>
    </w:rPr>
  </w:style>
  <w:style w:type="paragraph" w:styleId="a8">
    <w:name w:val="Date"/>
    <w:basedOn w:val="a"/>
    <w:next w:val="a"/>
    <w:link w:val="Char3"/>
    <w:rsid w:val="002E2810"/>
    <w:rPr>
      <w:rFonts w:ascii="楷体_GB2312" w:eastAsia="楷体_GB2312"/>
      <w:sz w:val="32"/>
    </w:rPr>
  </w:style>
  <w:style w:type="paragraph" w:customStyle="1" w:styleId="dash6b636587">
    <w:name w:val="dash6b63_6587"/>
    <w:basedOn w:val="a"/>
    <w:rsid w:val="00DE7F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dash6b636587char">
    <w:name w:val="dash6b63_6587__char"/>
    <w:basedOn w:val="a0"/>
    <w:rsid w:val="00DE7FCC"/>
  </w:style>
  <w:style w:type="character" w:customStyle="1" w:styleId="dash6b63005f6587005f005fcharchar">
    <w:name w:val="dash6b63_005f6587_005f_005fchar__char"/>
    <w:basedOn w:val="a0"/>
    <w:rsid w:val="00DE7FCC"/>
  </w:style>
  <w:style w:type="character" w:customStyle="1" w:styleId="Char4">
    <w:name w:val="纯文本 Char"/>
    <w:basedOn w:val="a0"/>
    <w:link w:val="a9"/>
    <w:rsid w:val="00A50FA8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styleId="a9">
    <w:name w:val="Plain Text"/>
    <w:basedOn w:val="a"/>
    <w:link w:val="Char4"/>
    <w:rsid w:val="00A50FA8"/>
    <w:rPr>
      <w:rFonts w:ascii="宋体" w:hAnsi="Courier New" w:cs="Courier New"/>
      <w:szCs w:val="21"/>
    </w:rPr>
  </w:style>
  <w:style w:type="paragraph" w:customStyle="1" w:styleId="p0">
    <w:name w:val="p0"/>
    <w:basedOn w:val="a"/>
    <w:rsid w:val="00A50FA8"/>
    <w:pPr>
      <w:widowControl/>
    </w:pPr>
    <w:rPr>
      <w:kern w:val="0"/>
      <w:szCs w:val="21"/>
    </w:rPr>
  </w:style>
  <w:style w:type="character" w:styleId="aa">
    <w:name w:val="Hyperlink"/>
    <w:rsid w:val="00C52770"/>
    <w:rPr>
      <w:rFonts w:cs="Times New Roman"/>
      <w:color w:val="0000FF"/>
      <w:u w:val="single"/>
    </w:rPr>
  </w:style>
  <w:style w:type="character" w:customStyle="1" w:styleId="2Char0">
    <w:name w:val="正文文本 2 Char"/>
    <w:link w:val="20"/>
    <w:locked/>
    <w:rsid w:val="00C52770"/>
    <w:rPr>
      <w:rFonts w:ascii="宋体" w:eastAsia="宋体" w:hAnsi="Courier New"/>
      <w:sz w:val="21"/>
      <w:szCs w:val="21"/>
      <w:lang w:bidi="ar-SA"/>
    </w:rPr>
  </w:style>
  <w:style w:type="paragraph" w:styleId="ab">
    <w:name w:val="List Paragraph"/>
    <w:basedOn w:val="a"/>
    <w:qFormat/>
    <w:rsid w:val="00C52770"/>
    <w:pPr>
      <w:ind w:firstLineChars="200" w:firstLine="420"/>
    </w:pPr>
    <w:rPr>
      <w:szCs w:val="24"/>
    </w:rPr>
  </w:style>
  <w:style w:type="paragraph" w:styleId="ac">
    <w:name w:val="Normal (Web)"/>
    <w:basedOn w:val="a"/>
    <w:rsid w:val="00C527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rsid w:val="00C52770"/>
    <w:pPr>
      <w:ind w:firstLineChars="200" w:firstLine="420"/>
    </w:pPr>
    <w:rPr>
      <w:rFonts w:ascii="Calibri" w:hAnsi="Calibri"/>
      <w:szCs w:val="22"/>
    </w:rPr>
  </w:style>
  <w:style w:type="paragraph" w:styleId="ad">
    <w:name w:val="endnote text"/>
    <w:basedOn w:val="a"/>
    <w:link w:val="Char5"/>
    <w:rsid w:val="00C52770"/>
    <w:pPr>
      <w:snapToGrid w:val="0"/>
      <w:jc w:val="left"/>
    </w:pPr>
    <w:rPr>
      <w:kern w:val="0"/>
      <w:sz w:val="24"/>
      <w:szCs w:val="24"/>
      <w:lang/>
    </w:rPr>
  </w:style>
  <w:style w:type="character" w:customStyle="1" w:styleId="Char5">
    <w:name w:val="尾注文本 Char"/>
    <w:link w:val="ad"/>
    <w:locked/>
    <w:rsid w:val="00C52770"/>
    <w:rPr>
      <w:rFonts w:eastAsia="宋体"/>
      <w:sz w:val="24"/>
      <w:szCs w:val="24"/>
      <w:lang w:bidi="ar-SA"/>
    </w:rPr>
  </w:style>
  <w:style w:type="character" w:styleId="ae">
    <w:name w:val="endnote reference"/>
    <w:rsid w:val="00C52770"/>
    <w:rPr>
      <w:rFonts w:cs="Times New Roman"/>
      <w:vertAlign w:val="superscript"/>
    </w:rPr>
  </w:style>
  <w:style w:type="character" w:styleId="af">
    <w:name w:val="annotation reference"/>
    <w:rsid w:val="00C52770"/>
    <w:rPr>
      <w:rFonts w:cs="Times New Roman"/>
      <w:sz w:val="21"/>
      <w:szCs w:val="21"/>
    </w:rPr>
  </w:style>
  <w:style w:type="paragraph" w:styleId="af0">
    <w:name w:val="annotation text"/>
    <w:basedOn w:val="a"/>
    <w:link w:val="Char6"/>
    <w:rsid w:val="00C52770"/>
    <w:pPr>
      <w:jc w:val="left"/>
    </w:pPr>
    <w:rPr>
      <w:kern w:val="0"/>
      <w:sz w:val="24"/>
      <w:szCs w:val="24"/>
      <w:lang/>
    </w:rPr>
  </w:style>
  <w:style w:type="character" w:customStyle="1" w:styleId="Char6">
    <w:name w:val="批注文字 Char"/>
    <w:link w:val="af0"/>
    <w:locked/>
    <w:rsid w:val="00C52770"/>
    <w:rPr>
      <w:rFonts w:eastAsia="宋体"/>
      <w:sz w:val="24"/>
      <w:szCs w:val="24"/>
      <w:lang w:bidi="ar-SA"/>
    </w:rPr>
  </w:style>
  <w:style w:type="paragraph" w:customStyle="1" w:styleId="00">
    <w:name w:val="00正文"/>
    <w:basedOn w:val="a"/>
    <w:rsid w:val="00C52770"/>
    <w:pPr>
      <w:snapToGrid w:val="0"/>
      <w:spacing w:beforeLines="50" w:afterLines="50" w:line="360" w:lineRule="auto"/>
      <w:ind w:firstLineChars="200" w:firstLine="200"/>
    </w:pPr>
    <w:rPr>
      <w:rFonts w:ascii="宋体" w:hAnsi="宋体"/>
      <w:sz w:val="24"/>
      <w:szCs w:val="24"/>
    </w:rPr>
  </w:style>
  <w:style w:type="character" w:styleId="af1">
    <w:name w:val="FollowedHyperlink"/>
    <w:basedOn w:val="a0"/>
    <w:rsid w:val="00C52770"/>
    <w:rPr>
      <w:color w:val="800080"/>
      <w:u w:val="single"/>
    </w:rPr>
  </w:style>
  <w:style w:type="paragraph" w:customStyle="1" w:styleId="ListParagraph">
    <w:name w:val="List Paragraph"/>
    <w:basedOn w:val="a"/>
    <w:rsid w:val="00501E8E"/>
    <w:pPr>
      <w:ind w:firstLineChars="200" w:firstLine="420"/>
    </w:pPr>
    <w:rPr>
      <w:rFonts w:ascii="Calibri" w:hAnsi="Calibri"/>
      <w:szCs w:val="22"/>
    </w:rPr>
  </w:style>
  <w:style w:type="paragraph" w:customStyle="1" w:styleId="af2">
    <w:name w:val="内页正文"/>
    <w:link w:val="Char7"/>
    <w:locked/>
    <w:rsid w:val="00501E8E"/>
    <w:pPr>
      <w:suppressAutoHyphens/>
      <w:spacing w:after="120"/>
      <w:jc w:val="both"/>
    </w:pPr>
    <w:rPr>
      <w:rFonts w:ascii="Arial" w:eastAsia="汉仪中等线简" w:hAnsi="Arial"/>
      <w:color w:val="000000"/>
      <w:sz w:val="18"/>
      <w:szCs w:val="18"/>
    </w:rPr>
  </w:style>
  <w:style w:type="character" w:customStyle="1" w:styleId="Char7">
    <w:name w:val="内页正文 Char"/>
    <w:link w:val="af2"/>
    <w:rsid w:val="00501E8E"/>
    <w:rPr>
      <w:rFonts w:ascii="Arial" w:eastAsia="汉仪中等线简" w:hAnsi="Arial"/>
      <w:color w:val="000000"/>
      <w:sz w:val="18"/>
      <w:szCs w:val="18"/>
      <w:lang w:bidi="ar-SA"/>
    </w:rPr>
  </w:style>
  <w:style w:type="paragraph" w:customStyle="1" w:styleId="Default">
    <w:name w:val="Default"/>
    <w:rsid w:val="00501E8E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NoSpacing">
    <w:name w:val="No Spacing"/>
    <w:rsid w:val="00271DE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CharChar15">
    <w:name w:val=" Char Char15"/>
    <w:basedOn w:val="a0"/>
    <w:rsid w:val="004F0E96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Char14">
    <w:name w:val=" Char Char14"/>
    <w:basedOn w:val="a0"/>
    <w:rsid w:val="004F0E96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Char13">
    <w:name w:val=" Char Char13"/>
    <w:basedOn w:val="a0"/>
    <w:rsid w:val="004F0E96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12">
    <w:name w:val=" Char Char12"/>
    <w:basedOn w:val="a0"/>
    <w:rsid w:val="004F0E96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正文文本缩进 Char"/>
    <w:basedOn w:val="a0"/>
    <w:link w:val="a5"/>
    <w:rsid w:val="004F0E96"/>
    <w:rPr>
      <w:rFonts w:ascii="仿宋_GB2312" w:eastAsia="仿宋_GB2312"/>
      <w:kern w:val="2"/>
      <w:sz w:val="30"/>
      <w:szCs w:val="24"/>
      <w:lang w:val="en-US" w:eastAsia="zh-CN" w:bidi="ar-SA"/>
    </w:rPr>
  </w:style>
  <w:style w:type="character" w:customStyle="1" w:styleId="Char10">
    <w:name w:val="正文文本缩进 Char1"/>
    <w:basedOn w:val="a0"/>
    <w:rsid w:val="004F0E96"/>
    <w:rPr>
      <w:kern w:val="2"/>
      <w:sz w:val="21"/>
      <w:szCs w:val="24"/>
    </w:rPr>
  </w:style>
  <w:style w:type="character" w:customStyle="1" w:styleId="Char3">
    <w:name w:val="日期 Char"/>
    <w:basedOn w:val="a0"/>
    <w:link w:val="a8"/>
    <w:rsid w:val="004F0E96"/>
    <w:rPr>
      <w:rFonts w:ascii="楷体_GB2312" w:eastAsia="楷体_GB2312"/>
      <w:kern w:val="2"/>
      <w:sz w:val="32"/>
      <w:lang w:val="en-US" w:eastAsia="zh-CN" w:bidi="ar-SA"/>
    </w:rPr>
  </w:style>
  <w:style w:type="character" w:customStyle="1" w:styleId="Char11">
    <w:name w:val="日期 Char1"/>
    <w:basedOn w:val="a0"/>
    <w:rsid w:val="004F0E96"/>
    <w:rPr>
      <w:kern w:val="2"/>
      <w:sz w:val="21"/>
      <w:szCs w:val="24"/>
    </w:rPr>
  </w:style>
  <w:style w:type="paragraph" w:styleId="af3">
    <w:name w:val="Body Text"/>
    <w:basedOn w:val="a"/>
    <w:rsid w:val="004F0E96"/>
    <w:pPr>
      <w:spacing w:after="120"/>
    </w:pPr>
    <w:rPr>
      <w:rFonts w:eastAsia="Times New Roman"/>
      <w:szCs w:val="24"/>
      <w:lang w:val="en-US" w:eastAsia="zh-CN"/>
    </w:rPr>
  </w:style>
  <w:style w:type="character" w:customStyle="1" w:styleId="Char12">
    <w:name w:val="正文文本 Char1"/>
    <w:basedOn w:val="a0"/>
    <w:rsid w:val="004F0E96"/>
    <w:rPr>
      <w:kern w:val="2"/>
      <w:sz w:val="21"/>
      <w:szCs w:val="24"/>
    </w:rPr>
  </w:style>
  <w:style w:type="character" w:customStyle="1" w:styleId="Char13">
    <w:name w:val="批注框文本 Char1"/>
    <w:basedOn w:val="a0"/>
    <w:rsid w:val="004F0E96"/>
    <w:rPr>
      <w:kern w:val="2"/>
      <w:sz w:val="18"/>
      <w:szCs w:val="18"/>
    </w:rPr>
  </w:style>
  <w:style w:type="paragraph" w:styleId="21">
    <w:name w:val="Body Text Indent 2"/>
    <w:basedOn w:val="a"/>
    <w:rsid w:val="004F0E96"/>
    <w:pPr>
      <w:spacing w:line="600" w:lineRule="exact"/>
      <w:ind w:firstLineChars="200" w:firstLine="600"/>
    </w:pPr>
    <w:rPr>
      <w:rFonts w:ascii="仿宋_GB2312" w:eastAsia="仿宋_GB2312" w:hAnsi="宋体"/>
      <w:sz w:val="30"/>
      <w:szCs w:val="30"/>
      <w:lang w:val="en-US" w:eastAsia="zh-CN"/>
    </w:rPr>
  </w:style>
  <w:style w:type="character" w:customStyle="1" w:styleId="2Char1">
    <w:name w:val="正文文本缩进 2 Char1"/>
    <w:basedOn w:val="a0"/>
    <w:rsid w:val="004F0E96"/>
    <w:rPr>
      <w:kern w:val="2"/>
      <w:sz w:val="21"/>
      <w:szCs w:val="24"/>
    </w:rPr>
  </w:style>
  <w:style w:type="paragraph" w:styleId="20">
    <w:name w:val="Body Text 2"/>
    <w:basedOn w:val="a"/>
    <w:link w:val="2Char0"/>
    <w:rsid w:val="004F0E96"/>
    <w:pPr>
      <w:spacing w:line="840" w:lineRule="exact"/>
      <w:jc w:val="center"/>
    </w:pPr>
    <w:rPr>
      <w:rFonts w:ascii="宋体" w:hAnsi="Courier New"/>
      <w:kern w:val="0"/>
      <w:szCs w:val="21"/>
      <w:lang/>
    </w:rPr>
  </w:style>
  <w:style w:type="character" w:customStyle="1" w:styleId="2Char10">
    <w:name w:val="正文文本 2 Char1"/>
    <w:basedOn w:val="a0"/>
    <w:rsid w:val="004F0E96"/>
    <w:rPr>
      <w:kern w:val="2"/>
      <w:sz w:val="21"/>
      <w:szCs w:val="24"/>
    </w:rPr>
  </w:style>
  <w:style w:type="paragraph" w:styleId="30">
    <w:name w:val="Body Text Indent 3"/>
    <w:basedOn w:val="a"/>
    <w:rsid w:val="004F0E96"/>
    <w:pPr>
      <w:autoSpaceDE w:val="0"/>
      <w:autoSpaceDN w:val="0"/>
      <w:adjustRightInd w:val="0"/>
      <w:spacing w:line="760" w:lineRule="exact"/>
      <w:ind w:firstLine="560"/>
      <w:jc w:val="left"/>
    </w:pPr>
    <w:rPr>
      <w:rFonts w:ascii="仿宋_GB2312" w:eastAsia="仿宋_GB2312"/>
      <w:kern w:val="0"/>
      <w:sz w:val="30"/>
      <w:szCs w:val="28"/>
      <w:lang w:val="zh-CN" w:eastAsia="zh-CN"/>
    </w:rPr>
  </w:style>
  <w:style w:type="character" w:customStyle="1" w:styleId="3Char1">
    <w:name w:val="正文文本缩进 3 Char1"/>
    <w:basedOn w:val="a0"/>
    <w:rsid w:val="004F0E96"/>
    <w:rPr>
      <w:kern w:val="2"/>
      <w:sz w:val="16"/>
      <w:szCs w:val="16"/>
    </w:rPr>
  </w:style>
  <w:style w:type="paragraph" w:styleId="31">
    <w:name w:val="Body Text 3"/>
    <w:basedOn w:val="a"/>
    <w:rsid w:val="004F0E96"/>
    <w:pPr>
      <w:spacing w:line="840" w:lineRule="exact"/>
      <w:jc w:val="center"/>
    </w:pPr>
    <w:rPr>
      <w:rFonts w:ascii="方正大标宋简体" w:eastAsia="方正大标宋简体" w:hAnsi="宋体"/>
      <w:bCs/>
      <w:sz w:val="42"/>
      <w:szCs w:val="42"/>
      <w:lang w:val="en-US" w:eastAsia="zh-CN"/>
    </w:rPr>
  </w:style>
  <w:style w:type="character" w:customStyle="1" w:styleId="3Char10">
    <w:name w:val="正文文本 3 Char1"/>
    <w:basedOn w:val="a0"/>
    <w:rsid w:val="004F0E96"/>
    <w:rPr>
      <w:kern w:val="2"/>
      <w:sz w:val="16"/>
      <w:szCs w:val="16"/>
    </w:rPr>
  </w:style>
  <w:style w:type="character" w:customStyle="1" w:styleId="Char14">
    <w:name w:val="纯文本 Char1"/>
    <w:basedOn w:val="a0"/>
    <w:rsid w:val="004F0E96"/>
    <w:rPr>
      <w:rFonts w:ascii="宋体" w:hAnsi="Courier New" w:cs="Courier New"/>
      <w:kern w:val="2"/>
      <w:sz w:val="21"/>
      <w:szCs w:val="21"/>
    </w:rPr>
  </w:style>
  <w:style w:type="character" w:customStyle="1" w:styleId="Char8">
    <w:name w:val="条款 Char"/>
    <w:link w:val="af4"/>
    <w:rsid w:val="004F0E96"/>
    <w:rPr>
      <w:rFonts w:ascii="仿宋_GB2312" w:eastAsia="仿宋_GB2312" w:hAnsi="Calibri"/>
      <w:color w:val="000000"/>
      <w:sz w:val="28"/>
      <w:lang w:bidi="ar-SA"/>
    </w:rPr>
  </w:style>
  <w:style w:type="paragraph" w:customStyle="1" w:styleId="af4">
    <w:name w:val="条款"/>
    <w:basedOn w:val="a"/>
    <w:link w:val="Char8"/>
    <w:rsid w:val="004F0E96"/>
    <w:pPr>
      <w:widowControl/>
      <w:wordWrap w:val="0"/>
      <w:adjustRightInd w:val="0"/>
      <w:spacing w:line="360" w:lineRule="auto"/>
      <w:ind w:right="272" w:firstLineChars="200" w:firstLine="560"/>
    </w:pPr>
    <w:rPr>
      <w:rFonts w:ascii="仿宋_GB2312" w:eastAsia="仿宋_GB2312" w:hAnsi="Calibri"/>
      <w:color w:val="000000"/>
      <w:kern w:val="0"/>
      <w:sz w:val="28"/>
      <w:lang/>
    </w:rPr>
  </w:style>
  <w:style w:type="paragraph" w:styleId="af5">
    <w:name w:val="footnote text"/>
    <w:basedOn w:val="a"/>
    <w:rsid w:val="004F0E96"/>
    <w:pPr>
      <w:snapToGrid w:val="0"/>
      <w:jc w:val="left"/>
    </w:pPr>
    <w:rPr>
      <w:rFonts w:eastAsia="Times New Roman"/>
      <w:sz w:val="18"/>
      <w:szCs w:val="18"/>
      <w:lang w:val="en-US" w:eastAsia="zh-CN"/>
    </w:rPr>
  </w:style>
  <w:style w:type="character" w:customStyle="1" w:styleId="Char15">
    <w:name w:val="脚注文本 Char1"/>
    <w:basedOn w:val="a0"/>
    <w:rsid w:val="004F0E96"/>
    <w:rPr>
      <w:kern w:val="2"/>
      <w:sz w:val="18"/>
      <w:szCs w:val="18"/>
    </w:rPr>
  </w:style>
  <w:style w:type="paragraph" w:styleId="af6">
    <w:name w:val="annotation subject"/>
    <w:basedOn w:val="af0"/>
    <w:next w:val="af0"/>
    <w:rsid w:val="004F0E96"/>
    <w:rPr>
      <w:b/>
      <w:bCs/>
      <w:kern w:val="2"/>
      <w:sz w:val="21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3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上海证券交易所会议纪要</dc:title>
  <dc:creator>费琼(编号)</dc:creator>
  <cp:lastModifiedBy>user</cp:lastModifiedBy>
  <cp:revision>2</cp:revision>
  <cp:lastPrinted>2016-01-07T14:10:00Z</cp:lastPrinted>
  <dcterms:created xsi:type="dcterms:W3CDTF">2016-05-30T05:18:00Z</dcterms:created>
  <dcterms:modified xsi:type="dcterms:W3CDTF">2016-05-30T05:18:00Z</dcterms:modified>
</cp:coreProperties>
</file>