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32" w:rsidRPr="002E629B" w:rsidRDefault="00924A2F" w:rsidP="001B25CE">
      <w:pPr>
        <w:adjustRightInd w:val="0"/>
        <w:snapToGrid w:val="0"/>
        <w:spacing w:line="560" w:lineRule="exact"/>
        <w:jc w:val="center"/>
        <w:rPr>
          <w:rFonts w:ascii="方正大标宋简体" w:eastAsia="方正大标宋简体" w:hAnsi="方正大标宋简体" w:cs="方正大标宋简体"/>
          <w:sz w:val="42"/>
          <w:szCs w:val="42"/>
        </w:rPr>
      </w:pPr>
      <w:r w:rsidRPr="002E629B">
        <w:rPr>
          <w:rFonts w:ascii="方正大标宋简体" w:eastAsia="方正大标宋简体" w:hAnsi="方正大标宋简体" w:cs="方正大标宋简体" w:hint="eastAsia"/>
          <w:sz w:val="42"/>
          <w:szCs w:val="42"/>
        </w:rPr>
        <w:t>第五</w:t>
      </w:r>
      <w:r w:rsidR="00F47F0B" w:rsidRPr="002E629B">
        <w:rPr>
          <w:rFonts w:ascii="方正大标宋简体" w:eastAsia="方正大标宋简体" w:hAnsi="方正大标宋简体" w:cs="方正大标宋简体" w:hint="eastAsia"/>
          <w:sz w:val="42"/>
          <w:szCs w:val="42"/>
        </w:rPr>
        <w:t>号</w:t>
      </w:r>
      <w:r w:rsidR="007173F6" w:rsidRPr="002E629B">
        <w:rPr>
          <w:rFonts w:ascii="方正大标宋简体" w:eastAsia="方正大标宋简体" w:hAnsi="方正大标宋简体" w:cs="方正大标宋简体" w:hint="eastAsia"/>
          <w:sz w:val="42"/>
          <w:szCs w:val="42"/>
        </w:rPr>
        <w:t>——</w:t>
      </w:r>
      <w:r w:rsidR="005D0254" w:rsidRPr="002E629B">
        <w:rPr>
          <w:rFonts w:ascii="方正大标宋简体" w:eastAsia="方正大标宋简体" w:hAnsi="方正大标宋简体" w:cs="方正大标宋简体" w:hint="eastAsia"/>
          <w:sz w:val="42"/>
          <w:szCs w:val="42"/>
        </w:rPr>
        <w:t>汽车</w:t>
      </w:r>
      <w:r w:rsidR="000C2861" w:rsidRPr="002E629B">
        <w:rPr>
          <w:rFonts w:ascii="方正大标宋简体" w:eastAsia="方正大标宋简体" w:hAnsi="方正大标宋简体" w:cs="方正大标宋简体" w:hint="eastAsia"/>
          <w:sz w:val="42"/>
          <w:szCs w:val="42"/>
        </w:rPr>
        <w:t>制造</w:t>
      </w:r>
    </w:p>
    <w:p w:rsidR="00E74232" w:rsidRDefault="00E74232" w:rsidP="001B25CE">
      <w:pPr>
        <w:spacing w:line="560" w:lineRule="exact"/>
        <w:jc w:val="center"/>
        <w:rPr>
          <w:rFonts w:ascii="黑体" w:eastAsia="黑体" w:hAnsi="微软雅黑"/>
          <w:b/>
          <w:color w:val="000000"/>
          <w:sz w:val="36"/>
          <w:szCs w:val="36"/>
        </w:rPr>
      </w:pPr>
    </w:p>
    <w:p w:rsidR="00E74232" w:rsidRDefault="00DF6C3C" w:rsidP="001B25CE">
      <w:pPr>
        <w:snapToGrid w:val="0"/>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上海证券交易所（以下简称本所）</w:t>
      </w:r>
      <w:r w:rsidRPr="004815D5">
        <w:rPr>
          <w:rFonts w:ascii="仿宋_GB2312" w:eastAsia="仿宋_GB2312" w:hAnsi="宋体" w:hint="eastAsia"/>
          <w:sz w:val="30"/>
          <w:szCs w:val="20"/>
        </w:rPr>
        <w:t>汽车制造业上市公司在年度报告和临时报告中披露行业经营性信息</w:t>
      </w:r>
      <w:r>
        <w:rPr>
          <w:rFonts w:ascii="仿宋_GB2312" w:eastAsia="仿宋_GB2312" w:hint="eastAsia"/>
          <w:color w:val="000000"/>
          <w:kern w:val="0"/>
          <w:sz w:val="30"/>
          <w:szCs w:val="30"/>
        </w:rPr>
        <w:t>，适用本指引。</w:t>
      </w:r>
    </w:p>
    <w:p w:rsidR="00E74232" w:rsidRDefault="00B3121A" w:rsidP="001B25CE">
      <w:pPr>
        <w:snapToGrid w:val="0"/>
        <w:spacing w:line="560" w:lineRule="exact"/>
        <w:ind w:firstLine="600"/>
        <w:rPr>
          <w:rFonts w:ascii="仿宋_GB2312" w:eastAsia="仿宋_GB2312"/>
          <w:sz w:val="30"/>
          <w:szCs w:val="30"/>
        </w:rPr>
      </w:pPr>
      <w:r>
        <w:rPr>
          <w:rFonts w:ascii="仿宋_GB2312" w:eastAsia="仿宋_GB2312" w:hint="eastAsia"/>
          <w:sz w:val="30"/>
          <w:szCs w:val="30"/>
        </w:rPr>
        <w:t>本所</w:t>
      </w:r>
      <w:r>
        <w:rPr>
          <w:rFonts w:ascii="仿宋_GB2312" w:eastAsia="仿宋_GB2312" w:hAnsi="宋体" w:hint="eastAsia"/>
          <w:sz w:val="30"/>
          <w:szCs w:val="20"/>
        </w:rPr>
        <w:t>汽车制造业上市公司</w:t>
      </w:r>
      <w:r>
        <w:rPr>
          <w:rFonts w:ascii="仿宋_GB2312" w:eastAsia="仿宋_GB2312" w:hint="eastAsia"/>
          <w:color w:val="000000"/>
          <w:kern w:val="0"/>
          <w:sz w:val="30"/>
          <w:szCs w:val="30"/>
        </w:rPr>
        <w:t>在适用本指引时，还应当同时遵守</w:t>
      </w:r>
      <w:r>
        <w:rPr>
          <w:rFonts w:ascii="仿宋_GB2312" w:eastAsia="仿宋_GB2312" w:hint="eastAsia"/>
          <w:sz w:val="30"/>
          <w:szCs w:val="30"/>
        </w:rPr>
        <w:t>《</w:t>
      </w:r>
      <w:r w:rsidR="00924A2F" w:rsidRPr="00924A2F">
        <w:rPr>
          <w:rFonts w:ascii="仿宋_GB2312" w:eastAsia="仿宋_GB2312" w:hint="eastAsia"/>
          <w:sz w:val="30"/>
          <w:szCs w:val="30"/>
        </w:rPr>
        <w:t>上海证券交易所上市公司自律监管指</w:t>
      </w:r>
      <w:bookmarkStart w:id="0" w:name="_GoBack"/>
      <w:bookmarkEnd w:id="0"/>
      <w:r w:rsidR="00924A2F" w:rsidRPr="00924A2F">
        <w:rPr>
          <w:rFonts w:ascii="仿宋_GB2312" w:eastAsia="仿宋_GB2312" w:hint="eastAsia"/>
          <w:sz w:val="30"/>
          <w:szCs w:val="30"/>
        </w:rPr>
        <w:t>引第</w:t>
      </w:r>
      <w:r w:rsidR="00A85D89">
        <w:rPr>
          <w:rFonts w:ascii="仿宋_GB2312" w:eastAsia="仿宋_GB2312" w:hint="eastAsia"/>
          <w:sz w:val="30"/>
          <w:szCs w:val="30"/>
        </w:rPr>
        <w:t>3</w:t>
      </w:r>
      <w:r w:rsidR="00924A2F" w:rsidRPr="00924A2F">
        <w:rPr>
          <w:rFonts w:ascii="仿宋_GB2312" w:eastAsia="仿宋_GB2312" w:hint="eastAsia"/>
          <w:sz w:val="30"/>
          <w:szCs w:val="30"/>
        </w:rPr>
        <w:t>号——行业信息披露</w:t>
      </w:r>
      <w:r>
        <w:rPr>
          <w:rFonts w:ascii="仿宋_GB2312" w:eastAsia="仿宋_GB2312" w:hint="eastAsia"/>
          <w:sz w:val="30"/>
          <w:szCs w:val="30"/>
        </w:rPr>
        <w:t>》中的各项原则规定。</w:t>
      </w:r>
      <w:r w:rsidR="003F68AA" w:rsidRPr="00455229">
        <w:rPr>
          <w:rFonts w:ascii="仿宋_GB2312" w:eastAsia="仿宋_GB2312" w:hAnsi="宋体" w:cs="宋体" w:hint="eastAsia"/>
          <w:kern w:val="0"/>
          <w:sz w:val="30"/>
          <w:szCs w:val="30"/>
        </w:rPr>
        <w:t>上市公司</w:t>
      </w:r>
      <w:r w:rsidR="003F68AA">
        <w:rPr>
          <w:rFonts w:ascii="仿宋_GB2312" w:eastAsia="仿宋_GB2312" w:hAnsi="宋体" w:cs="宋体" w:hint="eastAsia"/>
          <w:kern w:val="0"/>
          <w:sz w:val="30"/>
          <w:szCs w:val="30"/>
        </w:rPr>
        <w:t>确属客观原因难以按照本指引要求披露相关信息的，可以不予披露，但</w:t>
      </w:r>
      <w:r w:rsidR="003F68AA" w:rsidRPr="00455229">
        <w:rPr>
          <w:rFonts w:ascii="仿宋_GB2312" w:eastAsia="仿宋_GB2312" w:hAnsi="宋体" w:cs="宋体" w:hint="eastAsia"/>
          <w:kern w:val="0"/>
          <w:sz w:val="30"/>
          <w:szCs w:val="30"/>
        </w:rPr>
        <w:t>应当在定期</w:t>
      </w:r>
      <w:r w:rsidR="003F68AA" w:rsidRPr="00455229">
        <w:rPr>
          <w:rFonts w:eastAsia="仿宋_GB2312" w:hint="eastAsia"/>
          <w:kern w:val="0"/>
          <w:sz w:val="30"/>
          <w:szCs w:val="30"/>
        </w:rPr>
        <w:t>报告或临时报告中解释未</w:t>
      </w:r>
      <w:r w:rsidR="003F68AA">
        <w:rPr>
          <w:rFonts w:eastAsia="仿宋_GB2312" w:hint="eastAsia"/>
          <w:kern w:val="0"/>
          <w:sz w:val="30"/>
          <w:szCs w:val="30"/>
        </w:rPr>
        <w:t>按要求进行</w:t>
      </w:r>
      <w:r w:rsidR="003F68AA" w:rsidRPr="00455229">
        <w:rPr>
          <w:rFonts w:eastAsia="仿宋_GB2312" w:hint="eastAsia"/>
          <w:kern w:val="0"/>
          <w:sz w:val="30"/>
          <w:szCs w:val="30"/>
        </w:rPr>
        <w:t>披露的原因，并予以特别提示。</w:t>
      </w:r>
    </w:p>
    <w:p w:rsidR="00E74232" w:rsidRDefault="00DF6C3C" w:rsidP="001B25CE">
      <w:pPr>
        <w:snapToGrid w:val="0"/>
        <w:spacing w:line="560" w:lineRule="exact"/>
        <w:jc w:val="center"/>
        <w:rPr>
          <w:rFonts w:ascii="黑体" w:eastAsia="黑体"/>
          <w:b/>
          <w:color w:val="000000"/>
          <w:kern w:val="0"/>
          <w:sz w:val="30"/>
          <w:szCs w:val="30"/>
        </w:rPr>
      </w:pPr>
      <w:r w:rsidRPr="001160B0">
        <w:rPr>
          <w:rFonts w:ascii="黑体" w:eastAsia="黑体" w:hint="eastAsia"/>
          <w:b/>
          <w:color w:val="000000"/>
          <w:kern w:val="0"/>
          <w:sz w:val="30"/>
          <w:szCs w:val="30"/>
        </w:rPr>
        <w:t>第一节 年度报告</w:t>
      </w:r>
    </w:p>
    <w:p w:rsidR="00E74232" w:rsidRDefault="004F2C54"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上市公司应当</w:t>
      </w:r>
      <w:r w:rsidR="00EA1B53">
        <w:rPr>
          <w:rFonts w:ascii="仿宋_GB2312" w:eastAsia="仿宋_GB2312" w:hAnsi="仿宋_GB2312" w:hint="eastAsia"/>
          <w:color w:val="000000"/>
          <w:sz w:val="30"/>
          <w:szCs w:val="30"/>
        </w:rPr>
        <w:t>结合</w:t>
      </w:r>
      <w:r w:rsidR="006577C7">
        <w:rPr>
          <w:rFonts w:ascii="仿宋_GB2312" w:eastAsia="仿宋_GB2312" w:hAnsi="仿宋_GB2312" w:hint="eastAsia"/>
          <w:color w:val="000000"/>
          <w:sz w:val="30"/>
          <w:szCs w:val="30"/>
        </w:rPr>
        <w:t>当前</w:t>
      </w:r>
      <w:r w:rsidR="00EA1B53">
        <w:rPr>
          <w:rFonts w:ascii="仿宋_GB2312" w:eastAsia="仿宋_GB2312" w:hAnsi="仿宋_GB2312" w:hint="eastAsia"/>
          <w:color w:val="000000"/>
          <w:sz w:val="30"/>
          <w:szCs w:val="30"/>
        </w:rPr>
        <w:t>宏观经济形势</w:t>
      </w:r>
      <w:r w:rsidR="006577C7">
        <w:rPr>
          <w:rFonts w:ascii="仿宋_GB2312" w:eastAsia="仿宋_GB2312" w:hAnsi="仿宋_GB2312" w:hint="eastAsia"/>
          <w:color w:val="000000"/>
          <w:sz w:val="30"/>
          <w:szCs w:val="30"/>
        </w:rPr>
        <w:t>、</w:t>
      </w:r>
      <w:r>
        <w:rPr>
          <w:rFonts w:ascii="仿宋_GB2312" w:eastAsia="仿宋_GB2312" w:hAnsi="仿宋_GB2312" w:hint="eastAsia"/>
          <w:color w:val="000000"/>
          <w:sz w:val="30"/>
          <w:szCs w:val="30"/>
        </w:rPr>
        <w:t>汽车</w:t>
      </w:r>
      <w:r w:rsidR="00EA1B53">
        <w:rPr>
          <w:rFonts w:ascii="仿宋_GB2312" w:eastAsia="仿宋_GB2312" w:hAnsi="仿宋_GB2312" w:hint="eastAsia"/>
          <w:color w:val="000000"/>
          <w:sz w:val="30"/>
          <w:szCs w:val="30"/>
        </w:rPr>
        <w:t>产业周期</w:t>
      </w:r>
      <w:r w:rsidR="00F60200">
        <w:rPr>
          <w:rFonts w:ascii="仿宋_GB2312" w:eastAsia="仿宋_GB2312" w:hAnsi="仿宋_GB2312" w:hint="eastAsia"/>
          <w:color w:val="000000"/>
          <w:sz w:val="30"/>
          <w:szCs w:val="30"/>
        </w:rPr>
        <w:t>、</w:t>
      </w:r>
      <w:r w:rsidR="00F60200">
        <w:rPr>
          <w:rFonts w:ascii="仿宋_GB2312" w:eastAsia="仿宋_GB2312" w:hint="eastAsia"/>
          <w:color w:val="000000"/>
          <w:kern w:val="0"/>
          <w:sz w:val="30"/>
          <w:szCs w:val="30"/>
        </w:rPr>
        <w:t>新兴业态以及</w:t>
      </w:r>
      <w:r w:rsidR="00F60200">
        <w:rPr>
          <w:rFonts w:ascii="仿宋_GB2312" w:eastAsia="仿宋_GB2312" w:hAnsi="仿宋_GB2312" w:hint="eastAsia"/>
          <w:color w:val="000000"/>
          <w:sz w:val="30"/>
          <w:szCs w:val="30"/>
        </w:rPr>
        <w:t>汽车进出口、税收、消费等</w:t>
      </w:r>
      <w:r w:rsidR="006577C7">
        <w:rPr>
          <w:rFonts w:ascii="仿宋_GB2312" w:eastAsia="仿宋_GB2312" w:hAnsi="仿宋_GB2312" w:hint="eastAsia"/>
          <w:color w:val="000000"/>
          <w:sz w:val="30"/>
          <w:szCs w:val="30"/>
        </w:rPr>
        <w:t>行业政策</w:t>
      </w:r>
      <w:r>
        <w:rPr>
          <w:rFonts w:ascii="仿宋_GB2312" w:eastAsia="仿宋_GB2312" w:hint="eastAsia"/>
          <w:color w:val="000000"/>
          <w:kern w:val="0"/>
          <w:sz w:val="30"/>
          <w:szCs w:val="30"/>
        </w:rPr>
        <w:t>因素</w:t>
      </w:r>
      <w:r w:rsidR="00EA1B53">
        <w:rPr>
          <w:rFonts w:ascii="仿宋_GB2312" w:eastAsia="仿宋_GB2312" w:hint="eastAsia"/>
          <w:color w:val="000000"/>
          <w:kern w:val="0"/>
          <w:sz w:val="30"/>
          <w:szCs w:val="30"/>
        </w:rPr>
        <w:t>，</w:t>
      </w:r>
      <w:r w:rsidR="00EA1B53">
        <w:rPr>
          <w:rFonts w:ascii="仿宋_GB2312" w:eastAsia="仿宋_GB2312" w:hAnsi="仿宋_GB2312" w:hint="eastAsia"/>
          <w:color w:val="000000"/>
          <w:sz w:val="30"/>
          <w:szCs w:val="30"/>
        </w:rPr>
        <w:t>分析说明公司的整体发展状况、</w:t>
      </w:r>
      <w:r w:rsidR="001E5377">
        <w:rPr>
          <w:rFonts w:ascii="仿宋_GB2312" w:eastAsia="仿宋_GB2312" w:hAnsi="仿宋_GB2312" w:hint="eastAsia"/>
          <w:color w:val="000000"/>
          <w:sz w:val="30"/>
          <w:szCs w:val="30"/>
        </w:rPr>
        <w:t>前景</w:t>
      </w:r>
      <w:r w:rsidR="00F60200">
        <w:rPr>
          <w:rFonts w:ascii="仿宋_GB2312" w:eastAsia="仿宋_GB2312" w:hAnsi="仿宋_GB2312" w:hint="eastAsia"/>
          <w:color w:val="000000"/>
          <w:sz w:val="30"/>
          <w:szCs w:val="30"/>
        </w:rPr>
        <w:t>、</w:t>
      </w:r>
      <w:r w:rsidR="00EA1B53">
        <w:rPr>
          <w:rFonts w:ascii="仿宋_GB2312" w:eastAsia="仿宋_GB2312" w:hAnsi="仿宋_GB2312" w:hint="eastAsia"/>
          <w:color w:val="000000"/>
          <w:sz w:val="30"/>
          <w:szCs w:val="30"/>
        </w:rPr>
        <w:t>风险</w:t>
      </w:r>
      <w:r w:rsidR="00F60200">
        <w:rPr>
          <w:rFonts w:ascii="仿宋_GB2312" w:eastAsia="仿宋_GB2312" w:hAnsi="仿宋_GB2312" w:hint="eastAsia"/>
          <w:color w:val="000000"/>
          <w:sz w:val="30"/>
          <w:szCs w:val="30"/>
        </w:rPr>
        <w:t>以及应对措施</w:t>
      </w:r>
      <w:r w:rsidR="00EA1B53">
        <w:rPr>
          <w:rFonts w:ascii="仿宋_GB2312" w:eastAsia="仿宋_GB2312" w:hAnsi="仿宋_GB2312" w:hint="eastAsia"/>
          <w:color w:val="000000"/>
          <w:sz w:val="30"/>
          <w:szCs w:val="30"/>
        </w:rPr>
        <w:t>。</w:t>
      </w:r>
    </w:p>
    <w:p w:rsidR="00E74232" w:rsidRDefault="006A7884"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935096">
        <w:rPr>
          <w:rFonts w:ascii="仿宋_GB2312" w:eastAsia="仿宋_GB2312" w:hAnsi="仿宋_GB2312" w:hint="eastAsia"/>
          <w:color w:val="000000"/>
          <w:sz w:val="30"/>
          <w:szCs w:val="30"/>
        </w:rPr>
        <w:t>应当</w:t>
      </w:r>
      <w:r w:rsidR="006536A4">
        <w:rPr>
          <w:rFonts w:ascii="仿宋_GB2312" w:eastAsia="仿宋_GB2312" w:hAnsi="仿宋_GB2312" w:hint="eastAsia"/>
          <w:color w:val="000000"/>
          <w:sz w:val="30"/>
          <w:szCs w:val="30"/>
        </w:rPr>
        <w:t>披露</w:t>
      </w:r>
      <w:r w:rsidR="00672A7D">
        <w:rPr>
          <w:rFonts w:ascii="仿宋_GB2312" w:eastAsia="仿宋_GB2312" w:hint="eastAsia"/>
          <w:color w:val="000000"/>
          <w:kern w:val="0"/>
          <w:sz w:val="30"/>
          <w:szCs w:val="30"/>
        </w:rPr>
        <w:t>下列反映</w:t>
      </w:r>
      <w:r w:rsidR="003F389B">
        <w:rPr>
          <w:rFonts w:ascii="仿宋_GB2312" w:eastAsia="仿宋_GB2312" w:hint="eastAsia"/>
          <w:color w:val="000000"/>
          <w:kern w:val="0"/>
          <w:sz w:val="30"/>
          <w:szCs w:val="30"/>
        </w:rPr>
        <w:t>行业</w:t>
      </w:r>
      <w:r w:rsidR="007F01E2">
        <w:rPr>
          <w:rFonts w:ascii="仿宋_GB2312" w:eastAsia="仿宋_GB2312" w:hint="eastAsia"/>
          <w:color w:val="000000"/>
          <w:kern w:val="0"/>
          <w:sz w:val="30"/>
          <w:szCs w:val="30"/>
        </w:rPr>
        <w:t>发展状况与公司行业地位</w:t>
      </w:r>
      <w:r w:rsidR="00F65AEB">
        <w:rPr>
          <w:rFonts w:ascii="仿宋_GB2312" w:eastAsia="仿宋_GB2312" w:hint="eastAsia"/>
          <w:color w:val="000000"/>
          <w:kern w:val="0"/>
          <w:sz w:val="30"/>
          <w:szCs w:val="30"/>
        </w:rPr>
        <w:t>的</w:t>
      </w:r>
      <w:r w:rsidR="007F01E2">
        <w:rPr>
          <w:rFonts w:ascii="仿宋_GB2312" w:eastAsia="仿宋_GB2312" w:hint="eastAsia"/>
          <w:color w:val="000000"/>
          <w:kern w:val="0"/>
          <w:sz w:val="30"/>
          <w:szCs w:val="30"/>
        </w:rPr>
        <w:t>信息：</w:t>
      </w:r>
    </w:p>
    <w:p w:rsidR="00E74232" w:rsidRDefault="003F389B"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（一）行业整体运行情况，包括公司各</w:t>
      </w:r>
      <w:r w:rsidR="00E94628">
        <w:rPr>
          <w:rFonts w:ascii="仿宋_GB2312" w:eastAsia="仿宋_GB2312" w:hAnsi="仿宋_GB2312" w:hint="eastAsia"/>
          <w:color w:val="000000"/>
          <w:sz w:val="30"/>
          <w:szCs w:val="30"/>
        </w:rPr>
        <w:t>车型类别</w:t>
      </w:r>
      <w:r w:rsidR="00E15FCB" w:rsidRPr="0090238C">
        <w:rPr>
          <w:rFonts w:ascii="仿宋_GB2312" w:eastAsia="仿宋_GB2312" w:hAnsi="仿宋_GB2312" w:hint="eastAsia"/>
          <w:color w:val="000000"/>
          <w:sz w:val="30"/>
          <w:szCs w:val="30"/>
        </w:rPr>
        <w:t>或</w:t>
      </w:r>
      <w:r w:rsidR="005A5891" w:rsidRPr="0090238C">
        <w:rPr>
          <w:rFonts w:ascii="仿宋_GB2312" w:eastAsia="仿宋_GB2312" w:hAnsi="仿宋_GB2312" w:hint="eastAsia"/>
          <w:color w:val="000000"/>
          <w:sz w:val="30"/>
          <w:szCs w:val="30"/>
        </w:rPr>
        <w:t>主要</w:t>
      </w:r>
      <w:r w:rsidR="00E15FCB" w:rsidRPr="0090238C">
        <w:rPr>
          <w:rFonts w:ascii="仿宋_GB2312" w:eastAsia="仿宋_GB2312" w:hAnsi="仿宋_GB2312" w:hint="eastAsia"/>
          <w:color w:val="000000"/>
          <w:sz w:val="30"/>
          <w:szCs w:val="30"/>
        </w:rPr>
        <w:t>零部件</w:t>
      </w:r>
      <w:r w:rsidR="00E94628">
        <w:rPr>
          <w:rFonts w:ascii="仿宋_GB2312" w:eastAsia="仿宋_GB2312" w:hAnsi="仿宋_GB2312" w:hint="eastAsia"/>
          <w:color w:val="000000"/>
          <w:sz w:val="30"/>
          <w:szCs w:val="30"/>
        </w:rPr>
        <w:t>类别</w:t>
      </w:r>
      <w:r>
        <w:rPr>
          <w:rFonts w:ascii="仿宋_GB2312" w:eastAsia="仿宋_GB2312" w:hAnsi="仿宋_GB2312" w:hint="eastAsia"/>
          <w:color w:val="000000"/>
          <w:sz w:val="30"/>
          <w:szCs w:val="30"/>
        </w:rPr>
        <w:t>所处细分行业的总体销量、同比增幅等；</w:t>
      </w:r>
    </w:p>
    <w:p w:rsidR="00E74232" w:rsidRDefault="0022007E"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w:t>
      </w:r>
      <w:r w:rsidR="00C95216">
        <w:rPr>
          <w:rFonts w:ascii="Calibri" w:eastAsia="仿宋_GB2312" w:hAnsi="Calibri" w:hint="eastAsia"/>
          <w:color w:val="000000"/>
          <w:sz w:val="30"/>
          <w:szCs w:val="30"/>
        </w:rPr>
        <w:t>二</w:t>
      </w:r>
      <w:r>
        <w:rPr>
          <w:rFonts w:ascii="仿宋_GB2312" w:eastAsia="仿宋_GB2312" w:hAnsi="仿宋_GB2312" w:hint="eastAsia"/>
          <w:color w:val="000000"/>
          <w:sz w:val="30"/>
          <w:szCs w:val="30"/>
        </w:rPr>
        <w:t>）</w:t>
      </w:r>
      <w:r w:rsidR="003F389B">
        <w:rPr>
          <w:rFonts w:ascii="仿宋_GB2312" w:eastAsia="仿宋_GB2312" w:hAnsi="仿宋_GB2312" w:hint="eastAsia"/>
          <w:color w:val="000000"/>
          <w:sz w:val="30"/>
          <w:szCs w:val="30"/>
        </w:rPr>
        <w:t>行业发展</w:t>
      </w:r>
      <w:r>
        <w:rPr>
          <w:rFonts w:ascii="仿宋_GB2312" w:eastAsia="仿宋_GB2312" w:hAnsi="仿宋_GB2312" w:hint="eastAsia"/>
          <w:color w:val="000000"/>
          <w:sz w:val="30"/>
          <w:szCs w:val="30"/>
        </w:rPr>
        <w:t>变化</w:t>
      </w:r>
      <w:r w:rsidR="003F389B">
        <w:rPr>
          <w:rFonts w:ascii="仿宋_GB2312" w:eastAsia="仿宋_GB2312" w:hAnsi="仿宋_GB2312" w:hint="eastAsia"/>
          <w:color w:val="000000"/>
          <w:sz w:val="30"/>
          <w:szCs w:val="30"/>
        </w:rPr>
        <w:t>情况</w:t>
      </w:r>
      <w:r>
        <w:rPr>
          <w:rFonts w:ascii="仿宋_GB2312" w:eastAsia="仿宋_GB2312" w:hAnsi="仿宋_GB2312" w:hint="eastAsia"/>
          <w:color w:val="000000"/>
          <w:sz w:val="30"/>
          <w:szCs w:val="30"/>
        </w:rPr>
        <w:t>，包括</w:t>
      </w:r>
      <w:r w:rsidRPr="00F16600">
        <w:rPr>
          <w:rFonts w:ascii="仿宋_GB2312" w:eastAsia="仿宋_GB2312" w:hAnsi="仿宋_GB2312" w:hint="eastAsia"/>
          <w:color w:val="000000"/>
          <w:sz w:val="30"/>
          <w:szCs w:val="30"/>
        </w:rPr>
        <w:t>公司</w:t>
      </w:r>
      <w:r w:rsidR="0064262E">
        <w:rPr>
          <w:rFonts w:ascii="仿宋_GB2312" w:eastAsia="仿宋_GB2312" w:hAnsi="仿宋_GB2312" w:hint="eastAsia"/>
          <w:color w:val="000000"/>
          <w:sz w:val="30"/>
          <w:szCs w:val="30"/>
        </w:rPr>
        <w:t>生产或</w:t>
      </w:r>
      <w:r w:rsidR="00360DDE">
        <w:rPr>
          <w:rFonts w:ascii="仿宋_GB2312" w:eastAsia="仿宋_GB2312" w:hAnsi="仿宋_GB2312" w:hint="eastAsia"/>
          <w:color w:val="000000"/>
          <w:sz w:val="30"/>
          <w:szCs w:val="30"/>
        </w:rPr>
        <w:t>主要</w:t>
      </w:r>
      <w:r w:rsidR="0064262E">
        <w:rPr>
          <w:rFonts w:ascii="仿宋_GB2312" w:eastAsia="仿宋_GB2312" w:hAnsi="仿宋_GB2312" w:hint="eastAsia"/>
          <w:color w:val="000000"/>
          <w:sz w:val="30"/>
          <w:szCs w:val="30"/>
        </w:rPr>
        <w:t>零部件配套的</w:t>
      </w:r>
      <w:r w:rsidRPr="00F16600">
        <w:rPr>
          <w:rFonts w:ascii="仿宋_GB2312" w:eastAsia="仿宋_GB2312" w:hAnsi="仿宋_GB2312" w:hint="eastAsia"/>
          <w:color w:val="000000"/>
          <w:sz w:val="30"/>
          <w:szCs w:val="30"/>
        </w:rPr>
        <w:t>各车型</w:t>
      </w:r>
      <w:r w:rsidR="00581F1F">
        <w:rPr>
          <w:rFonts w:ascii="仿宋_GB2312" w:eastAsia="仿宋_GB2312" w:hAnsi="仿宋_GB2312" w:hint="eastAsia"/>
          <w:color w:val="000000"/>
          <w:sz w:val="30"/>
          <w:szCs w:val="30"/>
        </w:rPr>
        <w:t>类别</w:t>
      </w:r>
      <w:r w:rsidRPr="00F16600">
        <w:rPr>
          <w:rFonts w:ascii="仿宋_GB2312" w:eastAsia="仿宋_GB2312" w:hAnsi="仿宋_GB2312" w:hint="eastAsia"/>
          <w:color w:val="000000"/>
          <w:sz w:val="30"/>
          <w:szCs w:val="30"/>
        </w:rPr>
        <w:t>所处</w:t>
      </w:r>
      <w:r>
        <w:rPr>
          <w:rFonts w:ascii="仿宋_GB2312" w:eastAsia="仿宋_GB2312" w:hAnsi="仿宋_GB2312" w:hint="eastAsia"/>
          <w:color w:val="000000"/>
          <w:sz w:val="30"/>
          <w:szCs w:val="30"/>
        </w:rPr>
        <w:t>细分行业的</w:t>
      </w:r>
      <w:r w:rsidR="003F389B">
        <w:rPr>
          <w:rFonts w:ascii="仿宋_GB2312" w:eastAsia="仿宋_GB2312" w:hAnsi="仿宋_GB2312" w:hint="eastAsia"/>
          <w:color w:val="000000"/>
          <w:sz w:val="30"/>
          <w:szCs w:val="30"/>
        </w:rPr>
        <w:t>市场</w:t>
      </w:r>
      <w:r>
        <w:rPr>
          <w:rFonts w:ascii="仿宋_GB2312" w:eastAsia="仿宋_GB2312" w:hAnsi="仿宋_GB2312" w:hint="eastAsia"/>
          <w:color w:val="000000"/>
          <w:sz w:val="30"/>
          <w:szCs w:val="30"/>
        </w:rPr>
        <w:t>准入、燃油</w:t>
      </w:r>
      <w:r w:rsidR="003F389B">
        <w:rPr>
          <w:rFonts w:ascii="仿宋_GB2312" w:eastAsia="仿宋_GB2312" w:hAnsi="仿宋_GB2312" w:hint="eastAsia"/>
          <w:color w:val="000000"/>
          <w:sz w:val="30"/>
          <w:szCs w:val="30"/>
        </w:rPr>
        <w:t>标准</w:t>
      </w:r>
      <w:r>
        <w:rPr>
          <w:rFonts w:ascii="仿宋_GB2312" w:eastAsia="仿宋_GB2312" w:hAnsi="仿宋_GB2312" w:hint="eastAsia"/>
          <w:color w:val="000000"/>
          <w:sz w:val="30"/>
          <w:szCs w:val="30"/>
        </w:rPr>
        <w:t>、排放</w:t>
      </w:r>
      <w:r w:rsidR="003F389B">
        <w:rPr>
          <w:rFonts w:ascii="仿宋_GB2312" w:eastAsia="仿宋_GB2312" w:hAnsi="仿宋_GB2312" w:hint="eastAsia"/>
          <w:color w:val="000000"/>
          <w:sz w:val="30"/>
          <w:szCs w:val="30"/>
        </w:rPr>
        <w:t>要求</w:t>
      </w:r>
      <w:r>
        <w:rPr>
          <w:rFonts w:ascii="仿宋_GB2312" w:eastAsia="仿宋_GB2312" w:hAnsi="仿宋_GB2312" w:hint="eastAsia"/>
          <w:color w:val="000000"/>
          <w:sz w:val="30"/>
          <w:szCs w:val="30"/>
        </w:rPr>
        <w:t>、</w:t>
      </w:r>
      <w:r w:rsidR="003F389B">
        <w:rPr>
          <w:rFonts w:ascii="仿宋_GB2312" w:eastAsia="仿宋_GB2312" w:hAnsi="仿宋_GB2312" w:hint="eastAsia"/>
          <w:color w:val="000000"/>
          <w:sz w:val="30"/>
          <w:szCs w:val="30"/>
        </w:rPr>
        <w:t>新能源、</w:t>
      </w:r>
      <w:r>
        <w:rPr>
          <w:rFonts w:ascii="仿宋_GB2312" w:eastAsia="仿宋_GB2312" w:hAnsi="仿宋_GB2312" w:hint="eastAsia"/>
          <w:color w:val="000000"/>
          <w:sz w:val="30"/>
          <w:szCs w:val="30"/>
        </w:rPr>
        <w:t>进出口</w:t>
      </w:r>
      <w:r w:rsidR="003F389B">
        <w:rPr>
          <w:rFonts w:ascii="仿宋_GB2312" w:eastAsia="仿宋_GB2312" w:hAnsi="仿宋_GB2312" w:hint="eastAsia"/>
          <w:color w:val="000000"/>
          <w:sz w:val="30"/>
          <w:szCs w:val="30"/>
        </w:rPr>
        <w:t>与</w:t>
      </w:r>
      <w:r>
        <w:rPr>
          <w:rFonts w:ascii="仿宋_GB2312" w:eastAsia="仿宋_GB2312" w:hAnsi="仿宋_GB2312" w:hint="eastAsia"/>
          <w:color w:val="000000"/>
          <w:sz w:val="30"/>
          <w:szCs w:val="30"/>
        </w:rPr>
        <w:t>消费</w:t>
      </w:r>
      <w:r w:rsidR="003F389B">
        <w:rPr>
          <w:rFonts w:ascii="仿宋_GB2312" w:eastAsia="仿宋_GB2312" w:hAnsi="仿宋_GB2312" w:hint="eastAsia"/>
          <w:color w:val="000000"/>
          <w:sz w:val="30"/>
          <w:szCs w:val="30"/>
        </w:rPr>
        <w:t>等</w:t>
      </w:r>
      <w:r w:rsidR="00F65AEB">
        <w:rPr>
          <w:rFonts w:ascii="仿宋_GB2312" w:eastAsia="仿宋_GB2312" w:hAnsi="仿宋_GB2312" w:hint="eastAsia"/>
          <w:color w:val="000000"/>
          <w:sz w:val="30"/>
          <w:szCs w:val="30"/>
        </w:rPr>
        <w:t>相关</w:t>
      </w:r>
      <w:r w:rsidR="003F389B">
        <w:rPr>
          <w:rFonts w:ascii="仿宋_GB2312" w:eastAsia="仿宋_GB2312" w:hAnsi="仿宋_GB2312" w:hint="eastAsia"/>
          <w:color w:val="000000"/>
          <w:sz w:val="30"/>
          <w:szCs w:val="30"/>
        </w:rPr>
        <w:t>政策</w:t>
      </w:r>
      <w:r w:rsidR="00F65AEB">
        <w:rPr>
          <w:rFonts w:ascii="仿宋_GB2312" w:eastAsia="仿宋_GB2312" w:hAnsi="仿宋_GB2312" w:hint="eastAsia"/>
          <w:color w:val="000000"/>
          <w:sz w:val="30"/>
          <w:szCs w:val="30"/>
        </w:rPr>
        <w:t>及实施</w:t>
      </w:r>
      <w:r>
        <w:rPr>
          <w:rFonts w:ascii="仿宋_GB2312" w:eastAsia="仿宋_GB2312" w:hAnsi="仿宋_GB2312" w:hint="eastAsia"/>
          <w:color w:val="000000"/>
          <w:sz w:val="30"/>
          <w:szCs w:val="30"/>
        </w:rPr>
        <w:t>变化情况，并提示</w:t>
      </w:r>
      <w:r w:rsidR="003F389B">
        <w:rPr>
          <w:rFonts w:ascii="仿宋_GB2312" w:eastAsia="仿宋_GB2312" w:hAnsi="仿宋_GB2312" w:hint="eastAsia"/>
          <w:color w:val="000000"/>
          <w:sz w:val="30"/>
          <w:szCs w:val="30"/>
        </w:rPr>
        <w:t>相关</w:t>
      </w:r>
      <w:r>
        <w:rPr>
          <w:rFonts w:ascii="仿宋_GB2312" w:eastAsia="仿宋_GB2312" w:hAnsi="仿宋_GB2312" w:hint="eastAsia"/>
          <w:color w:val="000000"/>
          <w:sz w:val="30"/>
          <w:szCs w:val="30"/>
        </w:rPr>
        <w:t>风险</w:t>
      </w:r>
      <w:r w:rsidR="00672A7D">
        <w:rPr>
          <w:rFonts w:ascii="仿宋_GB2312" w:eastAsia="仿宋_GB2312" w:hAnsi="仿宋_GB2312" w:hint="eastAsia"/>
          <w:color w:val="000000"/>
          <w:sz w:val="30"/>
          <w:szCs w:val="30"/>
        </w:rPr>
        <w:t>；</w:t>
      </w:r>
    </w:p>
    <w:p w:rsidR="00E74232" w:rsidRDefault="0022007E"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（三）</w:t>
      </w:r>
      <w:r w:rsidR="006A7884">
        <w:rPr>
          <w:rFonts w:ascii="仿宋_GB2312" w:eastAsia="仿宋_GB2312" w:hAnsi="仿宋_GB2312" w:hint="eastAsia"/>
          <w:color w:val="000000"/>
          <w:sz w:val="30"/>
          <w:szCs w:val="30"/>
        </w:rPr>
        <w:t>行业竞争格局</w:t>
      </w:r>
      <w:r w:rsidR="00C313B8">
        <w:rPr>
          <w:rFonts w:ascii="仿宋_GB2312" w:eastAsia="仿宋_GB2312" w:hAnsi="仿宋_GB2312" w:hint="eastAsia"/>
          <w:color w:val="000000"/>
          <w:sz w:val="30"/>
          <w:szCs w:val="30"/>
        </w:rPr>
        <w:t>，包括</w:t>
      </w:r>
      <w:r w:rsidR="006A7884">
        <w:rPr>
          <w:rFonts w:ascii="仿宋_GB2312" w:eastAsia="仿宋_GB2312" w:hAnsi="仿宋_GB2312" w:hint="eastAsia"/>
          <w:color w:val="000000"/>
          <w:sz w:val="30"/>
          <w:szCs w:val="30"/>
        </w:rPr>
        <w:t>公司</w:t>
      </w:r>
      <w:r w:rsidR="00F16600" w:rsidRPr="00F16600">
        <w:rPr>
          <w:rFonts w:ascii="仿宋_GB2312" w:eastAsia="仿宋_GB2312" w:hAnsi="仿宋_GB2312" w:hint="eastAsia"/>
          <w:color w:val="000000"/>
          <w:sz w:val="30"/>
          <w:szCs w:val="30"/>
        </w:rPr>
        <w:t>各车型</w:t>
      </w:r>
      <w:r w:rsidR="00465AF1">
        <w:rPr>
          <w:rFonts w:ascii="仿宋_GB2312" w:eastAsia="仿宋_GB2312" w:hAnsi="仿宋_GB2312" w:hint="eastAsia"/>
          <w:color w:val="000000"/>
          <w:sz w:val="30"/>
          <w:szCs w:val="30"/>
        </w:rPr>
        <w:t>类别</w:t>
      </w:r>
      <w:r w:rsidR="001054D6" w:rsidRPr="0090238C">
        <w:rPr>
          <w:rFonts w:ascii="仿宋_GB2312" w:eastAsia="仿宋_GB2312" w:hAnsi="仿宋_GB2312" w:hint="eastAsia"/>
          <w:color w:val="000000"/>
          <w:sz w:val="30"/>
          <w:szCs w:val="30"/>
        </w:rPr>
        <w:t>或主要零部件类别</w:t>
      </w:r>
      <w:r w:rsidR="00465AF1" w:rsidRPr="0090238C">
        <w:rPr>
          <w:rFonts w:ascii="仿宋_GB2312" w:eastAsia="仿宋_GB2312" w:hAnsi="仿宋_GB2312" w:hint="eastAsia"/>
          <w:color w:val="000000"/>
          <w:sz w:val="30"/>
          <w:szCs w:val="30"/>
        </w:rPr>
        <w:t>所</w:t>
      </w:r>
      <w:r w:rsidR="00EB2787" w:rsidRPr="0090238C">
        <w:rPr>
          <w:rFonts w:ascii="仿宋_GB2312" w:eastAsia="仿宋_GB2312" w:hAnsi="仿宋_GB2312" w:hint="eastAsia"/>
          <w:color w:val="000000"/>
          <w:sz w:val="30"/>
          <w:szCs w:val="30"/>
        </w:rPr>
        <w:t>处</w:t>
      </w:r>
      <w:r w:rsidR="006A7884" w:rsidRPr="0090238C">
        <w:rPr>
          <w:rFonts w:ascii="仿宋_GB2312" w:eastAsia="仿宋_GB2312" w:hAnsi="仿宋_GB2312" w:hint="eastAsia"/>
          <w:color w:val="000000"/>
          <w:sz w:val="30"/>
          <w:szCs w:val="30"/>
        </w:rPr>
        <w:t>细分行业</w:t>
      </w:r>
      <w:r w:rsidR="00F16600" w:rsidRPr="0090238C">
        <w:rPr>
          <w:rFonts w:ascii="仿宋_GB2312" w:eastAsia="仿宋_GB2312" w:hAnsi="仿宋_GB2312" w:hint="eastAsia"/>
          <w:color w:val="000000"/>
          <w:sz w:val="30"/>
          <w:szCs w:val="30"/>
        </w:rPr>
        <w:t>的</w:t>
      </w:r>
      <w:r w:rsidR="003A1C5C" w:rsidRPr="0090238C">
        <w:rPr>
          <w:rFonts w:ascii="仿宋_GB2312" w:eastAsia="仿宋_GB2312" w:hAnsi="仿宋_GB2312" w:hint="eastAsia"/>
          <w:color w:val="000000"/>
          <w:sz w:val="30"/>
          <w:szCs w:val="30"/>
        </w:rPr>
        <w:t>主要</w:t>
      </w:r>
      <w:r w:rsidR="00387270" w:rsidRPr="0090238C">
        <w:rPr>
          <w:rFonts w:ascii="仿宋_GB2312" w:eastAsia="仿宋_GB2312" w:hAnsi="仿宋_GB2312" w:hint="eastAsia"/>
          <w:color w:val="000000"/>
          <w:sz w:val="30"/>
          <w:szCs w:val="30"/>
        </w:rPr>
        <w:t>竞争</w:t>
      </w:r>
      <w:r w:rsidR="003A1C5C" w:rsidRPr="0090238C">
        <w:rPr>
          <w:rFonts w:ascii="仿宋_GB2312" w:eastAsia="仿宋_GB2312" w:hAnsi="仿宋_GB2312" w:hint="eastAsia"/>
          <w:color w:val="000000"/>
          <w:sz w:val="30"/>
          <w:szCs w:val="30"/>
        </w:rPr>
        <w:t>对手</w:t>
      </w:r>
      <w:r w:rsidR="002C01FB" w:rsidRPr="0090238C">
        <w:rPr>
          <w:rFonts w:ascii="仿宋_GB2312" w:eastAsia="仿宋_GB2312" w:hAnsi="仿宋_GB2312" w:hint="eastAsia"/>
          <w:color w:val="000000"/>
          <w:sz w:val="30"/>
          <w:szCs w:val="30"/>
        </w:rPr>
        <w:t>、</w:t>
      </w:r>
      <w:r w:rsidR="00CF7ABF" w:rsidRPr="0090238C">
        <w:rPr>
          <w:rFonts w:ascii="仿宋_GB2312" w:eastAsia="仿宋_GB2312" w:hAnsi="仿宋_GB2312" w:hint="eastAsia"/>
          <w:color w:val="000000"/>
          <w:sz w:val="30"/>
          <w:szCs w:val="30"/>
        </w:rPr>
        <w:t>各车型类别</w:t>
      </w:r>
      <w:r w:rsidR="002C01FB" w:rsidRPr="0090238C">
        <w:rPr>
          <w:rFonts w:ascii="仿宋_GB2312" w:eastAsia="仿宋_GB2312" w:hAnsi="仿宋_GB2312" w:hint="eastAsia"/>
          <w:color w:val="000000"/>
          <w:sz w:val="30"/>
          <w:szCs w:val="30"/>
        </w:rPr>
        <w:t>或主要零部件类别</w:t>
      </w:r>
      <w:r w:rsidR="00FA09CE" w:rsidRPr="0090238C">
        <w:rPr>
          <w:rFonts w:ascii="仿宋_GB2312" w:eastAsia="仿宋_GB2312" w:hAnsi="仿宋_GB2312" w:hint="eastAsia"/>
          <w:color w:val="000000"/>
          <w:sz w:val="30"/>
          <w:szCs w:val="30"/>
        </w:rPr>
        <w:t>的</w:t>
      </w:r>
      <w:r w:rsidR="006A7884" w:rsidRPr="0090238C">
        <w:rPr>
          <w:rFonts w:ascii="仿宋_GB2312" w:eastAsia="仿宋_GB2312" w:hAnsi="仿宋_GB2312" w:hint="eastAsia"/>
          <w:color w:val="000000"/>
          <w:sz w:val="30"/>
          <w:szCs w:val="30"/>
        </w:rPr>
        <w:t>市场占有率及</w:t>
      </w:r>
      <w:r w:rsidR="003A1C5C" w:rsidRPr="0090238C">
        <w:rPr>
          <w:rFonts w:ascii="仿宋_GB2312" w:eastAsia="仿宋_GB2312" w:hAnsi="仿宋_GB2312" w:hint="eastAsia"/>
          <w:color w:val="000000"/>
          <w:sz w:val="30"/>
          <w:szCs w:val="30"/>
        </w:rPr>
        <w:t>相关变动</w:t>
      </w:r>
      <w:r w:rsidR="006A7884">
        <w:rPr>
          <w:rFonts w:ascii="仿宋_GB2312" w:eastAsia="仿宋_GB2312" w:hAnsi="仿宋_GB2312" w:hint="eastAsia"/>
          <w:color w:val="000000"/>
          <w:sz w:val="30"/>
          <w:szCs w:val="30"/>
        </w:rPr>
        <w:t>情况</w:t>
      </w:r>
      <w:r w:rsidR="00045CAA">
        <w:rPr>
          <w:rFonts w:ascii="仿宋_GB2312" w:eastAsia="仿宋_GB2312" w:hAnsi="仿宋_GB2312" w:hint="eastAsia"/>
          <w:color w:val="000000"/>
          <w:sz w:val="30"/>
          <w:szCs w:val="30"/>
        </w:rPr>
        <w:t>等</w:t>
      </w:r>
      <w:r w:rsidR="00672A7D">
        <w:rPr>
          <w:rFonts w:ascii="仿宋_GB2312" w:eastAsia="仿宋_GB2312" w:hAnsi="仿宋_GB2312" w:hint="eastAsia"/>
          <w:color w:val="000000"/>
          <w:sz w:val="30"/>
          <w:szCs w:val="30"/>
        </w:rPr>
        <w:t>。</w:t>
      </w:r>
    </w:p>
    <w:p w:rsidR="00E74232" w:rsidRDefault="00A26BFE" w:rsidP="001B25CE">
      <w:pPr>
        <w:numPr>
          <w:ilvl w:val="0"/>
          <w:numId w:val="4"/>
        </w:numPr>
        <w:tabs>
          <w:tab w:val="left" w:pos="1560"/>
        </w:tabs>
        <w:snapToGrid w:val="0"/>
        <w:spacing w:line="560" w:lineRule="exact"/>
        <w:ind w:left="0" w:firstLineChars="200" w:firstLine="600"/>
        <w:rPr>
          <w:rFonts w:ascii="仿宋_GB2312" w:eastAsia="仿宋_GB2312" w:hAnsi="仿宋_GB2312"/>
          <w:color w:val="000000"/>
          <w:sz w:val="30"/>
          <w:szCs w:val="30"/>
        </w:rPr>
      </w:pPr>
      <w:bookmarkStart w:id="1" w:name="OLE_LINK1"/>
      <w:bookmarkStart w:id="2" w:name="OLE_LINK2"/>
      <w:bookmarkStart w:id="3" w:name="OLE_LINK3"/>
      <w:r w:rsidRPr="002D6518">
        <w:rPr>
          <w:rFonts w:ascii="仿宋_GB2312" w:eastAsia="仿宋_GB2312" w:hAnsi="仿宋_GB2312" w:hint="eastAsia"/>
          <w:color w:val="000000"/>
          <w:sz w:val="30"/>
          <w:szCs w:val="30"/>
        </w:rPr>
        <w:lastRenderedPageBreak/>
        <w:t>上市公司应当披露</w:t>
      </w:r>
      <w:r w:rsidRPr="002D6518">
        <w:rPr>
          <w:rFonts w:ascii="仿宋_GB2312" w:eastAsia="仿宋_GB2312" w:hint="eastAsia"/>
          <w:kern w:val="0"/>
          <w:sz w:val="30"/>
          <w:szCs w:val="30"/>
        </w:rPr>
        <w:t>主要经营</w:t>
      </w:r>
      <w:r w:rsidR="00477BC6" w:rsidRPr="002D6518">
        <w:rPr>
          <w:rFonts w:ascii="仿宋_GB2312" w:eastAsia="仿宋_GB2312" w:hint="eastAsia"/>
          <w:kern w:val="0"/>
          <w:sz w:val="30"/>
          <w:szCs w:val="30"/>
        </w:rPr>
        <w:t>模式</w:t>
      </w:r>
      <w:r w:rsidR="00B42AAE" w:rsidRPr="002D6518">
        <w:rPr>
          <w:rFonts w:ascii="仿宋_GB2312" w:eastAsia="仿宋_GB2312" w:hint="eastAsia"/>
          <w:kern w:val="0"/>
          <w:sz w:val="30"/>
          <w:szCs w:val="30"/>
        </w:rPr>
        <w:t>，</w:t>
      </w:r>
      <w:r w:rsidR="002569FE">
        <w:rPr>
          <w:rFonts w:ascii="仿宋_GB2312" w:eastAsia="仿宋_GB2312" w:hint="eastAsia"/>
          <w:kern w:val="0"/>
          <w:sz w:val="30"/>
          <w:szCs w:val="30"/>
        </w:rPr>
        <w:t>如</w:t>
      </w:r>
      <w:r w:rsidR="00743A68" w:rsidRPr="002D6518">
        <w:rPr>
          <w:rFonts w:ascii="仿宋_GB2312" w:eastAsia="仿宋_GB2312" w:hAnsi="仿宋_GB2312" w:hint="eastAsia"/>
          <w:color w:val="000000"/>
          <w:sz w:val="30"/>
          <w:szCs w:val="30"/>
        </w:rPr>
        <w:t>整车制造、零部件制造、新能源汽车等业务板块</w:t>
      </w:r>
      <w:r w:rsidR="00B42AAE" w:rsidRPr="002D6518">
        <w:rPr>
          <w:rFonts w:ascii="仿宋_GB2312" w:eastAsia="仿宋_GB2312" w:hAnsi="仿宋_GB2312" w:hint="eastAsia"/>
          <w:color w:val="000000"/>
          <w:sz w:val="30"/>
          <w:szCs w:val="30"/>
        </w:rPr>
        <w:t>分布</w:t>
      </w:r>
      <w:r w:rsidR="00743A68" w:rsidRPr="002D6518">
        <w:rPr>
          <w:rFonts w:ascii="仿宋_GB2312" w:eastAsia="仿宋_GB2312" w:hAnsi="仿宋_GB2312" w:hint="eastAsia"/>
          <w:color w:val="000000"/>
          <w:sz w:val="30"/>
          <w:szCs w:val="30"/>
        </w:rPr>
        <w:t>，</w:t>
      </w:r>
      <w:r w:rsidR="002D6518">
        <w:rPr>
          <w:rFonts w:ascii="仿宋_GB2312" w:eastAsia="仿宋_GB2312" w:hAnsi="仿宋_GB2312" w:hint="eastAsia"/>
          <w:color w:val="000000"/>
          <w:sz w:val="30"/>
          <w:szCs w:val="30"/>
        </w:rPr>
        <w:t>产品</w:t>
      </w:r>
      <w:r w:rsidR="00A84AF7" w:rsidRPr="002D6518">
        <w:rPr>
          <w:rFonts w:ascii="仿宋_GB2312" w:eastAsia="仿宋_GB2312" w:hAnsi="仿宋_GB2312" w:hint="eastAsia"/>
          <w:color w:val="000000"/>
          <w:sz w:val="30"/>
          <w:szCs w:val="30"/>
        </w:rPr>
        <w:t>规划</w:t>
      </w:r>
      <w:r w:rsidR="008C3672" w:rsidRPr="002D6518">
        <w:rPr>
          <w:rFonts w:ascii="仿宋_GB2312" w:eastAsia="仿宋_GB2312" w:hAnsi="仿宋_GB2312" w:hint="eastAsia"/>
          <w:color w:val="000000"/>
          <w:sz w:val="30"/>
          <w:szCs w:val="30"/>
        </w:rPr>
        <w:t>、产</w:t>
      </w:r>
      <w:r w:rsidR="002D6518">
        <w:rPr>
          <w:rFonts w:ascii="仿宋_GB2312" w:eastAsia="仿宋_GB2312" w:hAnsi="仿宋_GB2312" w:hint="eastAsia"/>
          <w:color w:val="000000"/>
          <w:sz w:val="30"/>
          <w:szCs w:val="30"/>
        </w:rPr>
        <w:t>能</w:t>
      </w:r>
      <w:r w:rsidR="008C3672" w:rsidRPr="002D6518">
        <w:rPr>
          <w:rFonts w:ascii="仿宋_GB2312" w:eastAsia="仿宋_GB2312" w:hAnsi="仿宋_GB2312" w:hint="eastAsia"/>
          <w:color w:val="000000"/>
          <w:sz w:val="30"/>
          <w:szCs w:val="30"/>
        </w:rPr>
        <w:t>制造、营销售后等经营环节</w:t>
      </w:r>
      <w:r w:rsidR="008C3672" w:rsidRPr="002D6518">
        <w:rPr>
          <w:rFonts w:ascii="仿宋_GB2312" w:eastAsia="仿宋_GB2312" w:hint="eastAsia"/>
          <w:kern w:val="0"/>
          <w:sz w:val="30"/>
          <w:szCs w:val="30"/>
        </w:rPr>
        <w:t>，</w:t>
      </w:r>
      <w:r w:rsidR="00B42AAE" w:rsidRPr="002D6518">
        <w:rPr>
          <w:rFonts w:ascii="仿宋_GB2312" w:eastAsia="仿宋_GB2312" w:hint="eastAsia"/>
          <w:kern w:val="0"/>
          <w:sz w:val="30"/>
          <w:szCs w:val="30"/>
        </w:rPr>
        <w:t>以及自主、合资</w:t>
      </w:r>
      <w:r w:rsidR="002D6518">
        <w:rPr>
          <w:rFonts w:ascii="仿宋_GB2312" w:eastAsia="仿宋_GB2312" w:hint="eastAsia"/>
          <w:kern w:val="0"/>
          <w:sz w:val="30"/>
          <w:szCs w:val="30"/>
        </w:rPr>
        <w:t>、合作</w:t>
      </w:r>
      <w:r w:rsidR="008C3672" w:rsidRPr="002D6518">
        <w:rPr>
          <w:rFonts w:ascii="仿宋_GB2312" w:eastAsia="仿宋_GB2312" w:hint="eastAsia"/>
          <w:kern w:val="0"/>
          <w:sz w:val="30"/>
          <w:szCs w:val="30"/>
        </w:rPr>
        <w:t>等经营战略</w:t>
      </w:r>
      <w:r w:rsidR="00743A68" w:rsidRPr="002D6518">
        <w:rPr>
          <w:rFonts w:ascii="仿宋_GB2312" w:eastAsia="仿宋_GB2312" w:hAnsi="仿宋_GB2312" w:hint="eastAsia"/>
          <w:color w:val="000000"/>
          <w:sz w:val="30"/>
          <w:szCs w:val="30"/>
        </w:rPr>
        <w:t>。</w:t>
      </w:r>
    </w:p>
    <w:bookmarkEnd w:id="1"/>
    <w:bookmarkEnd w:id="2"/>
    <w:bookmarkEnd w:id="3"/>
    <w:p w:rsidR="00E74232" w:rsidRDefault="001D260A" w:rsidP="001B25CE">
      <w:pPr>
        <w:tabs>
          <w:tab w:val="left" w:pos="1560"/>
        </w:tabs>
        <w:snapToGrid w:val="0"/>
        <w:spacing w:line="560" w:lineRule="exact"/>
        <w:rPr>
          <w:rFonts w:ascii="仿宋_GB2312" w:eastAsia="仿宋_GB2312" w:hAnsi="仿宋_GB2312"/>
          <w:color w:val="000000"/>
          <w:sz w:val="30"/>
          <w:szCs w:val="30"/>
        </w:rPr>
      </w:pPr>
      <w:r w:rsidRPr="002D6518">
        <w:rPr>
          <w:rFonts w:ascii="仿宋_GB2312" w:eastAsia="仿宋_GB2312" w:hAnsi="仿宋_GB2312" w:hint="eastAsia"/>
          <w:color w:val="000000"/>
          <w:sz w:val="30"/>
          <w:szCs w:val="30"/>
        </w:rPr>
        <w:t xml:space="preserve">   </w:t>
      </w:r>
      <w:r w:rsidR="00341ABE">
        <w:rPr>
          <w:rFonts w:ascii="仿宋_GB2312" w:eastAsia="仿宋_GB2312" w:hAnsi="仿宋_GB2312" w:hint="eastAsia"/>
          <w:color w:val="000000"/>
          <w:sz w:val="30"/>
          <w:szCs w:val="30"/>
        </w:rPr>
        <w:t xml:space="preserve"> </w:t>
      </w:r>
      <w:r w:rsidR="00EA38EF" w:rsidRPr="002D6518">
        <w:rPr>
          <w:rFonts w:ascii="仿宋_GB2312" w:eastAsia="仿宋_GB2312" w:hAnsi="仿宋_GB2312" w:hint="eastAsia"/>
          <w:color w:val="000000"/>
          <w:sz w:val="30"/>
          <w:szCs w:val="30"/>
        </w:rPr>
        <w:t>上市公司</w:t>
      </w:r>
      <w:r w:rsidR="00B42AAE" w:rsidRPr="002D6518">
        <w:rPr>
          <w:rFonts w:ascii="仿宋_GB2312" w:eastAsia="仿宋_GB2312" w:hAnsi="仿宋_GB2312" w:hint="eastAsia"/>
          <w:color w:val="000000"/>
          <w:sz w:val="30"/>
          <w:szCs w:val="30"/>
        </w:rPr>
        <w:t>可以</w:t>
      </w:r>
      <w:r w:rsidR="00885EAA" w:rsidRPr="002D6518">
        <w:rPr>
          <w:rFonts w:ascii="仿宋_GB2312" w:eastAsia="仿宋_GB2312" w:hAnsi="仿宋_GB2312" w:hint="eastAsia"/>
          <w:color w:val="000000"/>
          <w:sz w:val="30"/>
          <w:szCs w:val="30"/>
        </w:rPr>
        <w:t>从生产组织、成本控制、设备先进水平、产品更新换代速度等方面</w:t>
      </w:r>
      <w:r w:rsidR="00B42AAE" w:rsidRPr="002D6518">
        <w:rPr>
          <w:rFonts w:ascii="仿宋_GB2312" w:eastAsia="仿宋_GB2312" w:hAnsi="仿宋_GB2312" w:hint="eastAsia"/>
          <w:color w:val="000000"/>
          <w:sz w:val="30"/>
          <w:szCs w:val="30"/>
        </w:rPr>
        <w:t>，分析并</w:t>
      </w:r>
      <w:r w:rsidR="00885EAA" w:rsidRPr="002D6518">
        <w:rPr>
          <w:rFonts w:ascii="仿宋_GB2312" w:eastAsia="仿宋_GB2312" w:hAnsi="仿宋_GB2312" w:hint="eastAsia"/>
          <w:color w:val="000000"/>
          <w:sz w:val="30"/>
          <w:szCs w:val="30"/>
        </w:rPr>
        <w:t>披露</w:t>
      </w:r>
      <w:r w:rsidR="00EA38EF" w:rsidRPr="002D6518">
        <w:rPr>
          <w:rFonts w:ascii="仿宋_GB2312" w:eastAsia="仿宋_GB2312" w:hAnsi="仿宋_GB2312" w:hint="eastAsia"/>
          <w:color w:val="000000"/>
          <w:sz w:val="30"/>
          <w:szCs w:val="30"/>
        </w:rPr>
        <w:t>公司</w:t>
      </w:r>
      <w:r w:rsidR="00B42AAE" w:rsidRPr="002D6518">
        <w:rPr>
          <w:rFonts w:ascii="仿宋_GB2312" w:eastAsia="仿宋_GB2312" w:hAnsi="仿宋_GB2312" w:hint="eastAsia"/>
          <w:color w:val="000000"/>
          <w:sz w:val="30"/>
          <w:szCs w:val="30"/>
        </w:rPr>
        <w:t>产品设计与生产能力</w:t>
      </w:r>
      <w:r w:rsidR="00EA38EF" w:rsidRPr="002D6518">
        <w:rPr>
          <w:rFonts w:ascii="仿宋_GB2312" w:eastAsia="仿宋_GB2312" w:hAnsi="仿宋_GB2312" w:hint="eastAsia"/>
          <w:color w:val="000000"/>
          <w:sz w:val="30"/>
          <w:szCs w:val="30"/>
        </w:rPr>
        <w:t>优势</w:t>
      </w:r>
      <w:r w:rsidR="00FB0684" w:rsidRPr="002D6518">
        <w:rPr>
          <w:rFonts w:ascii="仿宋_GB2312" w:eastAsia="仿宋_GB2312" w:hAnsi="仿宋_GB2312" w:hint="eastAsia"/>
          <w:color w:val="000000"/>
          <w:sz w:val="30"/>
          <w:szCs w:val="30"/>
        </w:rPr>
        <w:t>。</w:t>
      </w:r>
    </w:p>
    <w:p w:rsidR="00E74232" w:rsidRDefault="00477BC6" w:rsidP="001B25CE">
      <w:pPr>
        <w:numPr>
          <w:ilvl w:val="0"/>
          <w:numId w:val="4"/>
        </w:numPr>
        <w:tabs>
          <w:tab w:val="left" w:pos="1560"/>
        </w:tabs>
        <w:snapToGrid w:val="0"/>
        <w:spacing w:line="560" w:lineRule="exact"/>
        <w:ind w:left="0" w:firstLineChars="200" w:firstLine="600"/>
        <w:rPr>
          <w:rFonts w:ascii="仿宋_GB2312" w:eastAsia="仿宋_GB2312" w:hAnsi="仿宋_GB2312"/>
          <w:color w:val="000000"/>
          <w:sz w:val="30"/>
          <w:szCs w:val="30"/>
        </w:rPr>
      </w:pPr>
      <w:r w:rsidRPr="00BA45D2">
        <w:rPr>
          <w:rFonts w:ascii="仿宋_GB2312" w:eastAsia="仿宋_GB2312" w:hAnsi="仿宋_GB2312" w:hint="eastAsia"/>
          <w:color w:val="000000"/>
          <w:sz w:val="30"/>
          <w:szCs w:val="30"/>
        </w:rPr>
        <w:t>上市公司应当披露</w:t>
      </w:r>
      <w:r w:rsidR="00ED004E">
        <w:rPr>
          <w:rFonts w:ascii="仿宋_GB2312" w:eastAsia="仿宋_GB2312" w:hAnsi="仿宋_GB2312" w:hint="eastAsia"/>
          <w:color w:val="000000"/>
          <w:sz w:val="30"/>
          <w:szCs w:val="30"/>
        </w:rPr>
        <w:t>研发能力</w:t>
      </w:r>
      <w:r w:rsidR="00587B48">
        <w:rPr>
          <w:rFonts w:ascii="仿宋_GB2312" w:eastAsia="仿宋_GB2312" w:hAnsi="仿宋_GB2312" w:hint="eastAsia"/>
          <w:color w:val="000000"/>
          <w:sz w:val="30"/>
          <w:szCs w:val="30"/>
        </w:rPr>
        <w:t>，包括</w:t>
      </w:r>
      <w:r w:rsidRPr="00BA45D2">
        <w:rPr>
          <w:rFonts w:ascii="仿宋_GB2312" w:eastAsia="仿宋_GB2312" w:hAnsi="仿宋_GB2312" w:hint="eastAsia"/>
          <w:color w:val="000000"/>
          <w:sz w:val="30"/>
          <w:szCs w:val="30"/>
        </w:rPr>
        <w:t>研发投入、</w:t>
      </w:r>
      <w:r w:rsidR="00CC42EA">
        <w:rPr>
          <w:rFonts w:ascii="仿宋_GB2312" w:eastAsia="仿宋_GB2312" w:hAnsi="仿宋_GB2312" w:hint="eastAsia"/>
          <w:color w:val="000000"/>
          <w:sz w:val="30"/>
          <w:szCs w:val="30"/>
        </w:rPr>
        <w:t>核心</w:t>
      </w:r>
      <w:r w:rsidRPr="00BA45D2">
        <w:rPr>
          <w:rFonts w:ascii="仿宋_GB2312" w:eastAsia="仿宋_GB2312" w:hAnsi="仿宋_GB2312" w:hint="eastAsia"/>
          <w:color w:val="000000"/>
          <w:sz w:val="30"/>
          <w:szCs w:val="30"/>
        </w:rPr>
        <w:t>研发人员</w:t>
      </w:r>
      <w:r w:rsidR="003F77E6">
        <w:rPr>
          <w:rFonts w:ascii="仿宋_GB2312" w:eastAsia="仿宋_GB2312" w:hAnsi="仿宋_GB2312" w:hint="eastAsia"/>
          <w:color w:val="000000"/>
          <w:sz w:val="30"/>
          <w:szCs w:val="30"/>
        </w:rPr>
        <w:t>情况</w:t>
      </w:r>
      <w:r w:rsidRPr="00BA45D2">
        <w:rPr>
          <w:rFonts w:ascii="仿宋_GB2312" w:eastAsia="仿宋_GB2312" w:hAnsi="仿宋_GB2312" w:hint="eastAsia"/>
          <w:color w:val="000000"/>
          <w:sz w:val="30"/>
          <w:szCs w:val="30"/>
        </w:rPr>
        <w:t>、</w:t>
      </w:r>
      <w:r w:rsidR="00587B48">
        <w:rPr>
          <w:rFonts w:ascii="仿宋_GB2312" w:eastAsia="仿宋_GB2312" w:hAnsi="仿宋_GB2312" w:hint="eastAsia"/>
          <w:color w:val="000000"/>
          <w:sz w:val="30"/>
          <w:szCs w:val="30"/>
        </w:rPr>
        <w:t>国内</w:t>
      </w:r>
      <w:r w:rsidR="00F65AEB">
        <w:rPr>
          <w:rFonts w:ascii="仿宋_GB2312" w:eastAsia="仿宋_GB2312" w:hAnsi="仿宋_GB2312" w:hint="eastAsia"/>
          <w:color w:val="000000"/>
          <w:sz w:val="30"/>
          <w:szCs w:val="30"/>
        </w:rPr>
        <w:t>外</w:t>
      </w:r>
      <w:r w:rsidRPr="00BA45D2">
        <w:rPr>
          <w:rFonts w:ascii="仿宋_GB2312" w:eastAsia="仿宋_GB2312" w:hAnsi="仿宋_GB2312" w:hint="eastAsia"/>
          <w:color w:val="000000"/>
          <w:sz w:val="30"/>
          <w:szCs w:val="30"/>
        </w:rPr>
        <w:t>专利、非专利技术、新能源汽车的研发</w:t>
      </w:r>
      <w:r w:rsidR="00417F73">
        <w:rPr>
          <w:rFonts w:ascii="仿宋_GB2312" w:eastAsia="仿宋_GB2312" w:hAnsi="仿宋_GB2312" w:hint="eastAsia"/>
          <w:color w:val="000000"/>
          <w:sz w:val="30"/>
          <w:szCs w:val="30"/>
        </w:rPr>
        <w:t>、</w:t>
      </w:r>
      <w:r w:rsidR="00417F73" w:rsidRPr="00417F73">
        <w:rPr>
          <w:rFonts w:ascii="仿宋_GB2312" w:eastAsia="仿宋_GB2312" w:hAnsi="仿宋_GB2312" w:hint="eastAsia"/>
          <w:color w:val="000000"/>
          <w:sz w:val="30"/>
          <w:szCs w:val="30"/>
        </w:rPr>
        <w:t>电子电气与软件的研发</w:t>
      </w:r>
      <w:r w:rsidRPr="00BA45D2">
        <w:rPr>
          <w:rFonts w:ascii="仿宋_GB2312" w:eastAsia="仿宋_GB2312" w:hAnsi="仿宋_GB2312" w:hint="eastAsia"/>
          <w:color w:val="000000"/>
          <w:sz w:val="30"/>
          <w:szCs w:val="30"/>
        </w:rPr>
        <w:t>、自主研发能力、与领先研发机构或厂商</w:t>
      </w:r>
      <w:r w:rsidR="00F65AEB">
        <w:rPr>
          <w:rFonts w:ascii="仿宋_GB2312" w:eastAsia="仿宋_GB2312" w:hAnsi="仿宋_GB2312" w:hint="eastAsia"/>
          <w:color w:val="000000"/>
          <w:sz w:val="30"/>
          <w:szCs w:val="30"/>
        </w:rPr>
        <w:t>开展</w:t>
      </w:r>
      <w:r w:rsidRPr="00BA45D2">
        <w:rPr>
          <w:rFonts w:ascii="仿宋_GB2312" w:eastAsia="仿宋_GB2312" w:hAnsi="仿宋_GB2312" w:hint="eastAsia"/>
          <w:color w:val="000000"/>
          <w:sz w:val="30"/>
          <w:szCs w:val="30"/>
        </w:rPr>
        <w:t>合作情况等</w:t>
      </w:r>
      <w:r w:rsidR="005872AF">
        <w:rPr>
          <w:rFonts w:ascii="仿宋_GB2312" w:eastAsia="仿宋_GB2312" w:hAnsi="仿宋_GB2312" w:hint="eastAsia"/>
          <w:color w:val="000000"/>
          <w:sz w:val="30"/>
          <w:szCs w:val="30"/>
        </w:rPr>
        <w:t>，以及在新技术、新</w:t>
      </w:r>
      <w:r w:rsidR="00EE7B9E">
        <w:rPr>
          <w:rFonts w:ascii="仿宋_GB2312" w:eastAsia="仿宋_GB2312" w:hAnsi="仿宋_GB2312" w:hint="eastAsia"/>
          <w:color w:val="000000"/>
          <w:sz w:val="30"/>
          <w:szCs w:val="30"/>
        </w:rPr>
        <w:t>兴</w:t>
      </w:r>
      <w:r w:rsidR="005872AF">
        <w:rPr>
          <w:rFonts w:ascii="仿宋_GB2312" w:eastAsia="仿宋_GB2312" w:hAnsi="仿宋_GB2312" w:hint="eastAsia"/>
          <w:color w:val="000000"/>
          <w:sz w:val="30"/>
          <w:szCs w:val="30"/>
        </w:rPr>
        <w:t>业态等方面的研发情况</w:t>
      </w:r>
      <w:r w:rsidRPr="00BA45D2">
        <w:rPr>
          <w:rFonts w:ascii="仿宋_GB2312" w:eastAsia="仿宋_GB2312" w:hAnsi="仿宋_GB2312" w:hint="eastAsia"/>
          <w:color w:val="000000"/>
          <w:sz w:val="30"/>
          <w:szCs w:val="30"/>
        </w:rPr>
        <w:t>。</w:t>
      </w:r>
    </w:p>
    <w:p w:rsidR="00E74232" w:rsidRDefault="00BA45D2" w:rsidP="001B25CE">
      <w:pPr>
        <w:numPr>
          <w:ilvl w:val="0"/>
          <w:numId w:val="4"/>
        </w:numPr>
        <w:tabs>
          <w:tab w:val="left" w:pos="1560"/>
        </w:tabs>
        <w:snapToGrid w:val="0"/>
        <w:spacing w:line="560" w:lineRule="exact"/>
        <w:ind w:left="0" w:firstLineChars="200" w:firstLine="600"/>
        <w:rPr>
          <w:rFonts w:ascii="仿宋_GB2312" w:eastAsia="仿宋_GB2312" w:hAnsi="仿宋_GB2312"/>
          <w:color w:val="000000"/>
          <w:sz w:val="30"/>
          <w:szCs w:val="30"/>
        </w:rPr>
      </w:pPr>
      <w:r w:rsidRPr="00BA45D2">
        <w:rPr>
          <w:rFonts w:ascii="仿宋_GB2312" w:eastAsia="仿宋_GB2312" w:hAnsi="仿宋_GB2312" w:hint="eastAsia"/>
          <w:color w:val="000000"/>
          <w:sz w:val="30"/>
          <w:szCs w:val="30"/>
        </w:rPr>
        <w:t>上市公司应当披露产能状况</w:t>
      </w:r>
      <w:r w:rsidR="00587B48">
        <w:rPr>
          <w:rFonts w:ascii="仿宋_GB2312" w:eastAsia="仿宋_GB2312" w:hAnsi="仿宋_GB2312" w:hint="eastAsia"/>
          <w:color w:val="000000"/>
          <w:sz w:val="30"/>
          <w:szCs w:val="30"/>
        </w:rPr>
        <w:t>，包括</w:t>
      </w:r>
      <w:r w:rsidR="00CC42EA">
        <w:rPr>
          <w:rFonts w:ascii="仿宋_GB2312" w:eastAsia="仿宋_GB2312" w:hAnsi="仿宋_GB2312" w:hint="eastAsia"/>
          <w:color w:val="000000"/>
          <w:sz w:val="30"/>
          <w:szCs w:val="30"/>
        </w:rPr>
        <w:t>以列表方式披露公司主要工厂</w:t>
      </w:r>
      <w:r w:rsidR="00EB7EC8">
        <w:rPr>
          <w:rFonts w:ascii="仿宋_GB2312" w:eastAsia="仿宋_GB2312" w:hAnsi="仿宋_GB2312" w:hint="eastAsia"/>
          <w:color w:val="000000"/>
          <w:sz w:val="30"/>
          <w:szCs w:val="30"/>
        </w:rPr>
        <w:t>的</w:t>
      </w:r>
      <w:r w:rsidR="00587B48">
        <w:rPr>
          <w:rFonts w:ascii="仿宋_GB2312" w:eastAsia="仿宋_GB2312" w:hAnsi="仿宋_GB2312" w:hint="eastAsia"/>
          <w:color w:val="000000"/>
          <w:sz w:val="30"/>
          <w:szCs w:val="30"/>
        </w:rPr>
        <w:t>设计</w:t>
      </w:r>
      <w:r w:rsidR="00CC42EA">
        <w:rPr>
          <w:rFonts w:ascii="仿宋_GB2312" w:eastAsia="仿宋_GB2312" w:hAnsi="仿宋_GB2312" w:hint="eastAsia"/>
          <w:color w:val="000000"/>
          <w:sz w:val="30"/>
          <w:szCs w:val="30"/>
        </w:rPr>
        <w:t>产能、产能利用</w:t>
      </w:r>
      <w:r w:rsidR="00587B48">
        <w:rPr>
          <w:rFonts w:ascii="仿宋_GB2312" w:eastAsia="仿宋_GB2312" w:hAnsi="仿宋_GB2312" w:hint="eastAsia"/>
          <w:color w:val="000000"/>
          <w:sz w:val="30"/>
          <w:szCs w:val="30"/>
        </w:rPr>
        <w:t>率</w:t>
      </w:r>
      <w:r w:rsidR="00CC42EA">
        <w:rPr>
          <w:rFonts w:ascii="仿宋_GB2312" w:eastAsia="仿宋_GB2312" w:hAnsi="仿宋_GB2312" w:hint="eastAsia"/>
          <w:color w:val="000000"/>
          <w:sz w:val="30"/>
          <w:szCs w:val="30"/>
        </w:rPr>
        <w:t>、</w:t>
      </w:r>
      <w:r w:rsidRPr="00BA45D2">
        <w:rPr>
          <w:rFonts w:ascii="仿宋_GB2312" w:eastAsia="仿宋_GB2312" w:hAnsi="仿宋_GB2312" w:hint="eastAsia"/>
          <w:color w:val="000000"/>
          <w:sz w:val="30"/>
          <w:szCs w:val="30"/>
        </w:rPr>
        <w:t>在建产能</w:t>
      </w:r>
      <w:r w:rsidR="00C1793E">
        <w:rPr>
          <w:rFonts w:ascii="仿宋_GB2312" w:eastAsia="仿宋_GB2312" w:hAnsi="仿宋_GB2312" w:hint="eastAsia"/>
          <w:color w:val="000000"/>
          <w:sz w:val="30"/>
          <w:szCs w:val="30"/>
        </w:rPr>
        <w:t>及其</w:t>
      </w:r>
      <w:r w:rsidR="00CC42EA">
        <w:rPr>
          <w:rFonts w:ascii="仿宋_GB2312" w:eastAsia="仿宋_GB2312" w:hAnsi="仿宋_GB2312" w:hint="eastAsia"/>
          <w:color w:val="000000"/>
          <w:sz w:val="30"/>
          <w:szCs w:val="30"/>
        </w:rPr>
        <w:t>投资建设</w:t>
      </w:r>
      <w:r w:rsidRPr="00BA45D2">
        <w:rPr>
          <w:rFonts w:ascii="仿宋_GB2312" w:eastAsia="仿宋_GB2312" w:hAnsi="仿宋_GB2312" w:hint="eastAsia"/>
          <w:color w:val="000000"/>
          <w:sz w:val="30"/>
          <w:szCs w:val="30"/>
        </w:rPr>
        <w:t>情况</w:t>
      </w:r>
      <w:r w:rsidR="001A0C97">
        <w:rPr>
          <w:rFonts w:ascii="仿宋_GB2312" w:eastAsia="仿宋_GB2312" w:hAnsi="仿宋_GB2312" w:hint="eastAsia"/>
          <w:color w:val="000000"/>
          <w:sz w:val="30"/>
          <w:szCs w:val="30"/>
        </w:rPr>
        <w:t>，并</w:t>
      </w:r>
      <w:r w:rsidR="000B0CB0">
        <w:rPr>
          <w:rFonts w:ascii="仿宋_GB2312" w:eastAsia="仿宋_GB2312" w:hAnsi="仿宋_GB2312" w:hint="eastAsia"/>
          <w:color w:val="000000"/>
          <w:sz w:val="30"/>
          <w:szCs w:val="30"/>
        </w:rPr>
        <w:t>披露</w:t>
      </w:r>
      <w:r w:rsidR="00EC1132">
        <w:rPr>
          <w:rFonts w:ascii="仿宋_GB2312" w:eastAsia="仿宋_GB2312" w:hAnsi="仿宋_GB2312" w:hint="eastAsia"/>
          <w:color w:val="000000"/>
          <w:sz w:val="30"/>
          <w:szCs w:val="30"/>
        </w:rPr>
        <w:t>本公司</w:t>
      </w:r>
      <w:r w:rsidR="005026C1">
        <w:rPr>
          <w:rFonts w:ascii="仿宋_GB2312" w:eastAsia="仿宋_GB2312" w:hAnsi="仿宋_GB2312" w:hint="eastAsia"/>
          <w:color w:val="000000"/>
          <w:sz w:val="30"/>
          <w:szCs w:val="30"/>
        </w:rPr>
        <w:t>的</w:t>
      </w:r>
      <w:r w:rsidR="00C1793E">
        <w:rPr>
          <w:rFonts w:ascii="仿宋_GB2312" w:eastAsia="仿宋_GB2312" w:hAnsi="仿宋_GB2312" w:hint="eastAsia"/>
          <w:color w:val="000000"/>
          <w:sz w:val="30"/>
          <w:szCs w:val="30"/>
        </w:rPr>
        <w:t>产能</w:t>
      </w:r>
      <w:r w:rsidR="001A0C97">
        <w:rPr>
          <w:rFonts w:ascii="仿宋_GB2312" w:eastAsia="仿宋_GB2312" w:hAnsi="仿宋_GB2312" w:hint="eastAsia"/>
          <w:color w:val="000000"/>
          <w:sz w:val="30"/>
          <w:szCs w:val="30"/>
        </w:rPr>
        <w:t>计算</w:t>
      </w:r>
      <w:r w:rsidR="00EC1132">
        <w:rPr>
          <w:rFonts w:ascii="仿宋_GB2312" w:eastAsia="仿宋_GB2312" w:hAnsi="仿宋_GB2312" w:hint="eastAsia"/>
          <w:color w:val="000000"/>
          <w:sz w:val="30"/>
          <w:szCs w:val="30"/>
        </w:rPr>
        <w:t>方法</w:t>
      </w:r>
      <w:r w:rsidRPr="00BA45D2">
        <w:rPr>
          <w:rFonts w:ascii="仿宋_GB2312" w:eastAsia="仿宋_GB2312" w:hAnsi="仿宋_GB2312" w:hint="eastAsia"/>
          <w:color w:val="000000"/>
          <w:sz w:val="30"/>
          <w:szCs w:val="30"/>
        </w:rPr>
        <w:t>。</w:t>
      </w:r>
    </w:p>
    <w:p w:rsidR="00E74232" w:rsidRDefault="001A0C97"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上市公司应当</w:t>
      </w:r>
      <w:r w:rsidR="001F7917">
        <w:rPr>
          <w:rFonts w:ascii="仿宋_GB2312" w:eastAsia="仿宋_GB2312" w:hAnsi="仿宋_GB2312" w:hint="eastAsia"/>
          <w:color w:val="000000"/>
          <w:sz w:val="30"/>
          <w:szCs w:val="30"/>
        </w:rPr>
        <w:t>结合</w:t>
      </w:r>
      <w:r w:rsidR="001F7917" w:rsidRPr="001F7917">
        <w:rPr>
          <w:rFonts w:ascii="仿宋_GB2312" w:eastAsia="仿宋_GB2312" w:hAnsi="仿宋_GB2312" w:hint="eastAsia"/>
          <w:color w:val="000000"/>
          <w:sz w:val="30"/>
          <w:szCs w:val="30"/>
        </w:rPr>
        <w:t>市场供求</w:t>
      </w:r>
      <w:r w:rsidR="00587B48">
        <w:rPr>
          <w:rFonts w:ascii="仿宋_GB2312" w:eastAsia="仿宋_GB2312" w:hAnsi="仿宋_GB2312" w:hint="eastAsia"/>
          <w:color w:val="000000"/>
          <w:sz w:val="30"/>
          <w:szCs w:val="30"/>
        </w:rPr>
        <w:t>情况</w:t>
      </w:r>
      <w:r w:rsidR="001F7917">
        <w:rPr>
          <w:rFonts w:ascii="仿宋_GB2312" w:eastAsia="仿宋_GB2312" w:hAnsi="仿宋_GB2312" w:hint="eastAsia"/>
          <w:color w:val="000000"/>
          <w:sz w:val="30"/>
          <w:szCs w:val="30"/>
        </w:rPr>
        <w:t>和</w:t>
      </w:r>
      <w:r w:rsidR="001F7917" w:rsidRPr="001F7917">
        <w:rPr>
          <w:rFonts w:ascii="仿宋_GB2312" w:eastAsia="仿宋_GB2312" w:hAnsi="仿宋_GB2312" w:hint="eastAsia"/>
          <w:color w:val="000000"/>
          <w:sz w:val="30"/>
          <w:szCs w:val="30"/>
        </w:rPr>
        <w:t>计划释放产</w:t>
      </w:r>
      <w:r w:rsidR="00C0484E">
        <w:rPr>
          <w:rFonts w:ascii="仿宋_GB2312" w:eastAsia="仿宋_GB2312" w:hAnsi="仿宋_GB2312" w:hint="eastAsia"/>
          <w:color w:val="000000"/>
          <w:sz w:val="30"/>
          <w:szCs w:val="30"/>
        </w:rPr>
        <w:t>能</w:t>
      </w:r>
      <w:r w:rsidR="001F7917" w:rsidRPr="001F7917">
        <w:rPr>
          <w:rFonts w:ascii="仿宋_GB2312" w:eastAsia="仿宋_GB2312" w:hAnsi="仿宋_GB2312" w:hint="eastAsia"/>
          <w:color w:val="000000"/>
          <w:sz w:val="30"/>
          <w:szCs w:val="30"/>
        </w:rPr>
        <w:t>，披露</w:t>
      </w:r>
      <w:r w:rsidR="001F7917">
        <w:rPr>
          <w:rFonts w:ascii="仿宋_GB2312" w:eastAsia="仿宋_GB2312" w:hAnsi="仿宋_GB2312" w:hint="eastAsia"/>
          <w:color w:val="000000"/>
          <w:sz w:val="30"/>
          <w:szCs w:val="30"/>
        </w:rPr>
        <w:t>下</w:t>
      </w:r>
      <w:r w:rsidR="002170F4">
        <w:rPr>
          <w:rFonts w:ascii="仿宋_GB2312" w:eastAsia="仿宋_GB2312" w:hAnsi="仿宋_GB2312" w:hint="eastAsia"/>
          <w:color w:val="000000"/>
          <w:sz w:val="30"/>
          <w:szCs w:val="30"/>
        </w:rPr>
        <w:t>一</w:t>
      </w:r>
      <w:r w:rsidR="001F7917">
        <w:rPr>
          <w:rFonts w:ascii="仿宋_GB2312" w:eastAsia="仿宋_GB2312" w:hAnsi="仿宋_GB2312" w:hint="eastAsia"/>
          <w:color w:val="000000"/>
          <w:sz w:val="30"/>
          <w:szCs w:val="30"/>
        </w:rPr>
        <w:t>年</w:t>
      </w:r>
      <w:r w:rsidR="002170F4">
        <w:rPr>
          <w:rFonts w:ascii="仿宋_GB2312" w:eastAsia="仿宋_GB2312" w:hAnsi="仿宋_GB2312" w:hint="eastAsia"/>
          <w:color w:val="000000"/>
          <w:sz w:val="30"/>
          <w:szCs w:val="30"/>
        </w:rPr>
        <w:t>度的</w:t>
      </w:r>
      <w:r w:rsidR="001F7917" w:rsidRPr="001F7917">
        <w:rPr>
          <w:rFonts w:ascii="仿宋_GB2312" w:eastAsia="仿宋_GB2312" w:hAnsi="仿宋_GB2312" w:hint="eastAsia"/>
          <w:color w:val="000000"/>
          <w:sz w:val="30"/>
          <w:szCs w:val="30"/>
        </w:rPr>
        <w:t>产能</w:t>
      </w:r>
      <w:r w:rsidR="002170F4" w:rsidRPr="001F7917">
        <w:rPr>
          <w:rFonts w:ascii="仿宋_GB2312" w:eastAsia="仿宋_GB2312" w:hAnsi="仿宋_GB2312" w:hint="eastAsia"/>
          <w:color w:val="000000"/>
          <w:sz w:val="30"/>
          <w:szCs w:val="30"/>
        </w:rPr>
        <w:t>调整</w:t>
      </w:r>
      <w:r w:rsidR="002170F4">
        <w:rPr>
          <w:rFonts w:ascii="仿宋_GB2312" w:eastAsia="仿宋_GB2312" w:hAnsi="仿宋_GB2312" w:hint="eastAsia"/>
          <w:color w:val="000000"/>
          <w:sz w:val="30"/>
          <w:szCs w:val="30"/>
        </w:rPr>
        <w:t>方案</w:t>
      </w:r>
      <w:r w:rsidR="001F7917" w:rsidRPr="001F7917">
        <w:rPr>
          <w:rFonts w:ascii="仿宋_GB2312" w:eastAsia="仿宋_GB2312" w:hAnsi="仿宋_GB2312" w:hint="eastAsia"/>
          <w:color w:val="000000"/>
          <w:sz w:val="30"/>
          <w:szCs w:val="30"/>
        </w:rPr>
        <w:t>。</w:t>
      </w:r>
    </w:p>
    <w:p w:rsidR="00E74232" w:rsidRDefault="00516428" w:rsidP="001B25CE">
      <w:pPr>
        <w:numPr>
          <w:ilvl w:val="0"/>
          <w:numId w:val="4"/>
        </w:numPr>
        <w:tabs>
          <w:tab w:val="left" w:pos="1560"/>
        </w:tabs>
        <w:snapToGrid w:val="0"/>
        <w:spacing w:line="560" w:lineRule="exact"/>
        <w:ind w:left="0" w:firstLineChars="200" w:firstLine="600"/>
        <w:rPr>
          <w:rFonts w:ascii="仿宋_GB2312" w:eastAsia="仿宋_GB2312" w:hAnsi="仿宋_GB2312"/>
          <w:color w:val="000000"/>
          <w:sz w:val="30"/>
          <w:szCs w:val="30"/>
        </w:rPr>
      </w:pPr>
      <w:r w:rsidRPr="00771657">
        <w:rPr>
          <w:rFonts w:ascii="仿宋_GB2312" w:eastAsia="仿宋_GB2312" w:hAnsi="仿宋_GB2312" w:hint="eastAsia"/>
          <w:color w:val="000000"/>
          <w:sz w:val="30"/>
          <w:szCs w:val="30"/>
        </w:rPr>
        <w:t>上市公司应当披露公司发展战略</w:t>
      </w:r>
      <w:r w:rsidR="00CF7B41">
        <w:rPr>
          <w:rFonts w:ascii="仿宋_GB2312" w:eastAsia="仿宋_GB2312" w:hAnsi="仿宋_GB2312" w:hint="eastAsia"/>
          <w:color w:val="000000"/>
          <w:sz w:val="30"/>
          <w:szCs w:val="30"/>
        </w:rPr>
        <w:t>，包括</w:t>
      </w:r>
      <w:r w:rsidRPr="00771657">
        <w:rPr>
          <w:rFonts w:ascii="仿宋_GB2312" w:eastAsia="仿宋_GB2312" w:hAnsi="仿宋_GB2312" w:hint="eastAsia"/>
          <w:color w:val="000000"/>
          <w:sz w:val="30"/>
          <w:szCs w:val="30"/>
        </w:rPr>
        <w:t>竞争战略</w:t>
      </w:r>
      <w:r w:rsidR="00447872">
        <w:rPr>
          <w:rFonts w:ascii="仿宋_GB2312" w:eastAsia="仿宋_GB2312" w:hAnsi="仿宋_GB2312" w:hint="eastAsia"/>
          <w:color w:val="000000"/>
          <w:sz w:val="30"/>
          <w:szCs w:val="30"/>
        </w:rPr>
        <w:t>及</w:t>
      </w:r>
      <w:r w:rsidR="00181FC7">
        <w:rPr>
          <w:rFonts w:ascii="仿宋_GB2312" w:eastAsia="仿宋_GB2312" w:hAnsi="仿宋_GB2312" w:hint="eastAsia"/>
          <w:color w:val="000000"/>
          <w:sz w:val="30"/>
          <w:szCs w:val="30"/>
        </w:rPr>
        <w:t>业务调整计划、新业务新产品</w:t>
      </w:r>
      <w:r w:rsidR="003C35FB">
        <w:rPr>
          <w:rFonts w:ascii="仿宋_GB2312" w:eastAsia="仿宋_GB2312" w:hAnsi="仿宋_GB2312" w:hint="eastAsia"/>
          <w:color w:val="000000"/>
          <w:sz w:val="30"/>
          <w:szCs w:val="30"/>
        </w:rPr>
        <w:t>新业态</w:t>
      </w:r>
      <w:r w:rsidR="00181FC7">
        <w:rPr>
          <w:rFonts w:ascii="仿宋_GB2312" w:eastAsia="仿宋_GB2312" w:hAnsi="仿宋_GB2312" w:hint="eastAsia"/>
          <w:color w:val="000000"/>
          <w:sz w:val="30"/>
          <w:szCs w:val="30"/>
        </w:rPr>
        <w:t>发展规划</w:t>
      </w:r>
      <w:r w:rsidR="00447872">
        <w:rPr>
          <w:rFonts w:ascii="仿宋_GB2312" w:eastAsia="仿宋_GB2312" w:hAnsi="仿宋_GB2312" w:hint="eastAsia"/>
          <w:color w:val="000000"/>
          <w:sz w:val="30"/>
          <w:szCs w:val="30"/>
        </w:rPr>
        <w:t>、</w:t>
      </w:r>
      <w:r w:rsidR="00181FC7">
        <w:rPr>
          <w:rFonts w:ascii="仿宋_GB2312" w:eastAsia="仿宋_GB2312" w:hAnsi="仿宋_GB2312" w:hint="eastAsia"/>
          <w:color w:val="000000"/>
          <w:sz w:val="30"/>
          <w:szCs w:val="30"/>
        </w:rPr>
        <w:t>新项目投资计划</w:t>
      </w:r>
      <w:r w:rsidR="00E549CC">
        <w:rPr>
          <w:rFonts w:ascii="仿宋_GB2312" w:eastAsia="仿宋_GB2312" w:hAnsi="仿宋_GB2312" w:hint="eastAsia"/>
          <w:color w:val="000000"/>
          <w:sz w:val="30"/>
          <w:szCs w:val="30"/>
        </w:rPr>
        <w:t>等</w:t>
      </w:r>
      <w:r w:rsidR="00447872">
        <w:rPr>
          <w:rFonts w:ascii="仿宋_GB2312" w:eastAsia="仿宋_GB2312" w:hAnsi="仿宋_GB2312" w:hint="eastAsia"/>
          <w:color w:val="000000"/>
          <w:sz w:val="30"/>
          <w:szCs w:val="30"/>
        </w:rPr>
        <w:t>。</w:t>
      </w:r>
    </w:p>
    <w:p w:rsidR="00E74232" w:rsidRDefault="00771657" w:rsidP="001B25CE">
      <w:pPr>
        <w:tabs>
          <w:tab w:val="left" w:pos="1560"/>
        </w:tabs>
        <w:snapToGrid w:val="0"/>
        <w:spacing w:line="560" w:lineRule="exact"/>
        <w:ind w:firstLineChars="200" w:firstLine="600"/>
        <w:rPr>
          <w:rFonts w:ascii="仿宋_GB2312" w:eastAsia="仿宋_GB2312" w:hAnsi="仿宋_GB2312"/>
          <w:color w:val="000000"/>
          <w:sz w:val="30"/>
          <w:szCs w:val="30"/>
        </w:rPr>
      </w:pPr>
      <w:r w:rsidRPr="00A071FC">
        <w:rPr>
          <w:rFonts w:ascii="仿宋_GB2312" w:eastAsia="仿宋_GB2312" w:hAnsi="仿宋_GB2312" w:hint="eastAsia"/>
          <w:color w:val="000000"/>
          <w:sz w:val="30"/>
          <w:szCs w:val="30"/>
        </w:rPr>
        <w:t>上市公司已公布重大产品上市计划</w:t>
      </w:r>
      <w:r w:rsidR="008A607A">
        <w:rPr>
          <w:rFonts w:ascii="仿宋_GB2312" w:eastAsia="仿宋_GB2312" w:hAnsi="仿宋_GB2312" w:hint="eastAsia"/>
          <w:color w:val="000000"/>
          <w:sz w:val="30"/>
          <w:szCs w:val="30"/>
        </w:rPr>
        <w:t>或</w:t>
      </w:r>
      <w:r w:rsidR="00B67554">
        <w:rPr>
          <w:rFonts w:ascii="仿宋_GB2312" w:eastAsia="仿宋_GB2312" w:hAnsi="仿宋_GB2312" w:hint="eastAsia"/>
          <w:color w:val="000000"/>
          <w:sz w:val="30"/>
          <w:szCs w:val="30"/>
        </w:rPr>
        <w:t>取得</w:t>
      </w:r>
      <w:r w:rsidR="008A607A">
        <w:rPr>
          <w:rFonts w:ascii="仿宋_GB2312" w:eastAsia="仿宋_GB2312" w:hAnsi="仿宋_GB2312" w:hint="eastAsia"/>
          <w:color w:val="000000"/>
          <w:sz w:val="30"/>
          <w:szCs w:val="30"/>
        </w:rPr>
        <w:t>客户定点</w:t>
      </w:r>
      <w:r w:rsidR="00B67554">
        <w:rPr>
          <w:rFonts w:ascii="仿宋_GB2312" w:eastAsia="仿宋_GB2312" w:hAnsi="仿宋_GB2312" w:hint="eastAsia"/>
          <w:color w:val="000000"/>
          <w:sz w:val="30"/>
          <w:szCs w:val="30"/>
        </w:rPr>
        <w:t>通知</w:t>
      </w:r>
      <w:r w:rsidR="00447872" w:rsidRPr="00A071FC">
        <w:rPr>
          <w:rFonts w:ascii="仿宋_GB2312" w:eastAsia="仿宋_GB2312" w:hAnsi="仿宋_GB2312" w:hint="eastAsia"/>
          <w:color w:val="000000"/>
          <w:sz w:val="30"/>
          <w:szCs w:val="30"/>
        </w:rPr>
        <w:t>的</w:t>
      </w:r>
      <w:r w:rsidRPr="00A071FC">
        <w:rPr>
          <w:rFonts w:ascii="仿宋_GB2312" w:eastAsia="仿宋_GB2312" w:hAnsi="仿宋_GB2312" w:hint="eastAsia"/>
          <w:color w:val="000000"/>
          <w:sz w:val="30"/>
          <w:szCs w:val="30"/>
        </w:rPr>
        <w:t>，应当披露产品上市计划</w:t>
      </w:r>
      <w:r w:rsidR="00447872" w:rsidRPr="00A071FC">
        <w:rPr>
          <w:rFonts w:ascii="仿宋_GB2312" w:eastAsia="仿宋_GB2312" w:hAnsi="仿宋_GB2312" w:hint="eastAsia"/>
          <w:color w:val="000000"/>
          <w:sz w:val="30"/>
          <w:szCs w:val="30"/>
        </w:rPr>
        <w:t>的</w:t>
      </w:r>
      <w:r w:rsidRPr="00A071FC">
        <w:rPr>
          <w:rFonts w:ascii="仿宋_GB2312" w:eastAsia="仿宋_GB2312" w:hAnsi="仿宋_GB2312" w:hint="eastAsia"/>
          <w:color w:val="000000"/>
          <w:sz w:val="30"/>
          <w:szCs w:val="30"/>
        </w:rPr>
        <w:t>进展</w:t>
      </w:r>
      <w:r w:rsidR="00447872">
        <w:rPr>
          <w:rFonts w:ascii="仿宋_GB2312" w:eastAsia="仿宋_GB2312" w:hAnsi="仿宋_GB2312" w:hint="eastAsia"/>
          <w:color w:val="000000"/>
          <w:sz w:val="30"/>
          <w:szCs w:val="30"/>
        </w:rPr>
        <w:t>情况</w:t>
      </w:r>
      <w:r w:rsidRPr="00A071FC">
        <w:rPr>
          <w:rFonts w:ascii="仿宋_GB2312" w:eastAsia="仿宋_GB2312" w:hAnsi="仿宋_GB2312" w:hint="eastAsia"/>
          <w:color w:val="000000"/>
          <w:sz w:val="30"/>
          <w:szCs w:val="30"/>
        </w:rPr>
        <w:t>，并提示可能导致重大产品推迟上市的风险因素。</w:t>
      </w:r>
    </w:p>
    <w:p w:rsidR="00E74232" w:rsidRDefault="00681723" w:rsidP="001B25CE">
      <w:pPr>
        <w:numPr>
          <w:ilvl w:val="0"/>
          <w:numId w:val="4"/>
        </w:numPr>
        <w:tabs>
          <w:tab w:val="left" w:pos="1560"/>
        </w:tabs>
        <w:snapToGrid w:val="0"/>
        <w:spacing w:line="560" w:lineRule="exact"/>
        <w:ind w:left="0" w:firstLineChars="200" w:firstLine="600"/>
        <w:rPr>
          <w:rFonts w:ascii="仿宋_GB2312" w:eastAsia="仿宋_GB2312" w:hAnsi="仿宋_GB2312"/>
          <w:color w:val="000000"/>
          <w:sz w:val="30"/>
          <w:szCs w:val="30"/>
        </w:rPr>
      </w:pPr>
      <w:r w:rsidRPr="00681723">
        <w:rPr>
          <w:rFonts w:ascii="仿宋_GB2312" w:eastAsia="仿宋_GB2312" w:hAnsi="仿宋_GB2312" w:hint="eastAsia"/>
          <w:color w:val="000000"/>
          <w:sz w:val="30"/>
          <w:szCs w:val="30"/>
        </w:rPr>
        <w:t>上市公司披露新兴业态情况的，应当从新兴业态的战略规划、商业模式、盈利模式、运营情况、主要竞争对手等方面，披露公司新兴业态的具体情况，包括新兴业态对公司当期盈利能力、未来经营模式等方面的影响，并提示相关风险。</w:t>
      </w:r>
    </w:p>
    <w:p w:rsidR="00E74232" w:rsidRDefault="006A7884" w:rsidP="001B25CE">
      <w:pPr>
        <w:numPr>
          <w:ilvl w:val="0"/>
          <w:numId w:val="4"/>
        </w:numPr>
        <w:tabs>
          <w:tab w:val="left" w:pos="420"/>
          <w:tab w:val="left" w:pos="993"/>
        </w:tabs>
        <w:snapToGrid w:val="0"/>
        <w:spacing w:line="56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181FC7">
        <w:rPr>
          <w:rFonts w:ascii="仿宋_GB2312" w:eastAsia="仿宋_GB2312" w:hAnsi="仿宋_GB2312" w:hint="eastAsia"/>
          <w:color w:val="000000"/>
          <w:sz w:val="30"/>
          <w:szCs w:val="30"/>
        </w:rPr>
        <w:t>整车制造业务</w:t>
      </w:r>
      <w:r w:rsidR="00CB486A">
        <w:rPr>
          <w:rFonts w:ascii="仿宋_GB2312" w:eastAsia="仿宋_GB2312" w:hAnsi="仿宋_GB2312" w:hint="eastAsia"/>
          <w:color w:val="000000"/>
          <w:sz w:val="30"/>
          <w:szCs w:val="30"/>
        </w:rPr>
        <w:t>收入</w:t>
      </w:r>
      <w:r w:rsidR="00181FC7">
        <w:rPr>
          <w:rFonts w:ascii="仿宋_GB2312" w:eastAsia="仿宋_GB2312" w:hAnsi="仿宋_GB2312" w:hint="eastAsia"/>
          <w:color w:val="000000"/>
          <w:sz w:val="30"/>
          <w:szCs w:val="30"/>
        </w:rPr>
        <w:t>占公司</w:t>
      </w:r>
      <w:r>
        <w:rPr>
          <w:rFonts w:ascii="仿宋_GB2312" w:eastAsia="仿宋_GB2312" w:hAnsi="仿宋_GB2312" w:hint="eastAsia"/>
          <w:color w:val="000000"/>
          <w:sz w:val="30"/>
          <w:szCs w:val="30"/>
        </w:rPr>
        <w:t>主营业务收入</w:t>
      </w:r>
      <w:r>
        <w:rPr>
          <w:rFonts w:ascii="仿宋_GB2312" w:eastAsia="仿宋_GB2312" w:hAnsi="仿宋_GB2312" w:hint="eastAsia"/>
          <w:color w:val="000000"/>
          <w:sz w:val="30"/>
          <w:szCs w:val="30"/>
        </w:rPr>
        <w:lastRenderedPageBreak/>
        <w:t>10%</w:t>
      </w:r>
      <w:r w:rsidR="00181FC7">
        <w:rPr>
          <w:rFonts w:ascii="仿宋_GB2312" w:eastAsia="仿宋_GB2312" w:hAnsi="仿宋_GB2312" w:hint="eastAsia"/>
          <w:color w:val="000000"/>
          <w:sz w:val="30"/>
          <w:szCs w:val="30"/>
        </w:rPr>
        <w:t>以</w:t>
      </w:r>
      <w:r w:rsidR="00447872">
        <w:rPr>
          <w:rFonts w:ascii="仿宋_GB2312" w:eastAsia="仿宋_GB2312" w:hAnsi="仿宋_GB2312" w:hint="eastAsia"/>
          <w:color w:val="000000"/>
          <w:sz w:val="30"/>
          <w:szCs w:val="30"/>
        </w:rPr>
        <w:t>上</w:t>
      </w:r>
      <w:r w:rsidR="00181FC7">
        <w:rPr>
          <w:rFonts w:ascii="仿宋_GB2312" w:eastAsia="仿宋_GB2312" w:hAnsi="仿宋_GB2312" w:hint="eastAsia"/>
          <w:color w:val="000000"/>
          <w:sz w:val="30"/>
          <w:szCs w:val="30"/>
        </w:rPr>
        <w:t>的</w:t>
      </w:r>
      <w:r>
        <w:rPr>
          <w:rFonts w:ascii="仿宋_GB2312" w:eastAsia="仿宋_GB2312" w:hAnsi="仿宋_GB2312" w:hint="eastAsia"/>
          <w:color w:val="000000"/>
          <w:sz w:val="30"/>
          <w:szCs w:val="30"/>
        </w:rPr>
        <w:t>，应当</w:t>
      </w:r>
      <w:r w:rsidR="00447872">
        <w:rPr>
          <w:rFonts w:ascii="仿宋_GB2312" w:eastAsia="仿宋_GB2312" w:hAnsi="仿宋_GB2312" w:hint="eastAsia"/>
          <w:color w:val="000000"/>
          <w:sz w:val="30"/>
          <w:szCs w:val="30"/>
        </w:rPr>
        <w:t>单独披露</w:t>
      </w:r>
      <w:r w:rsidR="009522BF">
        <w:rPr>
          <w:rFonts w:ascii="仿宋_GB2312" w:eastAsia="仿宋_GB2312" w:hAnsi="仿宋_GB2312" w:hint="eastAsia"/>
          <w:color w:val="000000"/>
          <w:sz w:val="30"/>
          <w:szCs w:val="30"/>
        </w:rPr>
        <w:t>下列反映</w:t>
      </w:r>
      <w:r w:rsidR="00CE7B7D">
        <w:rPr>
          <w:rFonts w:ascii="仿宋_GB2312" w:eastAsia="仿宋_GB2312" w:hAnsi="仿宋_GB2312" w:hint="eastAsia"/>
          <w:color w:val="000000"/>
          <w:sz w:val="30"/>
          <w:szCs w:val="30"/>
        </w:rPr>
        <w:t>报告期内</w:t>
      </w:r>
      <w:r>
        <w:rPr>
          <w:rFonts w:ascii="仿宋_GB2312" w:eastAsia="仿宋_GB2312" w:hAnsi="仿宋_GB2312" w:hint="eastAsia"/>
          <w:color w:val="000000"/>
          <w:sz w:val="30"/>
          <w:szCs w:val="30"/>
        </w:rPr>
        <w:t>整车</w:t>
      </w:r>
      <w:r w:rsidR="00B25C51">
        <w:rPr>
          <w:rFonts w:ascii="仿宋_GB2312" w:eastAsia="仿宋_GB2312" w:hAnsi="仿宋_GB2312" w:hint="eastAsia"/>
          <w:color w:val="000000"/>
          <w:sz w:val="30"/>
          <w:szCs w:val="30"/>
        </w:rPr>
        <w:t>经营</w:t>
      </w:r>
      <w:r>
        <w:rPr>
          <w:rFonts w:ascii="仿宋_GB2312" w:eastAsia="仿宋_GB2312" w:hAnsi="仿宋_GB2312" w:hint="eastAsia"/>
          <w:color w:val="000000"/>
          <w:sz w:val="30"/>
          <w:szCs w:val="30"/>
        </w:rPr>
        <w:t>业务</w:t>
      </w:r>
      <w:r w:rsidR="00587180">
        <w:rPr>
          <w:rFonts w:ascii="Calibri" w:eastAsia="仿宋_GB2312" w:hAnsi="Calibri" w:hint="eastAsia"/>
          <w:color w:val="000000"/>
          <w:sz w:val="30"/>
          <w:szCs w:val="30"/>
        </w:rPr>
        <w:t>的</w:t>
      </w:r>
      <w:r w:rsidR="00447872">
        <w:rPr>
          <w:rFonts w:ascii="仿宋_GB2312" w:eastAsia="仿宋_GB2312" w:hAnsi="仿宋_GB2312" w:hint="eastAsia"/>
          <w:color w:val="000000"/>
          <w:sz w:val="30"/>
          <w:szCs w:val="30"/>
        </w:rPr>
        <w:t>信息</w:t>
      </w:r>
      <w:r w:rsidRPr="007849D9">
        <w:rPr>
          <w:rFonts w:ascii="仿宋_GB2312" w:eastAsia="仿宋_GB2312" w:hAnsi="仿宋_GB2312" w:hint="eastAsia"/>
          <w:color w:val="000000"/>
          <w:sz w:val="30"/>
          <w:szCs w:val="30"/>
        </w:rPr>
        <w:t xml:space="preserve">： </w:t>
      </w:r>
    </w:p>
    <w:p w:rsidR="00E74232" w:rsidRDefault="006A7884"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（一）整车</w:t>
      </w:r>
      <w:r w:rsidR="009A6021">
        <w:rPr>
          <w:rFonts w:ascii="仿宋_GB2312" w:eastAsia="仿宋_GB2312" w:hAnsi="仿宋_GB2312" w:hint="eastAsia"/>
          <w:color w:val="000000"/>
          <w:sz w:val="30"/>
          <w:szCs w:val="30"/>
        </w:rPr>
        <w:t>产销</w:t>
      </w:r>
      <w:r>
        <w:rPr>
          <w:rFonts w:ascii="仿宋_GB2312" w:eastAsia="仿宋_GB2312" w:hAnsi="仿宋_GB2312" w:hint="eastAsia"/>
          <w:color w:val="000000"/>
          <w:sz w:val="30"/>
          <w:szCs w:val="30"/>
        </w:rPr>
        <w:t>量</w:t>
      </w:r>
      <w:r w:rsidR="002E5A6C">
        <w:rPr>
          <w:rFonts w:ascii="仿宋_GB2312" w:eastAsia="仿宋_GB2312" w:hAnsi="仿宋_GB2312" w:hint="eastAsia"/>
          <w:color w:val="000000"/>
          <w:sz w:val="30"/>
          <w:szCs w:val="30"/>
        </w:rPr>
        <w:t>，包括</w:t>
      </w:r>
      <w:r w:rsidR="00565E56">
        <w:rPr>
          <w:rFonts w:ascii="仿宋_GB2312" w:eastAsia="仿宋_GB2312" w:hAnsi="仿宋_GB2312" w:hint="eastAsia"/>
          <w:color w:val="000000"/>
          <w:sz w:val="30"/>
          <w:szCs w:val="30"/>
        </w:rPr>
        <w:t>按</w:t>
      </w:r>
      <w:r>
        <w:rPr>
          <w:rFonts w:ascii="仿宋_GB2312" w:eastAsia="仿宋_GB2312" w:hAnsi="仿宋_GB2312" w:hint="eastAsia"/>
          <w:color w:val="000000"/>
          <w:sz w:val="30"/>
          <w:szCs w:val="30"/>
        </w:rPr>
        <w:t>车型</w:t>
      </w:r>
      <w:r w:rsidR="00D12978">
        <w:rPr>
          <w:rFonts w:ascii="仿宋_GB2312" w:eastAsia="仿宋_GB2312" w:hAnsi="仿宋_GB2312" w:hint="eastAsia"/>
          <w:color w:val="000000"/>
          <w:sz w:val="30"/>
          <w:szCs w:val="30"/>
        </w:rPr>
        <w:t>类别</w:t>
      </w:r>
      <w:r w:rsidR="00181FC7">
        <w:rPr>
          <w:rFonts w:ascii="仿宋_GB2312" w:eastAsia="仿宋_GB2312" w:hAnsi="仿宋_GB2312" w:hint="eastAsia"/>
          <w:color w:val="000000"/>
          <w:sz w:val="30"/>
          <w:szCs w:val="30"/>
        </w:rPr>
        <w:t>、</w:t>
      </w:r>
      <w:r w:rsidR="002E5A6C">
        <w:rPr>
          <w:rFonts w:ascii="仿宋_GB2312" w:eastAsia="仿宋_GB2312" w:hAnsi="仿宋_GB2312" w:hint="eastAsia"/>
          <w:color w:val="000000"/>
          <w:sz w:val="30"/>
          <w:szCs w:val="30"/>
        </w:rPr>
        <w:t>境内</w:t>
      </w:r>
      <w:r w:rsidR="00762D20">
        <w:rPr>
          <w:rFonts w:ascii="仿宋_GB2312" w:eastAsia="仿宋_GB2312" w:hAnsi="仿宋_GB2312" w:hint="eastAsia"/>
          <w:color w:val="000000"/>
          <w:sz w:val="30"/>
          <w:szCs w:val="30"/>
        </w:rPr>
        <w:t>和境</w:t>
      </w:r>
      <w:r w:rsidR="002E5A6C">
        <w:rPr>
          <w:rFonts w:ascii="仿宋_GB2312" w:eastAsia="仿宋_GB2312" w:hAnsi="仿宋_GB2312" w:hint="eastAsia"/>
          <w:color w:val="000000"/>
          <w:sz w:val="30"/>
          <w:szCs w:val="30"/>
        </w:rPr>
        <w:t>外</w:t>
      </w:r>
      <w:r w:rsidR="002E5A6C" w:rsidRPr="00B61D4A">
        <w:rPr>
          <w:rFonts w:ascii="仿宋_GB2312" w:eastAsia="仿宋_GB2312" w:hAnsi="仿宋_GB2312" w:hint="eastAsia"/>
          <w:color w:val="000000"/>
          <w:sz w:val="30"/>
          <w:szCs w:val="30"/>
        </w:rPr>
        <w:t>地区</w:t>
      </w:r>
      <w:r w:rsidR="002E5A6C">
        <w:rPr>
          <w:rFonts w:ascii="仿宋_GB2312" w:eastAsia="仿宋_GB2312" w:hAnsi="仿宋_GB2312" w:hint="eastAsia"/>
          <w:color w:val="000000"/>
          <w:sz w:val="30"/>
          <w:szCs w:val="30"/>
        </w:rPr>
        <w:t>或其他方式</w:t>
      </w:r>
      <w:r w:rsidR="00565E56">
        <w:rPr>
          <w:rFonts w:ascii="仿宋_GB2312" w:eastAsia="仿宋_GB2312" w:hAnsi="仿宋_GB2312" w:hint="eastAsia"/>
          <w:color w:val="000000"/>
          <w:sz w:val="30"/>
          <w:szCs w:val="30"/>
        </w:rPr>
        <w:t>分类</w:t>
      </w:r>
      <w:r w:rsidR="002E5A6C">
        <w:rPr>
          <w:rFonts w:ascii="仿宋_GB2312" w:eastAsia="仿宋_GB2312" w:hAnsi="仿宋_GB2312" w:hint="eastAsia"/>
          <w:color w:val="000000"/>
          <w:sz w:val="30"/>
          <w:szCs w:val="30"/>
        </w:rPr>
        <w:t>统计的</w:t>
      </w:r>
      <w:r>
        <w:rPr>
          <w:rFonts w:ascii="仿宋_GB2312" w:eastAsia="仿宋_GB2312" w:hAnsi="仿宋_GB2312" w:hint="eastAsia"/>
          <w:color w:val="000000"/>
          <w:sz w:val="30"/>
          <w:szCs w:val="30"/>
        </w:rPr>
        <w:t>整车产品产销数据</w:t>
      </w:r>
      <w:r w:rsidR="002E5A6C">
        <w:rPr>
          <w:rFonts w:ascii="仿宋_GB2312" w:eastAsia="仿宋_GB2312" w:hAnsi="仿宋_GB2312" w:hint="eastAsia"/>
          <w:color w:val="000000"/>
          <w:sz w:val="30"/>
          <w:szCs w:val="30"/>
        </w:rPr>
        <w:t>，以及</w:t>
      </w:r>
      <w:r w:rsidR="00483E03">
        <w:rPr>
          <w:rFonts w:ascii="仿宋_GB2312" w:eastAsia="仿宋_GB2312" w:hAnsi="仿宋_GB2312" w:hint="eastAsia"/>
          <w:color w:val="000000"/>
          <w:sz w:val="30"/>
          <w:szCs w:val="30"/>
        </w:rPr>
        <w:t>导致</w:t>
      </w:r>
      <w:r w:rsidR="002E5A6C">
        <w:rPr>
          <w:rFonts w:ascii="仿宋_GB2312" w:eastAsia="仿宋_GB2312" w:hAnsi="仿宋_GB2312" w:hint="eastAsia"/>
          <w:color w:val="000000"/>
          <w:sz w:val="30"/>
          <w:szCs w:val="30"/>
        </w:rPr>
        <w:t>相关数据同比变化</w:t>
      </w:r>
      <w:r w:rsidR="00D07D2C">
        <w:rPr>
          <w:rFonts w:ascii="仿宋_GB2312" w:eastAsia="仿宋_GB2312" w:hAnsi="仿宋_GB2312" w:hint="eastAsia"/>
          <w:color w:val="000000"/>
          <w:sz w:val="30"/>
          <w:szCs w:val="30"/>
        </w:rPr>
        <w:t>幅度超过30%</w:t>
      </w:r>
      <w:r w:rsidR="002E5A6C">
        <w:rPr>
          <w:rFonts w:ascii="仿宋_GB2312" w:eastAsia="仿宋_GB2312" w:hAnsi="仿宋_GB2312" w:hint="eastAsia"/>
          <w:color w:val="000000"/>
          <w:sz w:val="30"/>
          <w:szCs w:val="30"/>
        </w:rPr>
        <w:t>的</w:t>
      </w:r>
      <w:r w:rsidR="00BD1F38">
        <w:rPr>
          <w:rFonts w:ascii="仿宋_GB2312" w:eastAsia="仿宋_GB2312" w:hAnsi="仿宋_GB2312" w:hint="eastAsia"/>
          <w:color w:val="000000"/>
          <w:sz w:val="30"/>
          <w:szCs w:val="30"/>
        </w:rPr>
        <w:t>行业</w:t>
      </w:r>
      <w:r w:rsidR="002E5A6C">
        <w:rPr>
          <w:rFonts w:ascii="仿宋_GB2312" w:eastAsia="仿宋_GB2312" w:hAnsi="仿宋_GB2312" w:hint="eastAsia"/>
          <w:color w:val="000000"/>
          <w:sz w:val="30"/>
          <w:szCs w:val="30"/>
        </w:rPr>
        <w:t>及</w:t>
      </w:r>
      <w:r w:rsidR="00BD1F38">
        <w:rPr>
          <w:rFonts w:ascii="仿宋_GB2312" w:eastAsia="仿宋_GB2312" w:hAnsi="仿宋_GB2312" w:hint="eastAsia"/>
          <w:color w:val="000000"/>
          <w:sz w:val="30"/>
          <w:szCs w:val="30"/>
        </w:rPr>
        <w:t>自身经营</w:t>
      </w:r>
      <w:r w:rsidR="00483E03">
        <w:rPr>
          <w:rFonts w:ascii="仿宋_GB2312" w:eastAsia="仿宋_GB2312" w:hAnsi="仿宋_GB2312" w:hint="eastAsia"/>
          <w:color w:val="000000"/>
          <w:sz w:val="30"/>
          <w:szCs w:val="30"/>
        </w:rPr>
        <w:t>因素</w:t>
      </w:r>
      <w:r w:rsidR="0017629C">
        <w:rPr>
          <w:rFonts w:ascii="仿宋_GB2312" w:eastAsia="仿宋_GB2312" w:hAnsi="仿宋_GB2312" w:hint="eastAsia"/>
          <w:color w:val="000000"/>
          <w:sz w:val="30"/>
          <w:szCs w:val="30"/>
        </w:rPr>
        <w:t>；</w:t>
      </w:r>
    </w:p>
    <w:p w:rsidR="00E74232" w:rsidRDefault="00446B4E"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（二）整车</w:t>
      </w:r>
      <w:r w:rsidR="00213577">
        <w:rPr>
          <w:rFonts w:ascii="仿宋_GB2312" w:eastAsia="仿宋_GB2312" w:hAnsi="仿宋_GB2312" w:hint="eastAsia"/>
          <w:color w:val="000000"/>
          <w:sz w:val="30"/>
          <w:szCs w:val="30"/>
        </w:rPr>
        <w:t>销售</w:t>
      </w:r>
      <w:r w:rsidR="00155E69">
        <w:rPr>
          <w:rFonts w:ascii="仿宋_GB2312" w:eastAsia="仿宋_GB2312" w:hAnsi="仿宋_GB2312" w:hint="eastAsia"/>
          <w:color w:val="000000"/>
          <w:sz w:val="30"/>
          <w:szCs w:val="30"/>
        </w:rPr>
        <w:t>收入</w:t>
      </w:r>
      <w:r w:rsidR="00885EAA">
        <w:rPr>
          <w:rFonts w:ascii="仿宋_GB2312" w:eastAsia="仿宋_GB2312" w:hAnsi="仿宋_GB2312" w:hint="eastAsia"/>
          <w:color w:val="000000"/>
          <w:sz w:val="30"/>
          <w:szCs w:val="30"/>
        </w:rPr>
        <w:t>、成本</w:t>
      </w:r>
      <w:r w:rsidR="00155E69">
        <w:rPr>
          <w:rFonts w:ascii="仿宋_GB2312" w:eastAsia="仿宋_GB2312" w:hAnsi="仿宋_GB2312" w:hint="eastAsia"/>
          <w:color w:val="000000"/>
          <w:sz w:val="30"/>
          <w:szCs w:val="30"/>
        </w:rPr>
        <w:t>及</w:t>
      </w:r>
      <w:r w:rsidR="008F24ED">
        <w:rPr>
          <w:rFonts w:ascii="仿宋_GB2312" w:eastAsia="仿宋_GB2312" w:hAnsi="仿宋_GB2312" w:hint="eastAsia"/>
          <w:color w:val="000000"/>
          <w:sz w:val="30"/>
          <w:szCs w:val="30"/>
        </w:rPr>
        <w:t>毛利</w:t>
      </w:r>
      <w:r w:rsidR="003C3B9E">
        <w:rPr>
          <w:rFonts w:ascii="仿宋_GB2312" w:eastAsia="仿宋_GB2312" w:hAnsi="仿宋_GB2312" w:hint="eastAsia"/>
          <w:color w:val="000000"/>
          <w:sz w:val="30"/>
          <w:szCs w:val="30"/>
        </w:rPr>
        <w:t>，包括按车型类别统计的</w:t>
      </w:r>
      <w:r w:rsidR="00D37F84">
        <w:rPr>
          <w:rFonts w:ascii="仿宋_GB2312" w:eastAsia="仿宋_GB2312" w:hAnsi="仿宋_GB2312" w:hint="eastAsia"/>
          <w:color w:val="000000"/>
          <w:sz w:val="30"/>
          <w:szCs w:val="30"/>
        </w:rPr>
        <w:t>主要整车产品收入、成本、毛利率</w:t>
      </w:r>
      <w:r w:rsidR="003C3B9E">
        <w:rPr>
          <w:rFonts w:ascii="仿宋_GB2312" w:eastAsia="仿宋_GB2312" w:hAnsi="仿宋_GB2312" w:hint="eastAsia"/>
          <w:color w:val="000000"/>
          <w:sz w:val="30"/>
          <w:szCs w:val="30"/>
        </w:rPr>
        <w:t>及</w:t>
      </w:r>
      <w:r w:rsidR="005D4938">
        <w:rPr>
          <w:rFonts w:ascii="仿宋_GB2312" w:eastAsia="仿宋_GB2312" w:hAnsi="仿宋_GB2312" w:hint="eastAsia"/>
          <w:color w:val="000000"/>
          <w:sz w:val="30"/>
          <w:szCs w:val="30"/>
        </w:rPr>
        <w:t>其</w:t>
      </w:r>
      <w:r w:rsidR="006A7884">
        <w:rPr>
          <w:rFonts w:ascii="仿宋_GB2312" w:eastAsia="仿宋_GB2312" w:hAnsi="仿宋_GB2312" w:hint="eastAsia"/>
          <w:color w:val="000000"/>
          <w:sz w:val="30"/>
          <w:szCs w:val="30"/>
        </w:rPr>
        <w:t>上年度可比数据</w:t>
      </w:r>
      <w:r w:rsidR="0017629C">
        <w:rPr>
          <w:rFonts w:ascii="仿宋_GB2312" w:eastAsia="仿宋_GB2312" w:hAnsi="仿宋_GB2312" w:hint="eastAsia"/>
          <w:color w:val="000000"/>
          <w:sz w:val="30"/>
          <w:szCs w:val="30"/>
        </w:rPr>
        <w:t>；</w:t>
      </w:r>
    </w:p>
    <w:p w:rsidR="00E74232" w:rsidRDefault="00BA45D2"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（三）</w:t>
      </w:r>
      <w:r w:rsidR="006A7884">
        <w:rPr>
          <w:rFonts w:ascii="仿宋_GB2312" w:eastAsia="仿宋_GB2312" w:hAnsi="仿宋_GB2312" w:hint="eastAsia"/>
          <w:color w:val="000000"/>
          <w:sz w:val="30"/>
          <w:szCs w:val="30"/>
        </w:rPr>
        <w:t>零部件配套体系</w:t>
      </w:r>
      <w:r w:rsidR="00E10674">
        <w:rPr>
          <w:rFonts w:ascii="仿宋_GB2312" w:eastAsia="仿宋_GB2312" w:hAnsi="仿宋_GB2312" w:hint="eastAsia"/>
          <w:color w:val="000000"/>
          <w:sz w:val="30"/>
          <w:szCs w:val="30"/>
        </w:rPr>
        <w:t>，包括</w:t>
      </w:r>
      <w:r w:rsidR="005D4938">
        <w:rPr>
          <w:rFonts w:ascii="仿宋_GB2312" w:eastAsia="仿宋_GB2312" w:hAnsi="仿宋_GB2312" w:hint="eastAsia"/>
          <w:color w:val="000000"/>
          <w:sz w:val="30"/>
          <w:szCs w:val="30"/>
        </w:rPr>
        <w:t>主要车型类别</w:t>
      </w:r>
      <w:r w:rsidR="00CE7B7D">
        <w:rPr>
          <w:rFonts w:ascii="仿宋_GB2312" w:eastAsia="仿宋_GB2312" w:hAnsi="仿宋_GB2312" w:hint="eastAsia"/>
          <w:color w:val="000000"/>
          <w:sz w:val="30"/>
          <w:szCs w:val="30"/>
        </w:rPr>
        <w:t>的</w:t>
      </w:r>
      <w:r w:rsidR="005D4938">
        <w:rPr>
          <w:rFonts w:ascii="仿宋_GB2312" w:eastAsia="仿宋_GB2312" w:hAnsi="仿宋_GB2312" w:hint="eastAsia"/>
          <w:color w:val="000000"/>
          <w:sz w:val="30"/>
          <w:szCs w:val="30"/>
        </w:rPr>
        <w:t>零部件外购和自制比例，以及</w:t>
      </w:r>
      <w:r w:rsidR="006A7884">
        <w:rPr>
          <w:rFonts w:ascii="仿宋_GB2312" w:eastAsia="仿宋_GB2312" w:hAnsi="仿宋_GB2312" w:hint="eastAsia"/>
          <w:color w:val="000000"/>
          <w:sz w:val="30"/>
          <w:szCs w:val="30"/>
        </w:rPr>
        <w:t>零部件配套体系建设情况</w:t>
      </w:r>
      <w:r w:rsidR="0017629C">
        <w:rPr>
          <w:rFonts w:ascii="仿宋_GB2312" w:eastAsia="仿宋_GB2312" w:hAnsi="仿宋_GB2312" w:hint="eastAsia"/>
          <w:color w:val="000000"/>
          <w:sz w:val="30"/>
          <w:szCs w:val="30"/>
        </w:rPr>
        <w:t>；</w:t>
      </w:r>
    </w:p>
    <w:p w:rsidR="00E74232" w:rsidRDefault="006A7884" w:rsidP="001B25CE">
      <w:pPr>
        <w:snapToGrid w:val="0"/>
        <w:spacing w:line="560" w:lineRule="exact"/>
        <w:ind w:firstLineChars="200" w:firstLine="600"/>
        <w:rPr>
          <w:rFonts w:ascii="仿宋_GB2312" w:eastAsia="仿宋_GB2312" w:hAnsi="仿宋_GB2312"/>
          <w:b/>
          <w:i/>
          <w:color w:val="FF0000"/>
          <w:sz w:val="28"/>
          <w:szCs w:val="28"/>
          <w:u w:val="thick"/>
        </w:rPr>
      </w:pPr>
      <w:r>
        <w:rPr>
          <w:rFonts w:ascii="仿宋_GB2312" w:eastAsia="仿宋_GB2312" w:hAnsi="仿宋_GB2312" w:hint="eastAsia"/>
          <w:color w:val="000000"/>
          <w:sz w:val="30"/>
          <w:szCs w:val="30"/>
        </w:rPr>
        <w:t>发动机、</w:t>
      </w:r>
      <w:r w:rsidR="00341ABE">
        <w:rPr>
          <w:rFonts w:ascii="仿宋_GB2312" w:eastAsia="仿宋_GB2312" w:hAnsi="仿宋_GB2312" w:hint="eastAsia"/>
          <w:color w:val="000000"/>
          <w:sz w:val="30"/>
          <w:szCs w:val="30"/>
        </w:rPr>
        <w:t>变速器、底盘</w:t>
      </w:r>
      <w:r w:rsidR="00EF55BB">
        <w:rPr>
          <w:rFonts w:ascii="仿宋_GB2312" w:eastAsia="仿宋_GB2312" w:hAnsi="仿宋_GB2312" w:hint="eastAsia"/>
          <w:color w:val="000000"/>
          <w:sz w:val="30"/>
          <w:szCs w:val="30"/>
        </w:rPr>
        <w:t>，以及动力电池、电机、电控系统</w:t>
      </w:r>
      <w:r>
        <w:rPr>
          <w:rFonts w:ascii="仿宋_GB2312" w:eastAsia="仿宋_GB2312" w:hAnsi="仿宋_GB2312" w:hint="eastAsia"/>
          <w:color w:val="000000"/>
          <w:sz w:val="30"/>
          <w:szCs w:val="30"/>
        </w:rPr>
        <w:t>等核心零部件</w:t>
      </w:r>
      <w:r w:rsidR="005D4938">
        <w:rPr>
          <w:rFonts w:ascii="仿宋_GB2312" w:eastAsia="仿宋_GB2312" w:hAnsi="仿宋_GB2312" w:hint="eastAsia"/>
          <w:color w:val="000000"/>
          <w:sz w:val="30"/>
          <w:szCs w:val="30"/>
        </w:rPr>
        <w:t>的外购</w:t>
      </w:r>
      <w:r w:rsidR="003725B9">
        <w:rPr>
          <w:rFonts w:ascii="仿宋_GB2312" w:eastAsia="仿宋_GB2312" w:hAnsi="仿宋_GB2312" w:hint="eastAsia"/>
          <w:color w:val="000000"/>
          <w:sz w:val="30"/>
          <w:szCs w:val="30"/>
        </w:rPr>
        <w:t>比例超过</w:t>
      </w:r>
      <w:r w:rsidR="005D4938">
        <w:rPr>
          <w:rFonts w:ascii="仿宋_GB2312" w:eastAsia="仿宋_GB2312" w:hAnsi="仿宋_GB2312" w:hint="eastAsia"/>
          <w:color w:val="000000"/>
          <w:sz w:val="30"/>
          <w:szCs w:val="30"/>
        </w:rPr>
        <w:t>50%的</w:t>
      </w:r>
      <w:r w:rsidR="00D37F84">
        <w:rPr>
          <w:rFonts w:ascii="仿宋_GB2312" w:eastAsia="仿宋_GB2312" w:hAnsi="仿宋_GB2312" w:hint="eastAsia"/>
          <w:color w:val="000000"/>
          <w:sz w:val="30"/>
          <w:szCs w:val="30"/>
        </w:rPr>
        <w:t>，</w:t>
      </w:r>
      <w:r w:rsidR="00D4582E">
        <w:rPr>
          <w:rFonts w:ascii="仿宋_GB2312" w:eastAsia="仿宋_GB2312" w:hAnsi="仿宋_GB2312" w:hint="eastAsia"/>
          <w:color w:val="000000"/>
          <w:sz w:val="30"/>
          <w:szCs w:val="30"/>
        </w:rPr>
        <w:t>应当</w:t>
      </w:r>
      <w:r w:rsidR="00825E8E">
        <w:rPr>
          <w:rFonts w:ascii="仿宋_GB2312" w:eastAsia="仿宋_GB2312" w:hAnsi="仿宋_GB2312" w:hint="eastAsia"/>
          <w:color w:val="000000"/>
          <w:sz w:val="30"/>
          <w:szCs w:val="30"/>
        </w:rPr>
        <w:t>汇总或分别</w:t>
      </w:r>
      <w:r w:rsidR="005D4938" w:rsidRPr="00D4582E">
        <w:rPr>
          <w:rFonts w:ascii="仿宋_GB2312" w:eastAsia="仿宋_GB2312" w:hAnsi="仿宋_GB2312" w:hint="eastAsia"/>
          <w:color w:val="000000"/>
          <w:sz w:val="30"/>
          <w:szCs w:val="30"/>
        </w:rPr>
        <w:t>披露</w:t>
      </w:r>
      <w:r w:rsidR="005D4938">
        <w:rPr>
          <w:rFonts w:ascii="仿宋_GB2312" w:eastAsia="仿宋_GB2312" w:hAnsi="仿宋_GB2312" w:hint="eastAsia"/>
          <w:color w:val="000000"/>
          <w:sz w:val="30"/>
          <w:szCs w:val="30"/>
        </w:rPr>
        <w:t>该零部件</w:t>
      </w:r>
      <w:r w:rsidR="00D4582E" w:rsidRPr="00D4582E">
        <w:rPr>
          <w:rFonts w:ascii="仿宋_GB2312" w:eastAsia="仿宋_GB2312" w:hAnsi="仿宋_GB2312" w:hint="eastAsia"/>
          <w:color w:val="000000"/>
          <w:sz w:val="30"/>
          <w:szCs w:val="30"/>
        </w:rPr>
        <w:t>前5</w:t>
      </w:r>
      <w:r w:rsidR="00D37F84">
        <w:rPr>
          <w:rFonts w:ascii="仿宋_GB2312" w:eastAsia="仿宋_GB2312" w:hAnsi="仿宋_GB2312" w:hint="eastAsia"/>
          <w:color w:val="000000"/>
          <w:sz w:val="30"/>
          <w:szCs w:val="30"/>
        </w:rPr>
        <w:t>名供应商</w:t>
      </w:r>
      <w:r w:rsidR="005D4938">
        <w:rPr>
          <w:rFonts w:ascii="仿宋_GB2312" w:eastAsia="仿宋_GB2312" w:hAnsi="仿宋_GB2312" w:hint="eastAsia"/>
          <w:color w:val="000000"/>
          <w:sz w:val="30"/>
          <w:szCs w:val="30"/>
        </w:rPr>
        <w:t>的</w:t>
      </w:r>
      <w:r w:rsidR="00D37F84">
        <w:rPr>
          <w:rFonts w:ascii="仿宋_GB2312" w:eastAsia="仿宋_GB2312" w:hAnsi="仿宋_GB2312" w:hint="eastAsia"/>
          <w:color w:val="000000"/>
          <w:sz w:val="30"/>
          <w:szCs w:val="30"/>
        </w:rPr>
        <w:t>采购额</w:t>
      </w:r>
      <w:r w:rsidR="00825E8E">
        <w:rPr>
          <w:rFonts w:ascii="仿宋_GB2312" w:eastAsia="仿宋_GB2312" w:hAnsi="仿宋_GB2312" w:hint="eastAsia"/>
          <w:color w:val="000000"/>
          <w:sz w:val="30"/>
          <w:szCs w:val="30"/>
        </w:rPr>
        <w:t>及</w:t>
      </w:r>
      <w:r w:rsidR="00D37F84">
        <w:rPr>
          <w:rFonts w:ascii="仿宋_GB2312" w:eastAsia="仿宋_GB2312" w:hAnsi="仿宋_GB2312" w:hint="eastAsia"/>
          <w:color w:val="000000"/>
          <w:sz w:val="30"/>
          <w:szCs w:val="30"/>
        </w:rPr>
        <w:t>占</w:t>
      </w:r>
      <w:r w:rsidR="00825E8E">
        <w:rPr>
          <w:rFonts w:ascii="仿宋_GB2312" w:eastAsia="仿宋_GB2312" w:hAnsi="仿宋_GB2312" w:hint="eastAsia"/>
          <w:color w:val="000000"/>
          <w:sz w:val="30"/>
          <w:szCs w:val="30"/>
        </w:rPr>
        <w:t>该零部件采购总额的</w:t>
      </w:r>
      <w:r w:rsidR="00D37F84">
        <w:rPr>
          <w:rFonts w:ascii="仿宋_GB2312" w:eastAsia="仿宋_GB2312" w:hAnsi="仿宋_GB2312" w:hint="eastAsia"/>
          <w:color w:val="000000"/>
          <w:sz w:val="30"/>
          <w:szCs w:val="30"/>
        </w:rPr>
        <w:t>比</w:t>
      </w:r>
      <w:r w:rsidR="00825E8E">
        <w:rPr>
          <w:rFonts w:ascii="仿宋_GB2312" w:eastAsia="仿宋_GB2312" w:hAnsi="仿宋_GB2312" w:hint="eastAsia"/>
          <w:color w:val="000000"/>
          <w:sz w:val="30"/>
          <w:szCs w:val="30"/>
        </w:rPr>
        <w:t>例</w:t>
      </w:r>
      <w:r w:rsidR="0017629C">
        <w:rPr>
          <w:rFonts w:ascii="仿宋_GB2312" w:eastAsia="仿宋_GB2312" w:hAnsi="仿宋_GB2312" w:hint="eastAsia"/>
          <w:color w:val="000000"/>
          <w:sz w:val="30"/>
          <w:szCs w:val="30"/>
        </w:rPr>
        <w:t>；</w:t>
      </w:r>
    </w:p>
    <w:p w:rsidR="00E74232" w:rsidRDefault="00BA45D2"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（四</w:t>
      </w:r>
      <w:r w:rsidR="009A6021" w:rsidRPr="00BC1BCB">
        <w:rPr>
          <w:rFonts w:ascii="仿宋_GB2312" w:eastAsia="仿宋_GB2312" w:hAnsi="仿宋_GB2312" w:hint="eastAsia"/>
          <w:color w:val="000000"/>
          <w:sz w:val="30"/>
          <w:szCs w:val="30"/>
        </w:rPr>
        <w:t>）</w:t>
      </w:r>
      <w:r w:rsidR="00516428">
        <w:rPr>
          <w:rFonts w:ascii="仿宋_GB2312" w:eastAsia="仿宋_GB2312" w:hAnsi="仿宋_GB2312" w:hint="eastAsia"/>
          <w:color w:val="000000"/>
          <w:sz w:val="30"/>
          <w:szCs w:val="30"/>
        </w:rPr>
        <w:t>整车</w:t>
      </w:r>
      <w:r w:rsidR="00A4313D">
        <w:rPr>
          <w:rFonts w:ascii="仿宋_GB2312" w:eastAsia="仿宋_GB2312" w:hAnsi="仿宋_GB2312" w:hint="eastAsia"/>
          <w:color w:val="000000"/>
          <w:sz w:val="30"/>
          <w:szCs w:val="30"/>
        </w:rPr>
        <w:t>销售方式</w:t>
      </w:r>
      <w:r w:rsidR="005D0E19">
        <w:rPr>
          <w:rFonts w:ascii="仿宋_GB2312" w:eastAsia="仿宋_GB2312" w:hAnsi="仿宋_GB2312" w:hint="eastAsia"/>
          <w:color w:val="000000"/>
          <w:sz w:val="30"/>
          <w:szCs w:val="30"/>
        </w:rPr>
        <w:t>：</w:t>
      </w:r>
      <w:r w:rsidR="00A4313D">
        <w:rPr>
          <w:rFonts w:ascii="仿宋_GB2312" w:eastAsia="仿宋_GB2312" w:hAnsi="仿宋_GB2312" w:hint="eastAsia"/>
          <w:color w:val="000000"/>
          <w:sz w:val="30"/>
          <w:szCs w:val="30"/>
        </w:rPr>
        <w:t>采用代理销售</w:t>
      </w:r>
      <w:r w:rsidR="00CE7B7D">
        <w:rPr>
          <w:rFonts w:ascii="仿宋_GB2312" w:eastAsia="仿宋_GB2312" w:hAnsi="仿宋_GB2312" w:hint="eastAsia"/>
          <w:color w:val="000000"/>
          <w:sz w:val="30"/>
          <w:szCs w:val="30"/>
        </w:rPr>
        <w:t>模式</w:t>
      </w:r>
      <w:r w:rsidR="00A4313D">
        <w:rPr>
          <w:rFonts w:ascii="仿宋_GB2312" w:eastAsia="仿宋_GB2312" w:hAnsi="仿宋_GB2312" w:hint="eastAsia"/>
          <w:color w:val="000000"/>
          <w:sz w:val="30"/>
          <w:szCs w:val="30"/>
        </w:rPr>
        <w:t>的，应当披露报告期末授权销售门店数量</w:t>
      </w:r>
      <w:r w:rsidR="00CE7B7D">
        <w:rPr>
          <w:rFonts w:ascii="仿宋_GB2312" w:eastAsia="仿宋_GB2312" w:hAnsi="仿宋_GB2312" w:hint="eastAsia"/>
          <w:color w:val="000000"/>
          <w:sz w:val="30"/>
          <w:szCs w:val="30"/>
        </w:rPr>
        <w:t>，</w:t>
      </w:r>
      <w:r w:rsidR="00A4313D">
        <w:rPr>
          <w:rFonts w:ascii="仿宋_GB2312" w:eastAsia="仿宋_GB2312" w:hAnsi="仿宋_GB2312" w:hint="eastAsia"/>
          <w:color w:val="000000"/>
          <w:sz w:val="30"/>
          <w:szCs w:val="30"/>
        </w:rPr>
        <w:t>以及报告期内新增门店数量和退网门店数量；</w:t>
      </w:r>
      <w:r w:rsidR="008A607A">
        <w:rPr>
          <w:rFonts w:ascii="仿宋_GB2312" w:eastAsia="仿宋_GB2312" w:hAnsi="仿宋_GB2312" w:hint="eastAsia"/>
          <w:color w:val="000000"/>
          <w:sz w:val="30"/>
          <w:szCs w:val="30"/>
        </w:rPr>
        <w:t>采用直接销售模式</w:t>
      </w:r>
      <w:r w:rsidR="00F47383">
        <w:rPr>
          <w:rFonts w:ascii="仿宋_GB2312" w:eastAsia="仿宋_GB2312" w:hAnsi="仿宋_GB2312" w:hint="eastAsia"/>
          <w:color w:val="000000"/>
          <w:sz w:val="30"/>
          <w:szCs w:val="30"/>
        </w:rPr>
        <w:t>的，应当披露报告期内通过互联网销售车辆的总体情况，报告期末直营门店数量，以及报告期内新增和关闭门店数量</w:t>
      </w:r>
      <w:r w:rsidR="008A607A">
        <w:rPr>
          <w:rFonts w:ascii="仿宋_GB2312" w:eastAsia="仿宋_GB2312" w:hAnsi="仿宋_GB2312" w:hint="eastAsia"/>
          <w:color w:val="000000"/>
          <w:sz w:val="30"/>
          <w:szCs w:val="30"/>
        </w:rPr>
        <w:t>；</w:t>
      </w:r>
      <w:r w:rsidR="00A4313D">
        <w:rPr>
          <w:rFonts w:ascii="仿宋_GB2312" w:eastAsia="仿宋_GB2312" w:hAnsi="仿宋_GB2312" w:hint="eastAsia"/>
          <w:color w:val="000000"/>
          <w:sz w:val="30"/>
          <w:szCs w:val="30"/>
        </w:rPr>
        <w:t>采用订单销售</w:t>
      </w:r>
      <w:r w:rsidR="00CE7B7D">
        <w:rPr>
          <w:rFonts w:ascii="仿宋_GB2312" w:eastAsia="仿宋_GB2312" w:hAnsi="仿宋_GB2312" w:hint="eastAsia"/>
          <w:color w:val="000000"/>
          <w:sz w:val="30"/>
          <w:szCs w:val="30"/>
        </w:rPr>
        <w:t>模式</w:t>
      </w:r>
      <w:r w:rsidR="00A4313D">
        <w:rPr>
          <w:rFonts w:ascii="仿宋_GB2312" w:eastAsia="仿宋_GB2312" w:hAnsi="仿宋_GB2312" w:hint="eastAsia"/>
          <w:color w:val="000000"/>
          <w:sz w:val="30"/>
          <w:szCs w:val="30"/>
        </w:rPr>
        <w:t>的，应当披露报告期末已经签订但尚未履行完毕的</w:t>
      </w:r>
      <w:r w:rsidR="009E3F33">
        <w:rPr>
          <w:rFonts w:ascii="仿宋_GB2312" w:eastAsia="仿宋_GB2312" w:hAnsi="仿宋_GB2312" w:hint="eastAsia"/>
          <w:color w:val="000000"/>
          <w:sz w:val="30"/>
          <w:szCs w:val="30"/>
        </w:rPr>
        <w:t>主要</w:t>
      </w:r>
      <w:r w:rsidR="00A4313D">
        <w:rPr>
          <w:rFonts w:ascii="仿宋_GB2312" w:eastAsia="仿宋_GB2312" w:hAnsi="仿宋_GB2312" w:hint="eastAsia"/>
          <w:color w:val="000000"/>
          <w:sz w:val="30"/>
          <w:szCs w:val="30"/>
        </w:rPr>
        <w:t>订单</w:t>
      </w:r>
      <w:r w:rsidR="009D1066">
        <w:rPr>
          <w:rFonts w:ascii="仿宋_GB2312" w:eastAsia="仿宋_GB2312" w:hAnsi="仿宋_GB2312" w:hint="eastAsia"/>
          <w:color w:val="000000"/>
          <w:sz w:val="30"/>
          <w:szCs w:val="30"/>
        </w:rPr>
        <w:t>情况，包括订单金额、尚未确认收入金额、仍需交付的车型</w:t>
      </w:r>
      <w:r w:rsidR="00DE32DD">
        <w:rPr>
          <w:rFonts w:ascii="仿宋_GB2312" w:eastAsia="仿宋_GB2312" w:hAnsi="仿宋_GB2312" w:hint="eastAsia"/>
          <w:color w:val="000000"/>
          <w:sz w:val="30"/>
          <w:szCs w:val="30"/>
        </w:rPr>
        <w:t>类别</w:t>
      </w:r>
      <w:r w:rsidR="009D1066">
        <w:rPr>
          <w:rFonts w:ascii="仿宋_GB2312" w:eastAsia="仿宋_GB2312" w:hAnsi="仿宋_GB2312" w:hint="eastAsia"/>
          <w:color w:val="000000"/>
          <w:sz w:val="30"/>
          <w:szCs w:val="30"/>
        </w:rPr>
        <w:t>和数量</w:t>
      </w:r>
      <w:r w:rsidR="004F292E">
        <w:rPr>
          <w:rFonts w:ascii="仿宋_GB2312" w:eastAsia="仿宋_GB2312" w:hAnsi="仿宋_GB2312" w:hint="eastAsia"/>
          <w:color w:val="000000"/>
          <w:sz w:val="30"/>
          <w:szCs w:val="30"/>
        </w:rPr>
        <w:t>；</w:t>
      </w:r>
    </w:p>
    <w:p w:rsidR="00E74232" w:rsidRDefault="00F47383"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上市公司应当披露报告期内，通过分期、租赁、新能源汽车车电分离销售等其他销售模式销售整车的数量、金额和占比</w:t>
      </w:r>
      <w:r w:rsidR="004F292E">
        <w:rPr>
          <w:rFonts w:ascii="仿宋_GB2312" w:eastAsia="仿宋_GB2312" w:hAnsi="仿宋_GB2312" w:hint="eastAsia"/>
          <w:color w:val="000000"/>
          <w:sz w:val="30"/>
          <w:szCs w:val="30"/>
        </w:rPr>
        <w:t>；</w:t>
      </w:r>
    </w:p>
    <w:p w:rsidR="00E74232" w:rsidRDefault="00184BAB"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（五）整车</w:t>
      </w:r>
      <w:r w:rsidR="003C35FB" w:rsidRPr="003C35FB">
        <w:rPr>
          <w:rFonts w:ascii="仿宋_GB2312" w:eastAsia="仿宋_GB2312" w:hAnsi="仿宋_GB2312" w:hint="eastAsia"/>
          <w:color w:val="000000"/>
          <w:sz w:val="30"/>
          <w:szCs w:val="30"/>
        </w:rPr>
        <w:t>企业双积分政策达标</w:t>
      </w:r>
      <w:r w:rsidR="00341ABE">
        <w:rPr>
          <w:rFonts w:ascii="仿宋_GB2312" w:eastAsia="仿宋_GB2312" w:hAnsi="仿宋_GB2312" w:hint="eastAsia"/>
          <w:color w:val="000000"/>
          <w:sz w:val="30"/>
          <w:szCs w:val="30"/>
        </w:rPr>
        <w:t>情况</w:t>
      </w:r>
      <w:r>
        <w:rPr>
          <w:rFonts w:ascii="仿宋_GB2312" w:eastAsia="仿宋_GB2312" w:hAnsi="仿宋_GB2312" w:hint="eastAsia"/>
          <w:color w:val="000000"/>
          <w:sz w:val="30"/>
          <w:szCs w:val="30"/>
        </w:rPr>
        <w:t>，以及购买或销售新能源汽车积分等方面</w:t>
      </w:r>
      <w:r w:rsidR="003C35FB" w:rsidRPr="003C35FB">
        <w:rPr>
          <w:rFonts w:ascii="仿宋_GB2312" w:eastAsia="仿宋_GB2312" w:hAnsi="仿宋_GB2312" w:hint="eastAsia"/>
          <w:color w:val="000000"/>
          <w:sz w:val="30"/>
          <w:szCs w:val="30"/>
        </w:rPr>
        <w:t>情况。</w:t>
      </w:r>
    </w:p>
    <w:p w:rsidR="00E74232" w:rsidRDefault="009E3F33" w:rsidP="001B25CE">
      <w:pPr>
        <w:numPr>
          <w:ilvl w:val="0"/>
          <w:numId w:val="4"/>
        </w:numPr>
        <w:snapToGrid w:val="0"/>
        <w:spacing w:line="560" w:lineRule="exact"/>
        <w:ind w:left="0" w:firstLineChars="200" w:firstLine="600"/>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上市公司汽车</w:t>
      </w:r>
      <w:r w:rsidR="00CB486A">
        <w:rPr>
          <w:rFonts w:ascii="仿宋_GB2312" w:eastAsia="仿宋_GB2312" w:hAnsi="仿宋_GB2312" w:hint="eastAsia"/>
          <w:color w:val="000000"/>
          <w:sz w:val="30"/>
          <w:szCs w:val="30"/>
        </w:rPr>
        <w:t>零部件</w:t>
      </w:r>
      <w:r>
        <w:rPr>
          <w:rFonts w:ascii="仿宋_GB2312" w:eastAsia="仿宋_GB2312" w:hAnsi="仿宋_GB2312" w:hint="eastAsia"/>
          <w:color w:val="000000"/>
          <w:sz w:val="30"/>
          <w:szCs w:val="30"/>
        </w:rPr>
        <w:t>制造业务</w:t>
      </w:r>
      <w:r w:rsidR="003469BE">
        <w:rPr>
          <w:rFonts w:ascii="仿宋_GB2312" w:eastAsia="仿宋_GB2312" w:hAnsi="仿宋_GB2312" w:hint="eastAsia"/>
          <w:color w:val="000000"/>
          <w:sz w:val="30"/>
          <w:szCs w:val="30"/>
        </w:rPr>
        <w:t>对外销售收入</w:t>
      </w:r>
      <w:r>
        <w:rPr>
          <w:rFonts w:ascii="仿宋_GB2312" w:eastAsia="仿宋_GB2312" w:hAnsi="仿宋_GB2312" w:hint="eastAsia"/>
          <w:color w:val="000000"/>
          <w:sz w:val="30"/>
          <w:szCs w:val="30"/>
        </w:rPr>
        <w:t>占公司</w:t>
      </w:r>
      <w:r>
        <w:rPr>
          <w:rFonts w:ascii="仿宋_GB2312" w:eastAsia="仿宋_GB2312" w:hAnsi="仿宋_GB2312" w:hint="eastAsia"/>
          <w:color w:val="000000"/>
          <w:sz w:val="30"/>
          <w:szCs w:val="30"/>
        </w:rPr>
        <w:lastRenderedPageBreak/>
        <w:t>主营业务收入10%以</w:t>
      </w:r>
      <w:r w:rsidR="00B25C51">
        <w:rPr>
          <w:rFonts w:ascii="仿宋_GB2312" w:eastAsia="仿宋_GB2312" w:hAnsi="仿宋_GB2312" w:hint="eastAsia"/>
          <w:color w:val="000000"/>
          <w:sz w:val="30"/>
          <w:szCs w:val="30"/>
        </w:rPr>
        <w:t>上</w:t>
      </w:r>
      <w:r>
        <w:rPr>
          <w:rFonts w:ascii="仿宋_GB2312" w:eastAsia="仿宋_GB2312" w:hAnsi="仿宋_GB2312" w:hint="eastAsia"/>
          <w:color w:val="000000"/>
          <w:sz w:val="30"/>
          <w:szCs w:val="30"/>
        </w:rPr>
        <w:t>的，应当</w:t>
      </w:r>
      <w:r w:rsidR="00CE7B7D">
        <w:rPr>
          <w:rFonts w:ascii="仿宋_GB2312" w:eastAsia="仿宋_GB2312" w:hAnsi="仿宋_GB2312" w:hint="eastAsia"/>
          <w:color w:val="000000"/>
          <w:sz w:val="30"/>
          <w:szCs w:val="30"/>
        </w:rPr>
        <w:t>单独披露</w:t>
      </w:r>
      <w:r w:rsidR="009522BF">
        <w:rPr>
          <w:rFonts w:ascii="仿宋_GB2312" w:eastAsia="仿宋_GB2312" w:hAnsi="仿宋_GB2312" w:hint="eastAsia"/>
          <w:color w:val="000000"/>
          <w:sz w:val="30"/>
          <w:szCs w:val="30"/>
        </w:rPr>
        <w:t>下列反映</w:t>
      </w:r>
      <w:r>
        <w:rPr>
          <w:rFonts w:ascii="仿宋_GB2312" w:eastAsia="仿宋_GB2312" w:hAnsi="仿宋_GB2312" w:hint="eastAsia"/>
          <w:color w:val="000000"/>
          <w:sz w:val="30"/>
          <w:szCs w:val="30"/>
        </w:rPr>
        <w:t>报告期内</w:t>
      </w:r>
      <w:r w:rsidR="00CE7B7D">
        <w:rPr>
          <w:rFonts w:ascii="仿宋_GB2312" w:eastAsia="仿宋_GB2312" w:hAnsi="仿宋_GB2312" w:hint="eastAsia"/>
          <w:color w:val="000000"/>
          <w:sz w:val="30"/>
          <w:szCs w:val="30"/>
        </w:rPr>
        <w:t>零</w:t>
      </w:r>
      <w:r w:rsidR="002E5231">
        <w:rPr>
          <w:rFonts w:ascii="仿宋_GB2312" w:eastAsia="仿宋_GB2312" w:hAnsi="仿宋_GB2312" w:hint="eastAsia"/>
          <w:color w:val="000000"/>
          <w:sz w:val="30"/>
          <w:szCs w:val="30"/>
        </w:rPr>
        <w:t>部</w:t>
      </w:r>
      <w:r w:rsidR="00CE7B7D">
        <w:rPr>
          <w:rFonts w:ascii="仿宋_GB2312" w:eastAsia="仿宋_GB2312" w:hAnsi="仿宋_GB2312" w:hint="eastAsia"/>
          <w:color w:val="000000"/>
          <w:sz w:val="30"/>
          <w:szCs w:val="30"/>
        </w:rPr>
        <w:t>件</w:t>
      </w:r>
      <w:r w:rsidR="00B25C51">
        <w:rPr>
          <w:rFonts w:ascii="仿宋_GB2312" w:eastAsia="仿宋_GB2312" w:hAnsi="仿宋_GB2312" w:hint="eastAsia"/>
          <w:color w:val="000000"/>
          <w:sz w:val="30"/>
          <w:szCs w:val="30"/>
        </w:rPr>
        <w:t>经营</w:t>
      </w:r>
      <w:r>
        <w:rPr>
          <w:rFonts w:ascii="仿宋_GB2312" w:eastAsia="仿宋_GB2312" w:hAnsi="仿宋_GB2312" w:hint="eastAsia"/>
          <w:color w:val="000000"/>
          <w:sz w:val="30"/>
          <w:szCs w:val="30"/>
        </w:rPr>
        <w:t>业务</w:t>
      </w:r>
      <w:r w:rsidR="009522BF">
        <w:rPr>
          <w:rFonts w:ascii="仿宋_GB2312" w:eastAsia="仿宋_GB2312" w:hAnsi="仿宋_GB2312" w:hint="eastAsia"/>
          <w:color w:val="000000"/>
          <w:sz w:val="30"/>
          <w:szCs w:val="30"/>
        </w:rPr>
        <w:t>的</w:t>
      </w:r>
      <w:r w:rsidR="00B25C51">
        <w:rPr>
          <w:rFonts w:ascii="仿宋_GB2312" w:eastAsia="仿宋_GB2312" w:hAnsi="仿宋_GB2312" w:hint="eastAsia"/>
          <w:color w:val="000000"/>
          <w:sz w:val="30"/>
          <w:szCs w:val="30"/>
        </w:rPr>
        <w:t>信息</w:t>
      </w:r>
      <w:r w:rsidR="006A7884">
        <w:rPr>
          <w:rFonts w:ascii="仿宋_GB2312" w:eastAsia="仿宋_GB2312" w:hAnsi="仿宋_GB2312" w:hint="eastAsia"/>
          <w:color w:val="000000"/>
          <w:sz w:val="30"/>
          <w:szCs w:val="30"/>
        </w:rPr>
        <w:t>：</w:t>
      </w:r>
    </w:p>
    <w:p w:rsidR="00E74232" w:rsidRDefault="006A7884"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w:t>
      </w:r>
      <w:r w:rsidR="005D5823">
        <w:rPr>
          <w:rFonts w:ascii="仿宋_GB2312" w:eastAsia="仿宋_GB2312" w:hAnsi="仿宋_GB2312" w:hint="eastAsia"/>
          <w:color w:val="000000"/>
          <w:sz w:val="30"/>
          <w:szCs w:val="30"/>
        </w:rPr>
        <w:t>零部件产销量</w:t>
      </w:r>
      <w:r w:rsidR="0017629C">
        <w:rPr>
          <w:rFonts w:ascii="仿宋_GB2312" w:eastAsia="仿宋_GB2312" w:hAnsi="仿宋_GB2312" w:hint="eastAsia"/>
          <w:color w:val="000000"/>
          <w:sz w:val="30"/>
          <w:szCs w:val="30"/>
        </w:rPr>
        <w:t>，包括</w:t>
      </w:r>
      <w:r>
        <w:rPr>
          <w:rFonts w:ascii="仿宋_GB2312" w:eastAsia="仿宋_GB2312" w:hAnsi="仿宋_GB2312" w:hint="eastAsia"/>
          <w:color w:val="000000"/>
          <w:sz w:val="30"/>
          <w:szCs w:val="30"/>
        </w:rPr>
        <w:t>按零部件类别</w:t>
      </w:r>
      <w:r w:rsidR="009E3F33">
        <w:rPr>
          <w:rFonts w:ascii="仿宋_GB2312" w:eastAsia="仿宋_GB2312" w:hAnsi="仿宋_GB2312" w:hint="eastAsia"/>
          <w:color w:val="000000"/>
          <w:sz w:val="30"/>
          <w:szCs w:val="30"/>
        </w:rPr>
        <w:t>、整车配套</w:t>
      </w:r>
      <w:r w:rsidR="00731634">
        <w:rPr>
          <w:rFonts w:ascii="仿宋_GB2312" w:eastAsia="仿宋_GB2312" w:hAnsi="仿宋_GB2312" w:hint="eastAsia"/>
          <w:color w:val="000000"/>
          <w:sz w:val="30"/>
          <w:szCs w:val="30"/>
        </w:rPr>
        <w:t>和</w:t>
      </w:r>
      <w:r w:rsidR="009E3F33">
        <w:rPr>
          <w:rFonts w:ascii="仿宋_GB2312" w:eastAsia="仿宋_GB2312" w:hAnsi="仿宋_GB2312" w:hint="eastAsia"/>
          <w:color w:val="000000"/>
          <w:sz w:val="30"/>
          <w:szCs w:val="30"/>
        </w:rPr>
        <w:t>售后服务</w:t>
      </w:r>
      <w:r w:rsidR="0017629C">
        <w:rPr>
          <w:rFonts w:ascii="仿宋_GB2312" w:eastAsia="仿宋_GB2312" w:hAnsi="仿宋_GB2312" w:hint="eastAsia"/>
          <w:color w:val="000000"/>
          <w:sz w:val="30"/>
          <w:szCs w:val="30"/>
        </w:rPr>
        <w:t>不同</w:t>
      </w:r>
      <w:r w:rsidR="009E3F33">
        <w:rPr>
          <w:rFonts w:ascii="仿宋_GB2312" w:eastAsia="仿宋_GB2312" w:hAnsi="仿宋_GB2312" w:hint="eastAsia"/>
          <w:color w:val="000000"/>
          <w:sz w:val="30"/>
          <w:szCs w:val="30"/>
        </w:rPr>
        <w:t>市场</w:t>
      </w:r>
      <w:r w:rsidR="0017629C">
        <w:rPr>
          <w:rFonts w:ascii="仿宋_GB2312" w:eastAsia="仿宋_GB2312" w:hAnsi="仿宋_GB2312" w:hint="eastAsia"/>
          <w:color w:val="000000"/>
          <w:sz w:val="30"/>
          <w:szCs w:val="30"/>
        </w:rPr>
        <w:t>、</w:t>
      </w:r>
      <w:r w:rsidR="00D12978">
        <w:rPr>
          <w:rFonts w:ascii="仿宋_GB2312" w:eastAsia="仿宋_GB2312" w:hAnsi="仿宋_GB2312" w:hint="eastAsia"/>
          <w:color w:val="000000"/>
          <w:sz w:val="30"/>
          <w:szCs w:val="30"/>
        </w:rPr>
        <w:t>境内和境外</w:t>
      </w:r>
      <w:r w:rsidR="0017629C">
        <w:rPr>
          <w:rFonts w:ascii="仿宋_GB2312" w:eastAsia="仿宋_GB2312" w:hAnsi="仿宋_GB2312" w:hint="eastAsia"/>
          <w:color w:val="000000"/>
          <w:sz w:val="30"/>
          <w:szCs w:val="30"/>
        </w:rPr>
        <w:t>地区或其他方式</w:t>
      </w:r>
      <w:r w:rsidR="000F6E21">
        <w:rPr>
          <w:rFonts w:ascii="仿宋_GB2312" w:eastAsia="仿宋_GB2312" w:hAnsi="仿宋_GB2312" w:hint="eastAsia"/>
          <w:color w:val="000000"/>
          <w:sz w:val="30"/>
          <w:szCs w:val="30"/>
        </w:rPr>
        <w:t>分类</w:t>
      </w:r>
      <w:r w:rsidR="0017629C">
        <w:rPr>
          <w:rFonts w:ascii="仿宋_GB2312" w:eastAsia="仿宋_GB2312" w:hAnsi="仿宋_GB2312" w:hint="eastAsia"/>
          <w:color w:val="000000"/>
          <w:sz w:val="30"/>
          <w:szCs w:val="30"/>
        </w:rPr>
        <w:t>统计的</w:t>
      </w:r>
      <w:r w:rsidR="00705EE6">
        <w:rPr>
          <w:rFonts w:ascii="仿宋_GB2312" w:eastAsia="仿宋_GB2312" w:hAnsi="仿宋_GB2312" w:hint="eastAsia"/>
          <w:color w:val="000000"/>
          <w:sz w:val="30"/>
          <w:szCs w:val="30"/>
        </w:rPr>
        <w:t>零部件产销数据</w:t>
      </w:r>
      <w:r w:rsidR="00943569">
        <w:rPr>
          <w:rFonts w:ascii="仿宋_GB2312" w:eastAsia="仿宋_GB2312" w:hAnsi="仿宋_GB2312" w:hint="eastAsia"/>
          <w:color w:val="000000"/>
          <w:sz w:val="30"/>
          <w:szCs w:val="30"/>
        </w:rPr>
        <w:t>，</w:t>
      </w:r>
      <w:r w:rsidR="00CB6018">
        <w:rPr>
          <w:rFonts w:ascii="仿宋_GB2312" w:eastAsia="仿宋_GB2312" w:hAnsi="仿宋_GB2312" w:hint="eastAsia"/>
          <w:color w:val="000000"/>
          <w:sz w:val="30"/>
          <w:szCs w:val="30"/>
        </w:rPr>
        <w:t>以及</w:t>
      </w:r>
      <w:r w:rsidR="00943569">
        <w:rPr>
          <w:rFonts w:ascii="仿宋_GB2312" w:eastAsia="仿宋_GB2312" w:hAnsi="仿宋_GB2312" w:hint="eastAsia"/>
          <w:color w:val="000000"/>
          <w:sz w:val="30"/>
          <w:szCs w:val="30"/>
        </w:rPr>
        <w:t>导致相关</w:t>
      </w:r>
      <w:r w:rsidR="00CB6018">
        <w:rPr>
          <w:rFonts w:ascii="仿宋_GB2312" w:eastAsia="仿宋_GB2312" w:hAnsi="仿宋_GB2312" w:hint="eastAsia"/>
          <w:color w:val="000000"/>
          <w:sz w:val="30"/>
          <w:szCs w:val="30"/>
        </w:rPr>
        <w:t>数据同比</w:t>
      </w:r>
      <w:r w:rsidR="00943569">
        <w:rPr>
          <w:rFonts w:ascii="仿宋_GB2312" w:eastAsia="仿宋_GB2312" w:hAnsi="仿宋_GB2312" w:hint="eastAsia"/>
          <w:color w:val="000000"/>
          <w:sz w:val="30"/>
          <w:szCs w:val="30"/>
        </w:rPr>
        <w:t>变化幅度超过30%的</w:t>
      </w:r>
      <w:r w:rsidR="00CB6018">
        <w:rPr>
          <w:rFonts w:ascii="仿宋_GB2312" w:eastAsia="仿宋_GB2312" w:hAnsi="仿宋_GB2312" w:hint="eastAsia"/>
          <w:color w:val="000000"/>
          <w:sz w:val="30"/>
          <w:szCs w:val="30"/>
        </w:rPr>
        <w:t>行业</w:t>
      </w:r>
      <w:r w:rsidR="009D6E66">
        <w:rPr>
          <w:rFonts w:ascii="仿宋_GB2312" w:eastAsia="仿宋_GB2312" w:hAnsi="仿宋_GB2312" w:hint="eastAsia"/>
          <w:color w:val="000000"/>
          <w:sz w:val="30"/>
          <w:szCs w:val="30"/>
        </w:rPr>
        <w:t>及</w:t>
      </w:r>
      <w:r w:rsidR="00CB6018">
        <w:rPr>
          <w:rFonts w:ascii="仿宋_GB2312" w:eastAsia="仿宋_GB2312" w:hAnsi="仿宋_GB2312" w:hint="eastAsia"/>
          <w:color w:val="000000"/>
          <w:sz w:val="30"/>
          <w:szCs w:val="30"/>
        </w:rPr>
        <w:t>自身经营因素；</w:t>
      </w:r>
    </w:p>
    <w:p w:rsidR="00E74232" w:rsidRDefault="006A7884"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w:t>
      </w:r>
      <w:r w:rsidR="00516428">
        <w:rPr>
          <w:rFonts w:ascii="仿宋_GB2312" w:eastAsia="仿宋_GB2312" w:hAnsi="仿宋_GB2312" w:hint="eastAsia"/>
          <w:color w:val="000000"/>
          <w:sz w:val="30"/>
          <w:szCs w:val="30"/>
        </w:rPr>
        <w:t>零部件</w:t>
      </w:r>
      <w:r w:rsidR="00705EE6">
        <w:rPr>
          <w:rFonts w:ascii="仿宋_GB2312" w:eastAsia="仿宋_GB2312" w:hAnsi="仿宋_GB2312" w:hint="eastAsia"/>
          <w:color w:val="000000"/>
          <w:sz w:val="30"/>
          <w:szCs w:val="30"/>
        </w:rPr>
        <w:t>销售收入、成本及毛利</w:t>
      </w:r>
      <w:r w:rsidR="00CB6018">
        <w:rPr>
          <w:rFonts w:ascii="仿宋_GB2312" w:eastAsia="仿宋_GB2312" w:hAnsi="仿宋_GB2312" w:hint="eastAsia"/>
          <w:color w:val="000000"/>
          <w:sz w:val="30"/>
          <w:szCs w:val="30"/>
        </w:rPr>
        <w:t>，</w:t>
      </w:r>
      <w:r w:rsidR="00E8420B">
        <w:rPr>
          <w:rFonts w:ascii="仿宋_GB2312" w:eastAsia="仿宋_GB2312" w:hAnsi="仿宋_GB2312" w:hint="eastAsia"/>
          <w:color w:val="000000"/>
          <w:sz w:val="30"/>
          <w:szCs w:val="30"/>
        </w:rPr>
        <w:t>包括</w:t>
      </w:r>
      <w:r>
        <w:rPr>
          <w:rFonts w:ascii="仿宋_GB2312" w:eastAsia="仿宋_GB2312" w:hAnsi="仿宋_GB2312" w:hint="eastAsia"/>
          <w:color w:val="000000"/>
          <w:sz w:val="30"/>
          <w:szCs w:val="30"/>
        </w:rPr>
        <w:t>按零部件类别</w:t>
      </w:r>
      <w:r w:rsidR="000F6E21">
        <w:rPr>
          <w:rFonts w:ascii="仿宋_GB2312" w:eastAsia="仿宋_GB2312" w:hAnsi="仿宋_GB2312" w:hint="eastAsia"/>
          <w:color w:val="000000"/>
          <w:sz w:val="30"/>
          <w:szCs w:val="30"/>
        </w:rPr>
        <w:t>分类</w:t>
      </w:r>
      <w:r w:rsidR="00E8420B">
        <w:rPr>
          <w:rFonts w:ascii="仿宋_GB2312" w:eastAsia="仿宋_GB2312" w:hAnsi="仿宋_GB2312" w:hint="eastAsia"/>
          <w:color w:val="000000"/>
          <w:sz w:val="30"/>
          <w:szCs w:val="30"/>
        </w:rPr>
        <w:t>统计的主</w:t>
      </w:r>
      <w:r>
        <w:rPr>
          <w:rFonts w:ascii="仿宋_GB2312" w:eastAsia="仿宋_GB2312" w:hAnsi="仿宋_GB2312" w:hint="eastAsia"/>
          <w:color w:val="000000"/>
          <w:sz w:val="30"/>
          <w:szCs w:val="30"/>
        </w:rPr>
        <w:t>要零部件产品收入、成本、毛利</w:t>
      </w:r>
      <w:r w:rsidR="00E8420B">
        <w:rPr>
          <w:rFonts w:ascii="仿宋_GB2312" w:eastAsia="仿宋_GB2312" w:hAnsi="仿宋_GB2312" w:hint="eastAsia"/>
          <w:color w:val="000000"/>
          <w:sz w:val="30"/>
          <w:szCs w:val="30"/>
        </w:rPr>
        <w:t>、</w:t>
      </w:r>
      <w:r>
        <w:rPr>
          <w:rFonts w:ascii="仿宋_GB2312" w:eastAsia="仿宋_GB2312" w:hAnsi="仿宋_GB2312" w:hint="eastAsia"/>
          <w:color w:val="000000"/>
          <w:sz w:val="30"/>
          <w:szCs w:val="30"/>
        </w:rPr>
        <w:t>毛利率</w:t>
      </w:r>
      <w:r w:rsidR="00E8420B">
        <w:rPr>
          <w:rFonts w:ascii="仿宋_GB2312" w:eastAsia="仿宋_GB2312" w:hAnsi="仿宋_GB2312" w:hint="eastAsia"/>
          <w:color w:val="000000"/>
          <w:sz w:val="30"/>
          <w:szCs w:val="30"/>
        </w:rPr>
        <w:t>及其</w:t>
      </w:r>
      <w:r>
        <w:rPr>
          <w:rFonts w:ascii="仿宋_GB2312" w:eastAsia="仿宋_GB2312" w:hAnsi="仿宋_GB2312" w:hint="eastAsia"/>
          <w:color w:val="000000"/>
          <w:sz w:val="30"/>
          <w:szCs w:val="30"/>
        </w:rPr>
        <w:t>上年度可比数据</w:t>
      </w:r>
      <w:r w:rsidR="00E8420B">
        <w:rPr>
          <w:rFonts w:ascii="仿宋_GB2312" w:eastAsia="仿宋_GB2312" w:hAnsi="仿宋_GB2312" w:hint="eastAsia"/>
          <w:color w:val="000000"/>
          <w:sz w:val="30"/>
          <w:szCs w:val="30"/>
        </w:rPr>
        <w:t>，以及</w:t>
      </w:r>
      <w:r w:rsidR="00CC42EA">
        <w:rPr>
          <w:rFonts w:ascii="仿宋_GB2312" w:eastAsia="仿宋_GB2312" w:hAnsi="仿宋_GB2312" w:hint="eastAsia"/>
          <w:color w:val="000000"/>
          <w:sz w:val="30"/>
          <w:szCs w:val="30"/>
        </w:rPr>
        <w:t>零部件产品重要原材料价格变化对产品成本的影响</w:t>
      </w:r>
      <w:r w:rsidR="00E8420B">
        <w:rPr>
          <w:rFonts w:ascii="仿宋_GB2312" w:eastAsia="仿宋_GB2312" w:hAnsi="仿宋_GB2312" w:hint="eastAsia"/>
          <w:color w:val="000000"/>
          <w:sz w:val="30"/>
          <w:szCs w:val="30"/>
        </w:rPr>
        <w:t>；</w:t>
      </w:r>
    </w:p>
    <w:p w:rsidR="00E74232" w:rsidRDefault="00B21668"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（三）</w:t>
      </w:r>
      <w:r w:rsidR="00516428">
        <w:rPr>
          <w:rFonts w:ascii="仿宋_GB2312" w:eastAsia="仿宋_GB2312" w:hAnsi="仿宋_GB2312" w:hint="eastAsia"/>
          <w:color w:val="000000"/>
          <w:sz w:val="30"/>
          <w:szCs w:val="30"/>
        </w:rPr>
        <w:t>零部件</w:t>
      </w:r>
      <w:r w:rsidR="00B90BAE">
        <w:rPr>
          <w:rFonts w:ascii="仿宋_GB2312" w:eastAsia="仿宋_GB2312" w:hAnsi="仿宋_GB2312" w:hint="eastAsia"/>
          <w:color w:val="000000"/>
          <w:sz w:val="30"/>
          <w:szCs w:val="30"/>
        </w:rPr>
        <w:t>销售方式</w:t>
      </w:r>
      <w:r w:rsidR="00E8420B">
        <w:rPr>
          <w:rFonts w:ascii="仿宋_GB2312" w:eastAsia="仿宋_GB2312" w:hAnsi="仿宋_GB2312" w:hint="eastAsia"/>
          <w:color w:val="000000"/>
          <w:sz w:val="30"/>
          <w:szCs w:val="30"/>
        </w:rPr>
        <w:t>，包括销售模式、</w:t>
      </w:r>
      <w:r w:rsidR="00D35688">
        <w:rPr>
          <w:rFonts w:ascii="仿宋_GB2312" w:eastAsia="仿宋_GB2312" w:hAnsi="仿宋_GB2312" w:hint="eastAsia"/>
          <w:color w:val="000000"/>
          <w:sz w:val="30"/>
          <w:szCs w:val="30"/>
        </w:rPr>
        <w:t>销售渠道</w:t>
      </w:r>
      <w:r w:rsidR="005D4F7D">
        <w:rPr>
          <w:rFonts w:ascii="仿宋_GB2312" w:eastAsia="仿宋_GB2312" w:hAnsi="仿宋_GB2312" w:hint="eastAsia"/>
          <w:color w:val="000000"/>
          <w:sz w:val="30"/>
          <w:szCs w:val="30"/>
        </w:rPr>
        <w:t>及其</w:t>
      </w:r>
      <w:r w:rsidR="00D35688">
        <w:rPr>
          <w:rFonts w:ascii="仿宋_GB2312" w:eastAsia="仿宋_GB2312" w:hAnsi="仿宋_GB2312" w:hint="eastAsia"/>
          <w:color w:val="000000"/>
          <w:sz w:val="30"/>
          <w:szCs w:val="30"/>
        </w:rPr>
        <w:t>变化情况</w:t>
      </w:r>
      <w:r w:rsidR="005D4F7D">
        <w:rPr>
          <w:rFonts w:ascii="仿宋_GB2312" w:eastAsia="仿宋_GB2312" w:hAnsi="仿宋_GB2312" w:hint="eastAsia"/>
          <w:color w:val="000000"/>
          <w:sz w:val="30"/>
          <w:szCs w:val="30"/>
        </w:rPr>
        <w:t>。</w:t>
      </w:r>
      <w:r w:rsidR="005D4F7D" w:rsidDel="005D4F7D">
        <w:rPr>
          <w:rFonts w:ascii="仿宋_GB2312" w:eastAsia="仿宋_GB2312" w:hAnsi="仿宋_GB2312" w:hint="eastAsia"/>
          <w:color w:val="000000"/>
          <w:sz w:val="30"/>
          <w:szCs w:val="30"/>
        </w:rPr>
        <w:t xml:space="preserve"> </w:t>
      </w:r>
    </w:p>
    <w:p w:rsidR="00E74232" w:rsidRDefault="00032960" w:rsidP="001B25CE">
      <w:pPr>
        <w:numPr>
          <w:ilvl w:val="0"/>
          <w:numId w:val="4"/>
        </w:numPr>
        <w:snapToGrid w:val="0"/>
        <w:spacing w:line="560" w:lineRule="exact"/>
        <w:ind w:left="0" w:firstLineChars="200" w:firstLine="600"/>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上市公司开展</w:t>
      </w:r>
      <w:r w:rsidR="00516428">
        <w:rPr>
          <w:rFonts w:ascii="仿宋_GB2312" w:eastAsia="仿宋_GB2312" w:hAnsi="仿宋_GB2312" w:hint="eastAsia"/>
          <w:color w:val="000000"/>
          <w:sz w:val="30"/>
          <w:szCs w:val="30"/>
        </w:rPr>
        <w:t>新能源汽车</w:t>
      </w:r>
      <w:r>
        <w:rPr>
          <w:rFonts w:ascii="仿宋_GB2312" w:eastAsia="仿宋_GB2312" w:hAnsi="仿宋_GB2312" w:hint="eastAsia"/>
          <w:color w:val="000000"/>
          <w:sz w:val="30"/>
          <w:szCs w:val="30"/>
        </w:rPr>
        <w:t>相关业务的，</w:t>
      </w:r>
      <w:r w:rsidR="00516428">
        <w:rPr>
          <w:rFonts w:ascii="仿宋_GB2312" w:eastAsia="仿宋_GB2312" w:hAnsi="仿宋_GB2312" w:hint="eastAsia"/>
          <w:color w:val="000000"/>
          <w:sz w:val="30"/>
          <w:szCs w:val="30"/>
        </w:rPr>
        <w:t>应当参照前述规定，单独披露报告期内新能源</w:t>
      </w:r>
      <w:r>
        <w:rPr>
          <w:rFonts w:ascii="仿宋_GB2312" w:eastAsia="仿宋_GB2312" w:hAnsi="仿宋_GB2312" w:hint="eastAsia"/>
          <w:color w:val="000000"/>
          <w:sz w:val="30"/>
          <w:szCs w:val="30"/>
        </w:rPr>
        <w:t>汽车</w:t>
      </w:r>
      <w:r w:rsidR="004B7E54">
        <w:rPr>
          <w:rFonts w:ascii="仿宋_GB2312" w:eastAsia="仿宋_GB2312" w:hAnsi="仿宋_GB2312" w:hint="eastAsia"/>
          <w:color w:val="000000"/>
          <w:sz w:val="30"/>
          <w:szCs w:val="30"/>
        </w:rPr>
        <w:t>整车及零部件</w:t>
      </w:r>
      <w:r>
        <w:rPr>
          <w:rFonts w:ascii="仿宋_GB2312" w:eastAsia="仿宋_GB2312" w:hAnsi="仿宋_GB2312" w:hint="eastAsia"/>
          <w:color w:val="000000"/>
          <w:sz w:val="30"/>
          <w:szCs w:val="30"/>
        </w:rPr>
        <w:t>经营情况，包括</w:t>
      </w:r>
      <w:r w:rsidR="00E8420B">
        <w:rPr>
          <w:rFonts w:ascii="仿宋_GB2312" w:eastAsia="仿宋_GB2312" w:hAnsi="仿宋_GB2312" w:hint="eastAsia"/>
          <w:color w:val="000000"/>
          <w:sz w:val="30"/>
          <w:szCs w:val="30"/>
        </w:rPr>
        <w:t>战略规划</w:t>
      </w:r>
      <w:r w:rsidR="00184BAB">
        <w:rPr>
          <w:rFonts w:ascii="仿宋_GB2312" w:eastAsia="仿宋_GB2312" w:hAnsi="仿宋_GB2312" w:hint="eastAsia"/>
          <w:color w:val="000000"/>
          <w:sz w:val="30"/>
          <w:szCs w:val="30"/>
        </w:rPr>
        <w:t>、技术路线</w:t>
      </w:r>
      <w:r w:rsidR="00E8420B">
        <w:rPr>
          <w:rFonts w:ascii="仿宋_GB2312" w:eastAsia="仿宋_GB2312" w:hAnsi="仿宋_GB2312" w:hint="eastAsia"/>
          <w:color w:val="000000"/>
          <w:sz w:val="30"/>
          <w:szCs w:val="30"/>
        </w:rPr>
        <w:t>、</w:t>
      </w:r>
      <w:r w:rsidR="00CA0437">
        <w:rPr>
          <w:rFonts w:ascii="仿宋_GB2312" w:eastAsia="仿宋_GB2312" w:hAnsi="仿宋_GB2312" w:hint="eastAsia"/>
          <w:color w:val="000000"/>
          <w:sz w:val="30"/>
          <w:szCs w:val="30"/>
        </w:rPr>
        <w:t>产品类别</w:t>
      </w:r>
      <w:r w:rsidR="00184BAB">
        <w:rPr>
          <w:rFonts w:ascii="仿宋_GB2312" w:eastAsia="仿宋_GB2312" w:hAnsi="仿宋_GB2312" w:hint="eastAsia"/>
          <w:color w:val="000000"/>
          <w:sz w:val="30"/>
          <w:szCs w:val="30"/>
        </w:rPr>
        <w:t>、车型结构</w:t>
      </w:r>
      <w:r w:rsidR="00312574">
        <w:rPr>
          <w:rFonts w:ascii="仿宋_GB2312" w:eastAsia="仿宋_GB2312" w:hAnsi="仿宋_GB2312" w:hint="eastAsia"/>
          <w:color w:val="000000"/>
          <w:sz w:val="30"/>
          <w:szCs w:val="30"/>
        </w:rPr>
        <w:t>、</w:t>
      </w:r>
      <w:r>
        <w:rPr>
          <w:rFonts w:ascii="仿宋_GB2312" w:eastAsia="仿宋_GB2312" w:hAnsi="仿宋_GB2312" w:hint="eastAsia"/>
          <w:color w:val="000000"/>
          <w:sz w:val="30"/>
          <w:szCs w:val="30"/>
        </w:rPr>
        <w:t>产能、</w:t>
      </w:r>
      <w:r w:rsidR="00516428">
        <w:rPr>
          <w:rFonts w:ascii="仿宋_GB2312" w:eastAsia="仿宋_GB2312" w:hAnsi="仿宋_GB2312" w:hint="eastAsia"/>
          <w:color w:val="000000"/>
          <w:sz w:val="30"/>
          <w:szCs w:val="30"/>
        </w:rPr>
        <w:t>产销量数据</w:t>
      </w:r>
      <w:r>
        <w:rPr>
          <w:rFonts w:ascii="仿宋_GB2312" w:eastAsia="仿宋_GB2312" w:hAnsi="仿宋_GB2312" w:hint="eastAsia"/>
          <w:color w:val="000000"/>
          <w:sz w:val="30"/>
          <w:szCs w:val="30"/>
        </w:rPr>
        <w:t>、销售收入、</w:t>
      </w:r>
      <w:r w:rsidR="00E8420B">
        <w:rPr>
          <w:rFonts w:ascii="仿宋_GB2312" w:eastAsia="仿宋_GB2312" w:hAnsi="仿宋_GB2312" w:hint="eastAsia"/>
          <w:color w:val="000000"/>
          <w:sz w:val="30"/>
          <w:szCs w:val="30"/>
        </w:rPr>
        <w:t>竞争优势</w:t>
      </w:r>
      <w:r w:rsidR="00426A90">
        <w:rPr>
          <w:rFonts w:ascii="仿宋_GB2312" w:eastAsia="仿宋_GB2312" w:hAnsi="仿宋_GB2312" w:hint="eastAsia"/>
          <w:color w:val="000000"/>
          <w:sz w:val="30"/>
          <w:szCs w:val="30"/>
        </w:rPr>
        <w:t>，以及动力电池、电机、电控系统等</w:t>
      </w:r>
      <w:r w:rsidR="00184BAB">
        <w:rPr>
          <w:rFonts w:ascii="仿宋_GB2312" w:eastAsia="仿宋_GB2312" w:hAnsi="仿宋_GB2312" w:hint="eastAsia"/>
          <w:color w:val="000000"/>
          <w:sz w:val="30"/>
          <w:szCs w:val="30"/>
        </w:rPr>
        <w:t>核心零部件</w:t>
      </w:r>
      <w:r w:rsidR="00426A90">
        <w:rPr>
          <w:rFonts w:ascii="仿宋_GB2312" w:eastAsia="仿宋_GB2312" w:hAnsi="仿宋_GB2312" w:hint="eastAsia"/>
          <w:color w:val="000000"/>
          <w:sz w:val="30"/>
          <w:szCs w:val="30"/>
        </w:rPr>
        <w:t>的研发、生产、对外采购情况</w:t>
      </w:r>
      <w:r>
        <w:rPr>
          <w:rFonts w:ascii="仿宋_GB2312" w:eastAsia="仿宋_GB2312" w:hAnsi="仿宋_GB2312" w:hint="eastAsia"/>
          <w:color w:val="000000"/>
          <w:sz w:val="30"/>
          <w:szCs w:val="30"/>
        </w:rPr>
        <w:t>等信息</w:t>
      </w:r>
      <w:r w:rsidR="00516428">
        <w:rPr>
          <w:rFonts w:ascii="仿宋_GB2312" w:eastAsia="仿宋_GB2312" w:hAnsi="仿宋_GB2312" w:hint="eastAsia"/>
          <w:color w:val="000000"/>
          <w:sz w:val="30"/>
          <w:szCs w:val="30"/>
        </w:rPr>
        <w:t>。</w:t>
      </w:r>
    </w:p>
    <w:p w:rsidR="00E74232" w:rsidRDefault="005D7304"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上市公司应当量化分析</w:t>
      </w:r>
      <w:r w:rsidR="00ED172F">
        <w:rPr>
          <w:rFonts w:ascii="仿宋_GB2312" w:eastAsia="仿宋_GB2312" w:hAnsi="仿宋_GB2312" w:hint="eastAsia"/>
          <w:color w:val="000000"/>
          <w:sz w:val="30"/>
          <w:szCs w:val="30"/>
        </w:rPr>
        <w:t>政府</w:t>
      </w:r>
      <w:r>
        <w:rPr>
          <w:rFonts w:ascii="仿宋_GB2312" w:eastAsia="仿宋_GB2312" w:hAnsi="仿宋_GB2312" w:hint="eastAsia"/>
          <w:color w:val="000000"/>
          <w:sz w:val="30"/>
          <w:szCs w:val="30"/>
        </w:rPr>
        <w:t>补贴对公司新能源汽车</w:t>
      </w:r>
      <w:r w:rsidR="00803823">
        <w:rPr>
          <w:rFonts w:ascii="仿宋_GB2312" w:eastAsia="仿宋_GB2312" w:hAnsi="仿宋_GB2312" w:hint="eastAsia"/>
          <w:color w:val="000000"/>
          <w:sz w:val="30"/>
          <w:szCs w:val="30"/>
        </w:rPr>
        <w:t>相关</w:t>
      </w:r>
      <w:r>
        <w:rPr>
          <w:rFonts w:ascii="仿宋_GB2312" w:eastAsia="仿宋_GB2312" w:hAnsi="仿宋_GB2312" w:hint="eastAsia"/>
          <w:color w:val="000000"/>
          <w:sz w:val="30"/>
          <w:szCs w:val="30"/>
        </w:rPr>
        <w:t>业务的影响</w:t>
      </w:r>
      <w:r w:rsidR="00A62271">
        <w:rPr>
          <w:rFonts w:ascii="仿宋_GB2312" w:eastAsia="仿宋_GB2312" w:hAnsi="仿宋_GB2312" w:hint="eastAsia"/>
          <w:color w:val="000000"/>
          <w:sz w:val="30"/>
          <w:szCs w:val="30"/>
        </w:rPr>
        <w:t>，并提示</w:t>
      </w:r>
      <w:r w:rsidR="00ED172F">
        <w:rPr>
          <w:rFonts w:ascii="仿宋_GB2312" w:eastAsia="仿宋_GB2312" w:hAnsi="仿宋_GB2312" w:hint="eastAsia"/>
          <w:color w:val="000000"/>
          <w:sz w:val="30"/>
          <w:szCs w:val="30"/>
        </w:rPr>
        <w:t>政策</w:t>
      </w:r>
      <w:r>
        <w:rPr>
          <w:rFonts w:ascii="仿宋_GB2312" w:eastAsia="仿宋_GB2312" w:hAnsi="仿宋_GB2312" w:hint="eastAsia"/>
          <w:color w:val="000000"/>
          <w:sz w:val="30"/>
          <w:szCs w:val="30"/>
        </w:rPr>
        <w:t>风险。</w:t>
      </w:r>
    </w:p>
    <w:p w:rsidR="00E74232" w:rsidRDefault="00DF4660" w:rsidP="001B25CE">
      <w:pPr>
        <w:numPr>
          <w:ilvl w:val="0"/>
          <w:numId w:val="4"/>
        </w:numPr>
        <w:snapToGrid w:val="0"/>
        <w:spacing w:line="560" w:lineRule="exact"/>
        <w:ind w:left="0" w:firstLineChars="200" w:firstLine="600"/>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9A16D7">
        <w:rPr>
          <w:rFonts w:ascii="仿宋_GB2312" w:eastAsia="仿宋_GB2312" w:hAnsi="仿宋_GB2312" w:hint="eastAsia"/>
          <w:color w:val="000000"/>
          <w:sz w:val="30"/>
          <w:szCs w:val="30"/>
        </w:rPr>
        <w:t>开展海外业务的</w:t>
      </w:r>
      <w:r w:rsidR="00EF55BB">
        <w:rPr>
          <w:rFonts w:ascii="仿宋_GB2312" w:eastAsia="仿宋_GB2312" w:hAnsi="仿宋_GB2312" w:hint="eastAsia"/>
          <w:color w:val="000000"/>
          <w:sz w:val="30"/>
          <w:szCs w:val="30"/>
        </w:rPr>
        <w:t>，</w:t>
      </w:r>
      <w:r>
        <w:rPr>
          <w:rFonts w:ascii="仿宋_GB2312" w:eastAsia="仿宋_GB2312" w:hAnsi="仿宋_GB2312" w:hint="eastAsia"/>
          <w:color w:val="000000"/>
          <w:sz w:val="30"/>
          <w:szCs w:val="30"/>
        </w:rPr>
        <w:t>应</w:t>
      </w:r>
      <w:r w:rsidR="00E8420B">
        <w:rPr>
          <w:rFonts w:ascii="仿宋_GB2312" w:eastAsia="仿宋_GB2312" w:hAnsi="仿宋_GB2312" w:hint="eastAsia"/>
          <w:color w:val="000000"/>
          <w:sz w:val="30"/>
          <w:szCs w:val="30"/>
        </w:rPr>
        <w:t>当</w:t>
      </w:r>
      <w:r>
        <w:rPr>
          <w:rFonts w:ascii="仿宋_GB2312" w:eastAsia="仿宋_GB2312" w:hAnsi="仿宋_GB2312" w:hint="eastAsia"/>
          <w:color w:val="000000"/>
          <w:sz w:val="30"/>
          <w:szCs w:val="30"/>
        </w:rPr>
        <w:t>披露</w:t>
      </w:r>
      <w:r w:rsidR="00771657" w:rsidRPr="00CC75C6">
        <w:rPr>
          <w:rFonts w:ascii="仿宋_GB2312" w:eastAsia="仿宋_GB2312" w:hAnsi="仿宋_GB2312" w:hint="eastAsia"/>
          <w:color w:val="000000"/>
          <w:sz w:val="30"/>
          <w:szCs w:val="30"/>
        </w:rPr>
        <w:t>海外业务</w:t>
      </w:r>
      <w:r w:rsidR="00C42D02">
        <w:rPr>
          <w:rFonts w:ascii="仿宋_GB2312" w:eastAsia="仿宋_GB2312" w:hAnsi="仿宋_GB2312" w:hint="eastAsia"/>
          <w:color w:val="000000"/>
          <w:sz w:val="30"/>
          <w:szCs w:val="30"/>
        </w:rPr>
        <w:t>的总体</w:t>
      </w:r>
      <w:r>
        <w:rPr>
          <w:rFonts w:ascii="仿宋_GB2312" w:eastAsia="仿宋_GB2312" w:hAnsi="仿宋_GB2312" w:hint="eastAsia"/>
          <w:color w:val="000000"/>
          <w:sz w:val="30"/>
          <w:szCs w:val="30"/>
        </w:rPr>
        <w:t>经营情况</w:t>
      </w:r>
      <w:r w:rsidR="00771657" w:rsidRPr="00CC75C6">
        <w:rPr>
          <w:rFonts w:ascii="仿宋_GB2312" w:eastAsia="仿宋_GB2312" w:hAnsi="仿宋_GB2312" w:hint="eastAsia"/>
          <w:color w:val="000000"/>
          <w:sz w:val="30"/>
          <w:szCs w:val="30"/>
        </w:rPr>
        <w:t>，包括</w:t>
      </w:r>
      <w:r>
        <w:rPr>
          <w:rFonts w:ascii="仿宋_GB2312" w:eastAsia="仿宋_GB2312" w:hAnsi="仿宋_GB2312" w:hint="eastAsia"/>
          <w:color w:val="000000"/>
          <w:sz w:val="30"/>
          <w:szCs w:val="30"/>
        </w:rPr>
        <w:t>经营规模、业务类型</w:t>
      </w:r>
      <w:r w:rsidR="00C42D02">
        <w:rPr>
          <w:rFonts w:ascii="仿宋_GB2312" w:eastAsia="仿宋_GB2312" w:hAnsi="仿宋_GB2312" w:hint="eastAsia"/>
          <w:color w:val="000000"/>
          <w:sz w:val="30"/>
          <w:szCs w:val="30"/>
        </w:rPr>
        <w:t>等，并分析</w:t>
      </w:r>
      <w:r w:rsidR="00771657" w:rsidRPr="00CC75C6">
        <w:rPr>
          <w:rFonts w:ascii="仿宋_GB2312" w:eastAsia="仿宋_GB2312" w:hAnsi="仿宋_GB2312" w:hint="eastAsia"/>
          <w:color w:val="000000"/>
          <w:sz w:val="30"/>
          <w:szCs w:val="30"/>
        </w:rPr>
        <w:t>汇</w:t>
      </w:r>
      <w:r>
        <w:rPr>
          <w:rFonts w:ascii="仿宋_GB2312" w:eastAsia="仿宋_GB2312" w:hAnsi="仿宋_GB2312" w:hint="eastAsia"/>
          <w:color w:val="000000"/>
          <w:sz w:val="30"/>
          <w:szCs w:val="30"/>
        </w:rPr>
        <w:t>率波动、所在国政策变化、</w:t>
      </w:r>
      <w:r w:rsidR="00C70E7B" w:rsidRPr="00C70E7B">
        <w:rPr>
          <w:rFonts w:ascii="仿宋_GB2312" w:eastAsia="仿宋_GB2312" w:hAnsi="仿宋_GB2312" w:hint="eastAsia"/>
          <w:color w:val="000000"/>
          <w:sz w:val="30"/>
          <w:szCs w:val="30"/>
        </w:rPr>
        <w:t>市场环境变化、</w:t>
      </w:r>
      <w:r>
        <w:rPr>
          <w:rFonts w:ascii="仿宋_GB2312" w:eastAsia="仿宋_GB2312" w:hAnsi="仿宋_GB2312" w:hint="eastAsia"/>
          <w:color w:val="000000"/>
          <w:sz w:val="30"/>
          <w:szCs w:val="30"/>
        </w:rPr>
        <w:t>中国汽车出口退税政策</w:t>
      </w:r>
      <w:r w:rsidR="00771657" w:rsidRPr="00CC75C6">
        <w:rPr>
          <w:rFonts w:ascii="仿宋_GB2312" w:eastAsia="仿宋_GB2312" w:hAnsi="仿宋_GB2312" w:hint="eastAsia"/>
          <w:color w:val="000000"/>
          <w:sz w:val="30"/>
          <w:szCs w:val="30"/>
        </w:rPr>
        <w:t>调整</w:t>
      </w:r>
      <w:r w:rsidR="00E8420B">
        <w:rPr>
          <w:rFonts w:ascii="仿宋_GB2312" w:eastAsia="仿宋_GB2312" w:hAnsi="仿宋_GB2312" w:hint="eastAsia"/>
          <w:color w:val="000000"/>
          <w:sz w:val="30"/>
          <w:szCs w:val="30"/>
        </w:rPr>
        <w:t>等</w:t>
      </w:r>
      <w:r w:rsidR="00C60737">
        <w:rPr>
          <w:rFonts w:ascii="仿宋_GB2312" w:eastAsia="仿宋_GB2312" w:hAnsi="仿宋_GB2312" w:hint="eastAsia"/>
          <w:color w:val="000000"/>
          <w:sz w:val="30"/>
          <w:szCs w:val="30"/>
        </w:rPr>
        <w:t>引起的</w:t>
      </w:r>
      <w:r>
        <w:rPr>
          <w:rFonts w:ascii="仿宋_GB2312" w:eastAsia="仿宋_GB2312" w:hAnsi="仿宋_GB2312" w:hint="eastAsia"/>
          <w:color w:val="000000"/>
          <w:sz w:val="30"/>
          <w:szCs w:val="30"/>
        </w:rPr>
        <w:t>经营风险</w:t>
      </w:r>
      <w:r w:rsidR="00771657" w:rsidRPr="00CC75C6">
        <w:rPr>
          <w:rFonts w:ascii="仿宋_GB2312" w:eastAsia="仿宋_GB2312" w:hAnsi="仿宋_GB2312" w:hint="eastAsia"/>
          <w:color w:val="000000"/>
          <w:sz w:val="30"/>
          <w:szCs w:val="30"/>
        </w:rPr>
        <w:t>。</w:t>
      </w:r>
    </w:p>
    <w:p w:rsidR="00E74232" w:rsidRDefault="006A7884" w:rsidP="001B25CE">
      <w:pPr>
        <w:numPr>
          <w:ilvl w:val="0"/>
          <w:numId w:val="4"/>
        </w:numPr>
        <w:snapToGrid w:val="0"/>
        <w:spacing w:line="560" w:lineRule="exact"/>
        <w:ind w:left="0" w:firstLineChars="200" w:firstLine="600"/>
        <w:jc w:val="left"/>
        <w:rPr>
          <w:rFonts w:ascii="仿宋_GB2312" w:eastAsia="仿宋_GB2312" w:hAnsi="仿宋_GB2312"/>
          <w:color w:val="000000"/>
          <w:sz w:val="30"/>
          <w:szCs w:val="30"/>
        </w:rPr>
      </w:pPr>
      <w:r w:rsidRPr="00706587">
        <w:rPr>
          <w:rFonts w:ascii="仿宋_GB2312" w:eastAsia="仿宋_GB2312" w:hAnsi="仿宋_GB2312" w:hint="eastAsia"/>
          <w:color w:val="000000"/>
          <w:sz w:val="30"/>
          <w:szCs w:val="30"/>
        </w:rPr>
        <w:t>上市公司</w:t>
      </w:r>
      <w:r w:rsidR="00602295" w:rsidRPr="00706587">
        <w:rPr>
          <w:rFonts w:ascii="仿宋_GB2312" w:eastAsia="仿宋_GB2312" w:hAnsi="仿宋_GB2312" w:hint="eastAsia"/>
          <w:color w:val="000000"/>
          <w:sz w:val="30"/>
          <w:szCs w:val="30"/>
        </w:rPr>
        <w:t>开展</w:t>
      </w:r>
      <w:r w:rsidRPr="00706587">
        <w:rPr>
          <w:rFonts w:ascii="仿宋_GB2312" w:eastAsia="仿宋_GB2312" w:hAnsi="仿宋_GB2312" w:hint="eastAsia"/>
          <w:color w:val="000000"/>
          <w:sz w:val="30"/>
          <w:szCs w:val="30"/>
        </w:rPr>
        <w:t>汽车金融业务的，</w:t>
      </w:r>
      <w:r w:rsidR="007C7973" w:rsidRPr="00706587">
        <w:rPr>
          <w:rFonts w:ascii="仿宋_GB2312" w:eastAsia="仿宋_GB2312" w:hAnsi="仿宋_GB2312" w:hint="eastAsia"/>
          <w:color w:val="000000"/>
          <w:sz w:val="30"/>
          <w:szCs w:val="30"/>
        </w:rPr>
        <w:t>应当披露下列反</w:t>
      </w:r>
      <w:r w:rsidR="007C7973" w:rsidRPr="00706587">
        <w:rPr>
          <w:rFonts w:ascii="仿宋_GB2312" w:eastAsia="仿宋_GB2312" w:hAnsi="仿宋_GB2312" w:hint="eastAsia"/>
          <w:color w:val="000000"/>
          <w:sz w:val="30"/>
          <w:szCs w:val="30"/>
        </w:rPr>
        <w:lastRenderedPageBreak/>
        <w:t>映报告期内汽车金融业务的信息：</w:t>
      </w:r>
      <w:r w:rsidR="007C7973" w:rsidRPr="00706587" w:rsidDel="007C7973">
        <w:rPr>
          <w:rFonts w:ascii="仿宋_GB2312" w:eastAsia="仿宋_GB2312" w:hAnsi="仿宋_GB2312" w:hint="eastAsia"/>
          <w:color w:val="000000"/>
          <w:sz w:val="30"/>
          <w:szCs w:val="30"/>
        </w:rPr>
        <w:t xml:space="preserve"> </w:t>
      </w:r>
    </w:p>
    <w:p w:rsidR="00E74232" w:rsidRDefault="00706587" w:rsidP="001B25CE">
      <w:pPr>
        <w:snapToGrid w:val="0"/>
        <w:spacing w:line="560" w:lineRule="exact"/>
        <w:ind w:firstLineChars="200" w:firstLine="600"/>
        <w:jc w:val="left"/>
        <w:rPr>
          <w:rFonts w:ascii="仿宋_GB2312" w:eastAsia="仿宋_GB2312" w:hAnsi="仿宋_GB2312"/>
          <w:color w:val="000000"/>
          <w:sz w:val="30"/>
          <w:szCs w:val="30"/>
        </w:rPr>
      </w:pPr>
      <w:r>
        <w:rPr>
          <w:rFonts w:ascii="仿宋_GB2312" w:eastAsia="仿宋_GB2312" w:hAnsi="仿宋_GB2312" w:hint="eastAsia"/>
          <w:color w:val="000000"/>
          <w:sz w:val="30"/>
          <w:szCs w:val="30"/>
        </w:rPr>
        <w:t>（一）汽车金融业务基本情况，包括</w:t>
      </w:r>
      <w:r w:rsidR="007C7973" w:rsidRPr="00B01A2B">
        <w:rPr>
          <w:rFonts w:ascii="仿宋_GB2312" w:eastAsia="仿宋_GB2312" w:hAnsi="仿宋_GB2312" w:hint="eastAsia"/>
          <w:color w:val="000000"/>
          <w:sz w:val="30"/>
          <w:szCs w:val="30"/>
        </w:rPr>
        <w:t>报告期内相关子公司经营汽车金融业务的业务模式、注册资本、总资产、净资产、营业收入、营业利润、净利润等</w:t>
      </w:r>
      <w:r w:rsidR="004F292E">
        <w:rPr>
          <w:rFonts w:ascii="仿宋_GB2312" w:eastAsia="仿宋_GB2312" w:hAnsi="仿宋_GB2312" w:hint="eastAsia"/>
          <w:color w:val="000000"/>
          <w:sz w:val="30"/>
          <w:szCs w:val="30"/>
        </w:rPr>
        <w:t>；</w:t>
      </w:r>
    </w:p>
    <w:p w:rsidR="00E74232" w:rsidRDefault="00706587"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（二）汽车金融业务</w:t>
      </w:r>
      <w:r w:rsidR="00BC00DF">
        <w:rPr>
          <w:rFonts w:ascii="仿宋_GB2312" w:eastAsia="仿宋_GB2312" w:hAnsi="仿宋_GB2312" w:hint="eastAsia"/>
          <w:color w:val="000000"/>
          <w:sz w:val="30"/>
          <w:szCs w:val="30"/>
        </w:rPr>
        <w:t>主要经营指标</w:t>
      </w:r>
      <w:r>
        <w:rPr>
          <w:rFonts w:ascii="仿宋_GB2312" w:eastAsia="仿宋_GB2312" w:hAnsi="仿宋_GB2312" w:hint="eastAsia"/>
          <w:color w:val="000000"/>
          <w:sz w:val="30"/>
          <w:szCs w:val="30"/>
        </w:rPr>
        <w:t>，包括</w:t>
      </w:r>
      <w:r w:rsidR="00BC00DF">
        <w:rPr>
          <w:rFonts w:ascii="仿宋_GB2312" w:eastAsia="仿宋_GB2312" w:hAnsi="仿宋_GB2312" w:hint="eastAsia"/>
          <w:color w:val="000000"/>
          <w:sz w:val="30"/>
          <w:szCs w:val="30"/>
        </w:rPr>
        <w:t>报告期内发放贷款金额和笔数、</w:t>
      </w:r>
      <w:r w:rsidR="007454AD">
        <w:rPr>
          <w:rFonts w:ascii="仿宋_GB2312" w:eastAsia="仿宋_GB2312" w:hAnsi="仿宋_GB2312" w:hint="eastAsia"/>
          <w:color w:val="000000"/>
          <w:sz w:val="30"/>
          <w:szCs w:val="30"/>
        </w:rPr>
        <w:t>贷款余额</w:t>
      </w:r>
      <w:r w:rsidR="00BC00DF">
        <w:rPr>
          <w:rFonts w:ascii="仿宋_GB2312" w:eastAsia="仿宋_GB2312" w:hAnsi="仿宋_GB2312" w:hint="eastAsia"/>
          <w:color w:val="000000"/>
          <w:sz w:val="30"/>
          <w:szCs w:val="30"/>
        </w:rPr>
        <w:t>、</w:t>
      </w:r>
      <w:r w:rsidR="00A70B0C">
        <w:rPr>
          <w:rFonts w:ascii="仿宋_GB2312" w:eastAsia="仿宋_GB2312" w:hAnsi="仿宋_GB2312" w:hint="eastAsia"/>
          <w:color w:val="000000"/>
          <w:sz w:val="30"/>
          <w:szCs w:val="30"/>
        </w:rPr>
        <w:t>信用减值损失</w:t>
      </w:r>
      <w:r w:rsidR="007454AD">
        <w:rPr>
          <w:rFonts w:ascii="仿宋_GB2312" w:eastAsia="仿宋_GB2312" w:hAnsi="仿宋_GB2312" w:hint="eastAsia"/>
          <w:color w:val="000000"/>
          <w:sz w:val="30"/>
          <w:szCs w:val="30"/>
        </w:rPr>
        <w:t>情况</w:t>
      </w:r>
      <w:r w:rsidR="009C298F">
        <w:rPr>
          <w:rFonts w:ascii="仿宋_GB2312" w:eastAsia="仿宋_GB2312" w:hAnsi="仿宋_GB2312" w:hint="eastAsia"/>
          <w:color w:val="000000"/>
          <w:sz w:val="30"/>
          <w:szCs w:val="30"/>
        </w:rPr>
        <w:t>、按</w:t>
      </w:r>
      <w:r w:rsidR="009C298F" w:rsidRPr="009C298F">
        <w:rPr>
          <w:rFonts w:ascii="仿宋_GB2312" w:eastAsia="仿宋_GB2312" w:hAnsi="仿宋_GB2312" w:hint="eastAsia"/>
          <w:color w:val="000000"/>
          <w:sz w:val="30"/>
          <w:szCs w:val="30"/>
        </w:rPr>
        <w:t>五级分类划分的贷款分布情况</w:t>
      </w:r>
      <w:r>
        <w:rPr>
          <w:rFonts w:ascii="仿宋_GB2312" w:eastAsia="仿宋_GB2312" w:hAnsi="仿宋_GB2312" w:hint="eastAsia"/>
          <w:color w:val="000000"/>
          <w:sz w:val="30"/>
          <w:szCs w:val="30"/>
        </w:rPr>
        <w:t>等</w:t>
      </w:r>
      <w:r w:rsidR="004F292E">
        <w:rPr>
          <w:rFonts w:ascii="仿宋_GB2312" w:eastAsia="仿宋_GB2312" w:hAnsi="仿宋_GB2312" w:hint="eastAsia"/>
          <w:color w:val="000000"/>
          <w:sz w:val="30"/>
          <w:szCs w:val="30"/>
        </w:rPr>
        <w:t>；</w:t>
      </w:r>
    </w:p>
    <w:p w:rsidR="00E74232" w:rsidRDefault="00706587"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（三）汽车金融业务</w:t>
      </w:r>
      <w:r w:rsidR="00BC00DF">
        <w:rPr>
          <w:rFonts w:ascii="仿宋_GB2312" w:eastAsia="仿宋_GB2312" w:hAnsi="仿宋_GB2312" w:hint="eastAsia"/>
          <w:color w:val="000000"/>
          <w:sz w:val="30"/>
          <w:szCs w:val="30"/>
        </w:rPr>
        <w:t>主要监管指标</w:t>
      </w:r>
      <w:r>
        <w:rPr>
          <w:rFonts w:ascii="仿宋_GB2312" w:eastAsia="仿宋_GB2312" w:hAnsi="仿宋_GB2312" w:hint="eastAsia"/>
          <w:color w:val="000000"/>
          <w:sz w:val="30"/>
          <w:szCs w:val="30"/>
        </w:rPr>
        <w:t>，</w:t>
      </w:r>
      <w:r w:rsidR="00BC00DF">
        <w:rPr>
          <w:rFonts w:ascii="仿宋_GB2312" w:eastAsia="仿宋_GB2312" w:hAnsi="仿宋_GB2312" w:hint="eastAsia"/>
          <w:color w:val="000000"/>
          <w:sz w:val="30"/>
          <w:szCs w:val="30"/>
        </w:rPr>
        <w:t>资本充足率、一级资本充足率、核心一级资本充足率、不良贷款率、拨备覆盖率、贷款拨备率、流动性比例</w:t>
      </w:r>
      <w:r>
        <w:rPr>
          <w:rFonts w:ascii="仿宋_GB2312" w:eastAsia="仿宋_GB2312" w:hAnsi="仿宋_GB2312" w:hint="eastAsia"/>
          <w:color w:val="000000"/>
          <w:sz w:val="30"/>
          <w:szCs w:val="30"/>
        </w:rPr>
        <w:t>等。</w:t>
      </w:r>
    </w:p>
    <w:p w:rsidR="00E74232" w:rsidRDefault="00602295" w:rsidP="001B25CE">
      <w:pPr>
        <w:numPr>
          <w:ilvl w:val="0"/>
          <w:numId w:val="4"/>
        </w:numPr>
        <w:snapToGrid w:val="0"/>
        <w:spacing w:line="560" w:lineRule="exact"/>
        <w:ind w:left="0" w:firstLineChars="200" w:firstLine="600"/>
        <w:jc w:val="left"/>
        <w:rPr>
          <w:rFonts w:ascii="仿宋_GB2312" w:eastAsia="仿宋_GB2312" w:hAnsi="仿宋_GB2312"/>
          <w:color w:val="000000"/>
          <w:sz w:val="30"/>
          <w:szCs w:val="30"/>
        </w:rPr>
      </w:pPr>
      <w:r w:rsidRPr="00EB7EC8">
        <w:rPr>
          <w:rFonts w:ascii="仿宋_GB2312" w:eastAsia="仿宋_GB2312" w:hAnsi="仿宋_GB2312" w:hint="eastAsia"/>
          <w:color w:val="000000"/>
          <w:sz w:val="30"/>
          <w:szCs w:val="30"/>
        </w:rPr>
        <w:t>上市公司可以单独披露</w:t>
      </w:r>
      <w:r w:rsidR="00103524">
        <w:rPr>
          <w:rFonts w:ascii="仿宋_GB2312" w:eastAsia="仿宋_GB2312" w:hAnsi="仿宋_GB2312" w:hint="eastAsia"/>
          <w:color w:val="000000"/>
          <w:sz w:val="30"/>
          <w:szCs w:val="30"/>
        </w:rPr>
        <w:t>汽车租赁、汽车代理销售、汽车</w:t>
      </w:r>
      <w:r w:rsidR="001C3BC8">
        <w:rPr>
          <w:rFonts w:ascii="仿宋_GB2312" w:eastAsia="仿宋_GB2312" w:hAnsi="仿宋_GB2312" w:hint="eastAsia"/>
          <w:color w:val="000000"/>
          <w:sz w:val="30"/>
          <w:szCs w:val="30"/>
        </w:rPr>
        <w:t>售后服务、汽车电子商务和汽车</w:t>
      </w:r>
      <w:r w:rsidR="00103524">
        <w:rPr>
          <w:rFonts w:ascii="仿宋_GB2312" w:eastAsia="仿宋_GB2312" w:hAnsi="仿宋_GB2312" w:hint="eastAsia"/>
          <w:color w:val="000000"/>
          <w:sz w:val="30"/>
          <w:szCs w:val="30"/>
        </w:rPr>
        <w:t>增值服务等</w:t>
      </w:r>
      <w:r w:rsidR="00A2764B" w:rsidRPr="00EB7EC8">
        <w:rPr>
          <w:rFonts w:ascii="仿宋_GB2312" w:eastAsia="仿宋_GB2312" w:hAnsi="仿宋_GB2312" w:hint="eastAsia"/>
          <w:color w:val="000000"/>
          <w:sz w:val="30"/>
          <w:szCs w:val="30"/>
        </w:rPr>
        <w:t>其他</w:t>
      </w:r>
      <w:r w:rsidRPr="00EB7EC8">
        <w:rPr>
          <w:rFonts w:ascii="仿宋_GB2312" w:eastAsia="仿宋_GB2312" w:hAnsi="仿宋_GB2312" w:hint="eastAsia"/>
          <w:color w:val="000000"/>
          <w:sz w:val="30"/>
          <w:szCs w:val="30"/>
        </w:rPr>
        <w:t>汽车行业</w:t>
      </w:r>
      <w:r w:rsidR="00A53346">
        <w:rPr>
          <w:rFonts w:ascii="仿宋_GB2312" w:eastAsia="仿宋_GB2312" w:hAnsi="仿宋_GB2312" w:hint="eastAsia"/>
          <w:color w:val="000000"/>
          <w:sz w:val="30"/>
          <w:szCs w:val="30"/>
        </w:rPr>
        <w:t>相关</w:t>
      </w:r>
      <w:r w:rsidRPr="00EB7EC8">
        <w:rPr>
          <w:rFonts w:ascii="仿宋_GB2312" w:eastAsia="仿宋_GB2312" w:hAnsi="仿宋_GB2312" w:hint="eastAsia"/>
          <w:color w:val="000000"/>
          <w:sz w:val="30"/>
          <w:szCs w:val="30"/>
        </w:rPr>
        <w:t>业务</w:t>
      </w:r>
      <w:r w:rsidR="00EB7EC8" w:rsidRPr="00EB7EC8">
        <w:rPr>
          <w:rFonts w:ascii="仿宋_GB2312" w:eastAsia="仿宋_GB2312" w:hAnsi="仿宋_GB2312" w:hint="eastAsia"/>
          <w:color w:val="000000"/>
          <w:sz w:val="30"/>
          <w:szCs w:val="30"/>
        </w:rPr>
        <w:t>的</w:t>
      </w:r>
      <w:r w:rsidR="00A53346">
        <w:rPr>
          <w:rFonts w:ascii="仿宋_GB2312" w:eastAsia="仿宋_GB2312" w:hAnsi="仿宋_GB2312" w:hint="eastAsia"/>
          <w:color w:val="000000"/>
          <w:sz w:val="30"/>
          <w:szCs w:val="30"/>
        </w:rPr>
        <w:t>经营</w:t>
      </w:r>
      <w:r w:rsidR="00EB7EC8" w:rsidRPr="00EB7EC8">
        <w:rPr>
          <w:rFonts w:ascii="仿宋_GB2312" w:eastAsia="仿宋_GB2312" w:hAnsi="仿宋_GB2312" w:hint="eastAsia"/>
          <w:color w:val="000000"/>
          <w:sz w:val="30"/>
          <w:szCs w:val="30"/>
        </w:rPr>
        <w:t>情况</w:t>
      </w:r>
      <w:r w:rsidRPr="00EB7EC8">
        <w:rPr>
          <w:rFonts w:ascii="仿宋_GB2312" w:eastAsia="仿宋_GB2312" w:hAnsi="仿宋_GB2312" w:hint="eastAsia"/>
          <w:color w:val="000000"/>
          <w:sz w:val="30"/>
          <w:szCs w:val="30"/>
        </w:rPr>
        <w:t>。</w:t>
      </w:r>
    </w:p>
    <w:p w:rsidR="00E74232" w:rsidRDefault="00377D93"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sidRPr="00602295">
        <w:rPr>
          <w:rFonts w:ascii="仿宋_GB2312" w:eastAsia="仿宋_GB2312" w:hAnsi="仿宋_GB2312" w:hint="eastAsia"/>
          <w:color w:val="000000"/>
          <w:sz w:val="30"/>
          <w:szCs w:val="30"/>
        </w:rPr>
        <w:t>上市公司应当披露</w:t>
      </w:r>
      <w:r w:rsidR="002D7748">
        <w:rPr>
          <w:rFonts w:ascii="仿宋_GB2312" w:eastAsia="仿宋_GB2312" w:hAnsi="仿宋_GB2312" w:hint="eastAsia"/>
          <w:color w:val="000000"/>
          <w:sz w:val="30"/>
          <w:szCs w:val="30"/>
        </w:rPr>
        <w:t>报告期内</w:t>
      </w:r>
      <w:r w:rsidR="00A2764B">
        <w:rPr>
          <w:rFonts w:ascii="仿宋_GB2312" w:eastAsia="仿宋_GB2312" w:hAnsi="仿宋_GB2312" w:hint="eastAsia"/>
          <w:color w:val="000000"/>
          <w:sz w:val="30"/>
          <w:szCs w:val="30"/>
        </w:rPr>
        <w:t>可能</w:t>
      </w:r>
      <w:r w:rsidR="002D7748">
        <w:rPr>
          <w:rFonts w:ascii="仿宋_GB2312" w:eastAsia="仿宋_GB2312" w:hAnsi="仿宋_GB2312" w:hint="eastAsia"/>
          <w:color w:val="000000"/>
          <w:sz w:val="30"/>
          <w:szCs w:val="30"/>
        </w:rPr>
        <w:t>对公司</w:t>
      </w:r>
      <w:r w:rsidR="00A2764B">
        <w:rPr>
          <w:rFonts w:ascii="仿宋_GB2312" w:eastAsia="仿宋_GB2312" w:hAnsi="仿宋_GB2312" w:hint="eastAsia"/>
          <w:color w:val="000000"/>
          <w:sz w:val="30"/>
          <w:szCs w:val="30"/>
        </w:rPr>
        <w:t>产生</w:t>
      </w:r>
      <w:r w:rsidR="006F4668">
        <w:rPr>
          <w:rFonts w:ascii="仿宋_GB2312" w:eastAsia="仿宋_GB2312" w:hAnsi="仿宋_GB2312" w:hint="eastAsia"/>
          <w:color w:val="000000"/>
          <w:sz w:val="30"/>
          <w:szCs w:val="30"/>
        </w:rPr>
        <w:t>重大</w:t>
      </w:r>
      <w:r w:rsidR="00A2764B">
        <w:rPr>
          <w:rFonts w:ascii="仿宋_GB2312" w:eastAsia="仿宋_GB2312" w:hAnsi="仿宋_GB2312" w:hint="eastAsia"/>
          <w:color w:val="000000"/>
          <w:sz w:val="30"/>
          <w:szCs w:val="30"/>
        </w:rPr>
        <w:t>影响</w:t>
      </w:r>
      <w:r w:rsidR="006F4668">
        <w:rPr>
          <w:rFonts w:ascii="仿宋_GB2312" w:eastAsia="仿宋_GB2312" w:hAnsi="仿宋_GB2312" w:hint="eastAsia"/>
          <w:color w:val="000000"/>
          <w:sz w:val="30"/>
          <w:szCs w:val="30"/>
        </w:rPr>
        <w:t>的</w:t>
      </w:r>
      <w:r w:rsidR="006A7884" w:rsidRPr="00602295">
        <w:rPr>
          <w:rFonts w:ascii="仿宋_GB2312" w:eastAsia="仿宋_GB2312" w:hAnsi="仿宋_GB2312" w:hint="eastAsia"/>
          <w:color w:val="000000"/>
          <w:sz w:val="30"/>
          <w:szCs w:val="30"/>
        </w:rPr>
        <w:t>产品召回</w:t>
      </w:r>
      <w:r w:rsidRPr="00602295">
        <w:rPr>
          <w:rFonts w:ascii="仿宋_GB2312" w:eastAsia="仿宋_GB2312" w:hAnsi="仿宋_GB2312" w:hint="eastAsia"/>
          <w:color w:val="000000"/>
          <w:sz w:val="30"/>
          <w:szCs w:val="30"/>
        </w:rPr>
        <w:t>，</w:t>
      </w:r>
      <w:r w:rsidR="00E77BF1" w:rsidRPr="00E77BF1">
        <w:rPr>
          <w:rFonts w:ascii="仿宋_GB2312" w:eastAsia="仿宋_GB2312" w:hAnsi="仿宋_GB2312" w:hint="eastAsia"/>
          <w:color w:val="000000"/>
          <w:sz w:val="30"/>
          <w:szCs w:val="30"/>
        </w:rPr>
        <w:t>或因产品设计与质量问题被客户大额索赔等情况</w:t>
      </w:r>
      <w:r w:rsidR="00E77BF1">
        <w:rPr>
          <w:rFonts w:ascii="仿宋_GB2312" w:eastAsia="仿宋_GB2312" w:hAnsi="仿宋_GB2312" w:hint="eastAsia"/>
          <w:color w:val="000000"/>
          <w:sz w:val="30"/>
          <w:szCs w:val="30"/>
        </w:rPr>
        <w:t>，</w:t>
      </w:r>
      <w:r w:rsidR="00EB7EC8" w:rsidRPr="00EB7EC8">
        <w:rPr>
          <w:rFonts w:ascii="仿宋_GB2312" w:eastAsia="仿宋_GB2312" w:hAnsi="仿宋_GB2312" w:hint="eastAsia"/>
          <w:color w:val="000000"/>
          <w:sz w:val="30"/>
          <w:szCs w:val="30"/>
        </w:rPr>
        <w:t>及</w:t>
      </w:r>
      <w:r w:rsidR="00602295" w:rsidRPr="00EB7EC8">
        <w:rPr>
          <w:rFonts w:ascii="仿宋_GB2312" w:eastAsia="仿宋_GB2312" w:hAnsi="仿宋_GB2312" w:hint="eastAsia"/>
          <w:color w:val="000000"/>
          <w:sz w:val="30"/>
          <w:szCs w:val="30"/>
        </w:rPr>
        <w:t>相关收入、成本、</w:t>
      </w:r>
      <w:r w:rsidR="002D7748" w:rsidRPr="00EB7EC8">
        <w:rPr>
          <w:rFonts w:ascii="仿宋_GB2312" w:eastAsia="仿宋_GB2312" w:hAnsi="仿宋_GB2312" w:hint="eastAsia"/>
          <w:color w:val="000000"/>
          <w:sz w:val="30"/>
          <w:szCs w:val="30"/>
        </w:rPr>
        <w:t>预计负债等具体会计</w:t>
      </w:r>
      <w:r w:rsidR="002D7748">
        <w:rPr>
          <w:rFonts w:ascii="仿宋_GB2312" w:eastAsia="仿宋_GB2312" w:hAnsi="仿宋_GB2312" w:hint="eastAsia"/>
          <w:color w:val="000000"/>
          <w:sz w:val="30"/>
          <w:szCs w:val="30"/>
        </w:rPr>
        <w:t>处理</w:t>
      </w:r>
      <w:r w:rsidR="00602295" w:rsidRPr="00602295">
        <w:rPr>
          <w:rFonts w:ascii="仿宋_GB2312" w:eastAsia="仿宋_GB2312" w:hAnsi="仿宋_GB2312" w:hint="eastAsia"/>
          <w:color w:val="000000"/>
          <w:sz w:val="30"/>
          <w:szCs w:val="30"/>
        </w:rPr>
        <w:t>。公司已在</w:t>
      </w:r>
      <w:r w:rsidR="00C97BB7">
        <w:rPr>
          <w:rFonts w:ascii="仿宋_GB2312" w:eastAsia="仿宋_GB2312" w:hAnsi="仿宋_GB2312" w:hint="eastAsia"/>
          <w:color w:val="000000"/>
          <w:sz w:val="30"/>
          <w:szCs w:val="30"/>
        </w:rPr>
        <w:t>临时报告</w:t>
      </w:r>
      <w:r w:rsidR="008975F5">
        <w:rPr>
          <w:rFonts w:ascii="仿宋_GB2312" w:eastAsia="仿宋_GB2312" w:hAnsi="仿宋_GB2312" w:hint="eastAsia"/>
          <w:color w:val="000000"/>
          <w:sz w:val="30"/>
          <w:szCs w:val="30"/>
        </w:rPr>
        <w:t>中</w:t>
      </w:r>
      <w:r w:rsidR="00602295" w:rsidRPr="00602295">
        <w:rPr>
          <w:rFonts w:ascii="仿宋_GB2312" w:eastAsia="仿宋_GB2312" w:hAnsi="仿宋_GB2312" w:hint="eastAsia"/>
          <w:color w:val="000000"/>
          <w:sz w:val="30"/>
          <w:szCs w:val="30"/>
        </w:rPr>
        <w:t>充分</w:t>
      </w:r>
      <w:r w:rsidR="003A73BD" w:rsidRPr="00602295">
        <w:rPr>
          <w:rFonts w:ascii="仿宋_GB2312" w:eastAsia="仿宋_GB2312" w:hAnsi="仿宋_GB2312" w:hint="eastAsia"/>
          <w:color w:val="000000"/>
          <w:sz w:val="30"/>
          <w:szCs w:val="30"/>
        </w:rPr>
        <w:t>披露召回原因、召回数量、召回成本等信息的，可以</w:t>
      </w:r>
      <w:r w:rsidR="00EB7EC8">
        <w:rPr>
          <w:rFonts w:ascii="仿宋_GB2312" w:eastAsia="仿宋_GB2312" w:hAnsi="仿宋_GB2312" w:hint="eastAsia"/>
          <w:color w:val="000000"/>
          <w:sz w:val="30"/>
          <w:szCs w:val="30"/>
        </w:rPr>
        <w:t>采用</w:t>
      </w:r>
      <w:r w:rsidR="00602295" w:rsidRPr="00602295">
        <w:rPr>
          <w:rFonts w:ascii="仿宋_GB2312" w:eastAsia="仿宋_GB2312" w:hAnsi="仿宋_GB2312" w:hint="eastAsia"/>
          <w:color w:val="000000"/>
          <w:sz w:val="30"/>
          <w:szCs w:val="30"/>
        </w:rPr>
        <w:t>公告索引</w:t>
      </w:r>
      <w:r w:rsidR="00EB7EC8">
        <w:rPr>
          <w:rFonts w:ascii="仿宋_GB2312" w:eastAsia="仿宋_GB2312" w:hAnsi="仿宋_GB2312" w:hint="eastAsia"/>
          <w:color w:val="000000"/>
          <w:sz w:val="30"/>
          <w:szCs w:val="30"/>
        </w:rPr>
        <w:t>的</w:t>
      </w:r>
      <w:r w:rsidR="00CB7588" w:rsidRPr="00602295">
        <w:rPr>
          <w:rFonts w:ascii="仿宋_GB2312" w:eastAsia="仿宋_GB2312" w:hAnsi="仿宋_GB2312" w:hint="eastAsia"/>
          <w:color w:val="000000"/>
          <w:sz w:val="30"/>
          <w:szCs w:val="30"/>
        </w:rPr>
        <w:t>方式进行披露</w:t>
      </w:r>
      <w:r w:rsidR="006A7884" w:rsidRPr="00602295">
        <w:rPr>
          <w:rFonts w:ascii="仿宋_GB2312" w:eastAsia="仿宋_GB2312" w:hAnsi="仿宋_GB2312" w:hint="eastAsia"/>
          <w:color w:val="000000"/>
          <w:sz w:val="30"/>
          <w:szCs w:val="30"/>
        </w:rPr>
        <w:t>。</w:t>
      </w:r>
    </w:p>
    <w:p w:rsidR="00E74232" w:rsidRDefault="00ED004E"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sidRPr="003F1BCF">
        <w:rPr>
          <w:rFonts w:ascii="仿宋_GB2312" w:eastAsia="仿宋_GB2312" w:hAnsi="仿宋_GB2312" w:hint="eastAsia"/>
          <w:color w:val="000000"/>
          <w:sz w:val="30"/>
          <w:szCs w:val="30"/>
        </w:rPr>
        <w:t>上市公司</w:t>
      </w:r>
      <w:r w:rsidR="00F70248" w:rsidRPr="003F1BCF">
        <w:rPr>
          <w:rFonts w:ascii="仿宋_GB2312" w:eastAsia="仿宋_GB2312" w:hAnsi="仿宋_GB2312" w:hint="eastAsia"/>
          <w:color w:val="000000"/>
          <w:sz w:val="30"/>
          <w:szCs w:val="30"/>
        </w:rPr>
        <w:t>应当单独披露报告期内重要</w:t>
      </w:r>
      <w:r w:rsidR="003F1BCF">
        <w:rPr>
          <w:rFonts w:ascii="仿宋_GB2312" w:eastAsia="仿宋_GB2312" w:hAnsi="仿宋_GB2312" w:hint="eastAsia"/>
          <w:color w:val="000000"/>
          <w:sz w:val="30"/>
          <w:szCs w:val="30"/>
        </w:rPr>
        <w:t>合资公司和</w:t>
      </w:r>
      <w:r w:rsidR="00F70248" w:rsidRPr="003F1BCF">
        <w:rPr>
          <w:rFonts w:ascii="仿宋_GB2312" w:eastAsia="仿宋_GB2312" w:hAnsi="仿宋_GB2312" w:hint="eastAsia"/>
          <w:color w:val="000000"/>
          <w:sz w:val="30"/>
          <w:szCs w:val="30"/>
        </w:rPr>
        <w:t>参股公司的</w:t>
      </w:r>
      <w:r w:rsidR="00977673" w:rsidRPr="003F1BCF">
        <w:rPr>
          <w:rFonts w:ascii="仿宋_GB2312" w:eastAsia="仿宋_GB2312" w:hAnsi="仿宋_GB2312" w:hint="eastAsia"/>
          <w:color w:val="000000"/>
          <w:sz w:val="30"/>
          <w:szCs w:val="30"/>
        </w:rPr>
        <w:t>主要</w:t>
      </w:r>
      <w:r w:rsidR="00F70248" w:rsidRPr="003F1BCF">
        <w:rPr>
          <w:rFonts w:ascii="仿宋_GB2312" w:eastAsia="仿宋_GB2312" w:hAnsi="仿宋_GB2312" w:hint="eastAsia"/>
          <w:color w:val="000000"/>
          <w:sz w:val="30"/>
          <w:szCs w:val="30"/>
        </w:rPr>
        <w:t>经营情况</w:t>
      </w:r>
      <w:r w:rsidR="008A607A">
        <w:rPr>
          <w:rFonts w:ascii="仿宋_GB2312" w:eastAsia="仿宋_GB2312" w:hAnsi="仿宋_GB2312" w:hint="eastAsia"/>
          <w:color w:val="000000"/>
          <w:sz w:val="30"/>
          <w:szCs w:val="30"/>
        </w:rPr>
        <w:t>，包括但不限于</w:t>
      </w:r>
      <w:r w:rsidR="00DC2A8F" w:rsidRPr="00DC2A8F">
        <w:rPr>
          <w:rFonts w:ascii="仿宋_GB2312" w:eastAsia="仿宋_GB2312" w:hAnsi="仿宋_GB2312" w:hint="eastAsia"/>
          <w:color w:val="000000"/>
          <w:sz w:val="30"/>
          <w:szCs w:val="30"/>
        </w:rPr>
        <w:t>总资产、净资产、营业收入、营业利润、净利润</w:t>
      </w:r>
      <w:r w:rsidR="00DC2A8F">
        <w:rPr>
          <w:rFonts w:ascii="仿宋_GB2312" w:eastAsia="仿宋_GB2312" w:hAnsi="仿宋_GB2312" w:hint="eastAsia"/>
          <w:color w:val="000000"/>
          <w:sz w:val="30"/>
          <w:szCs w:val="30"/>
        </w:rPr>
        <w:t>，以及报告期内整车或主要零部件销量等</w:t>
      </w:r>
      <w:r w:rsidRPr="003F1BCF">
        <w:rPr>
          <w:rFonts w:ascii="仿宋_GB2312" w:eastAsia="仿宋_GB2312" w:hAnsi="仿宋_GB2312" w:hint="eastAsia"/>
          <w:color w:val="000000"/>
          <w:sz w:val="30"/>
          <w:szCs w:val="30"/>
        </w:rPr>
        <w:t>。</w:t>
      </w:r>
    </w:p>
    <w:p w:rsidR="00E74232" w:rsidRDefault="002D1D1B" w:rsidP="001B25CE">
      <w:pPr>
        <w:snapToGrid w:val="0"/>
        <w:spacing w:line="560" w:lineRule="exact"/>
        <w:jc w:val="center"/>
        <w:rPr>
          <w:rFonts w:ascii="黑体" w:eastAsia="黑体"/>
          <w:b/>
          <w:color w:val="000000"/>
          <w:kern w:val="0"/>
          <w:sz w:val="30"/>
          <w:szCs w:val="30"/>
        </w:rPr>
      </w:pPr>
      <w:r w:rsidRPr="001160B0">
        <w:rPr>
          <w:rFonts w:ascii="黑体" w:eastAsia="黑体" w:hint="eastAsia"/>
          <w:b/>
          <w:color w:val="000000"/>
          <w:kern w:val="0"/>
          <w:sz w:val="30"/>
          <w:szCs w:val="30"/>
        </w:rPr>
        <w:t xml:space="preserve">第二节 </w:t>
      </w:r>
      <w:r w:rsidR="008574AB" w:rsidRPr="001160B0">
        <w:rPr>
          <w:rFonts w:ascii="黑体" w:eastAsia="黑体" w:hint="eastAsia"/>
          <w:b/>
          <w:color w:val="000000"/>
          <w:kern w:val="0"/>
          <w:sz w:val="30"/>
          <w:szCs w:val="30"/>
        </w:rPr>
        <w:t>临时</w:t>
      </w:r>
      <w:r w:rsidR="0094545B" w:rsidRPr="001160B0">
        <w:rPr>
          <w:rFonts w:ascii="黑体" w:eastAsia="黑体" w:hint="eastAsia"/>
          <w:b/>
          <w:color w:val="000000"/>
          <w:kern w:val="0"/>
          <w:sz w:val="30"/>
          <w:szCs w:val="30"/>
        </w:rPr>
        <w:t>报告</w:t>
      </w:r>
    </w:p>
    <w:p w:rsidR="00E74232" w:rsidRDefault="007121CF"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sz w:val="30"/>
          <w:szCs w:val="30"/>
        </w:rPr>
        <w:t>上</w:t>
      </w:r>
      <w:r w:rsidRPr="00531D39">
        <w:rPr>
          <w:rFonts w:ascii="仿宋_GB2312" w:eastAsia="仿宋_GB2312" w:hAnsi="仿宋_GB2312" w:hint="eastAsia"/>
          <w:sz w:val="30"/>
          <w:szCs w:val="30"/>
        </w:rPr>
        <w:t>市公司年度报告披露的行业影响因素发生重</w:t>
      </w:r>
      <w:r w:rsidRPr="00531D39">
        <w:rPr>
          <w:rFonts w:ascii="仿宋_GB2312" w:eastAsia="仿宋_GB2312" w:hAnsi="仿宋_GB2312" w:hint="eastAsia"/>
          <w:sz w:val="30"/>
          <w:szCs w:val="30"/>
        </w:rPr>
        <w:lastRenderedPageBreak/>
        <w:t>大变化，或者发生</w:t>
      </w:r>
      <w:r w:rsidR="009578C3">
        <w:rPr>
          <w:rFonts w:ascii="仿宋_GB2312" w:eastAsia="仿宋_GB2312" w:hAnsi="仿宋_GB2312" w:hint="eastAsia"/>
          <w:sz w:val="30"/>
          <w:szCs w:val="30"/>
        </w:rPr>
        <w:t>对公司有重大影响的</w:t>
      </w:r>
      <w:r w:rsidRPr="00531D39">
        <w:rPr>
          <w:rFonts w:ascii="仿宋_GB2312" w:eastAsia="仿宋_GB2312" w:hAnsi="仿宋_GB2312"/>
          <w:sz w:val="30"/>
          <w:szCs w:val="30"/>
        </w:rPr>
        <w:t>行业</w:t>
      </w:r>
      <w:r w:rsidR="00A0097B">
        <w:rPr>
          <w:rFonts w:ascii="仿宋_GB2312" w:eastAsia="仿宋_GB2312" w:hAnsi="仿宋_GB2312" w:hint="eastAsia"/>
          <w:sz w:val="30"/>
          <w:szCs w:val="30"/>
        </w:rPr>
        <w:t>性</w:t>
      </w:r>
      <w:r w:rsidRPr="00531D39">
        <w:rPr>
          <w:rFonts w:ascii="仿宋_GB2312" w:eastAsia="仿宋_GB2312" w:hAnsi="仿宋_GB2312"/>
          <w:sz w:val="30"/>
          <w:szCs w:val="30"/>
        </w:rPr>
        <w:t>重大</w:t>
      </w:r>
      <w:r w:rsidR="009755A2">
        <w:rPr>
          <w:rFonts w:ascii="仿宋_GB2312" w:eastAsia="仿宋_GB2312" w:hAnsi="仿宋_GB2312" w:hint="eastAsia"/>
          <w:sz w:val="30"/>
          <w:szCs w:val="30"/>
        </w:rPr>
        <w:t>事件的</w:t>
      </w:r>
      <w:r w:rsidRPr="00531D39">
        <w:rPr>
          <w:rFonts w:ascii="仿宋_GB2312" w:eastAsia="仿宋_GB2312" w:hAnsi="仿宋_GB2312" w:hint="eastAsia"/>
          <w:sz w:val="30"/>
          <w:szCs w:val="30"/>
        </w:rPr>
        <w:t>，应当及时披露</w:t>
      </w:r>
      <w:r w:rsidR="009755A2">
        <w:rPr>
          <w:rFonts w:ascii="仿宋_GB2312" w:eastAsia="仿宋_GB2312" w:hAnsi="仿宋_GB2312" w:hint="eastAsia"/>
          <w:sz w:val="30"/>
          <w:szCs w:val="30"/>
        </w:rPr>
        <w:t>相关具体</w:t>
      </w:r>
      <w:r>
        <w:rPr>
          <w:rFonts w:ascii="仿宋_GB2312" w:eastAsia="仿宋_GB2312" w:hAnsi="仿宋_GB2312" w:hint="eastAsia"/>
          <w:sz w:val="30"/>
          <w:szCs w:val="30"/>
        </w:rPr>
        <w:t>情况</w:t>
      </w:r>
      <w:r w:rsidR="009755A2">
        <w:rPr>
          <w:rFonts w:ascii="仿宋_GB2312" w:eastAsia="仿宋_GB2312" w:hAnsi="仿宋_GB2312" w:hint="eastAsia"/>
          <w:sz w:val="30"/>
          <w:szCs w:val="30"/>
        </w:rPr>
        <w:t>及其</w:t>
      </w:r>
      <w:r w:rsidRPr="00531D39">
        <w:rPr>
          <w:rFonts w:ascii="仿宋_GB2312" w:eastAsia="仿宋_GB2312" w:hAnsi="仿宋_GB2312" w:hint="eastAsia"/>
          <w:sz w:val="30"/>
          <w:szCs w:val="30"/>
        </w:rPr>
        <w:t>对公司当期</w:t>
      </w:r>
      <w:r w:rsidR="00F94ADA">
        <w:rPr>
          <w:rFonts w:ascii="仿宋_GB2312" w:eastAsia="仿宋_GB2312" w:hAnsi="仿宋_GB2312" w:hint="eastAsia"/>
          <w:sz w:val="30"/>
          <w:szCs w:val="30"/>
        </w:rPr>
        <w:t>与</w:t>
      </w:r>
      <w:r w:rsidRPr="00531D39">
        <w:rPr>
          <w:rFonts w:ascii="仿宋_GB2312" w:eastAsia="仿宋_GB2312" w:hAnsi="仿宋_GB2312" w:hint="eastAsia"/>
          <w:sz w:val="30"/>
          <w:szCs w:val="30"/>
        </w:rPr>
        <w:t>未来发展的影响。</w:t>
      </w:r>
    </w:p>
    <w:p w:rsidR="00E74232" w:rsidRDefault="004E6774"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上市公司采用</w:t>
      </w:r>
      <w:r w:rsidR="005E0BB5">
        <w:rPr>
          <w:rFonts w:ascii="仿宋_GB2312" w:eastAsia="仿宋_GB2312" w:hAnsi="仿宋_GB2312" w:hint="eastAsia"/>
          <w:color w:val="000000"/>
          <w:sz w:val="30"/>
          <w:szCs w:val="30"/>
        </w:rPr>
        <w:t>订单销售模式的</w:t>
      </w:r>
      <w:r>
        <w:rPr>
          <w:rFonts w:ascii="仿宋_GB2312" w:eastAsia="仿宋_GB2312" w:hAnsi="仿宋_GB2312" w:hint="eastAsia"/>
          <w:color w:val="000000"/>
          <w:sz w:val="30"/>
          <w:szCs w:val="30"/>
        </w:rPr>
        <w:t>，</w:t>
      </w:r>
      <w:r w:rsidR="005E0BB5">
        <w:rPr>
          <w:rFonts w:ascii="仿宋_GB2312" w:eastAsia="仿宋_GB2312" w:hAnsi="仿宋_GB2312" w:hint="eastAsia"/>
          <w:color w:val="000000"/>
          <w:sz w:val="30"/>
          <w:szCs w:val="30"/>
        </w:rPr>
        <w:t>应当及时披露</w:t>
      </w:r>
      <w:r>
        <w:rPr>
          <w:rFonts w:ascii="仿宋_GB2312" w:eastAsia="仿宋_GB2312" w:hAnsi="仿宋_GB2312" w:hint="eastAsia"/>
          <w:color w:val="000000"/>
          <w:sz w:val="30"/>
          <w:szCs w:val="30"/>
        </w:rPr>
        <w:t>签订及履行</w:t>
      </w:r>
      <w:r w:rsidR="005E0BB5">
        <w:rPr>
          <w:rFonts w:ascii="仿宋_GB2312" w:eastAsia="仿宋_GB2312" w:hAnsi="仿宋_GB2312" w:hint="eastAsia"/>
          <w:color w:val="000000"/>
          <w:sz w:val="30"/>
          <w:szCs w:val="30"/>
        </w:rPr>
        <w:t>重大订单的</w:t>
      </w:r>
      <w:r>
        <w:rPr>
          <w:rFonts w:ascii="仿宋_GB2312" w:eastAsia="仿宋_GB2312" w:hAnsi="仿宋_GB2312" w:hint="eastAsia"/>
          <w:color w:val="000000"/>
          <w:sz w:val="30"/>
          <w:szCs w:val="30"/>
        </w:rPr>
        <w:t>情况</w:t>
      </w:r>
      <w:r w:rsidR="005E0BB5">
        <w:rPr>
          <w:rFonts w:ascii="仿宋_GB2312" w:eastAsia="仿宋_GB2312" w:hAnsi="仿宋_GB2312" w:hint="eastAsia"/>
          <w:color w:val="000000"/>
          <w:sz w:val="30"/>
          <w:szCs w:val="30"/>
        </w:rPr>
        <w:t>。</w:t>
      </w:r>
      <w:r w:rsidR="00A20005">
        <w:rPr>
          <w:rFonts w:ascii="仿宋_GB2312" w:eastAsia="仿宋_GB2312" w:hAnsi="仿宋_GB2312" w:hint="eastAsia"/>
          <w:color w:val="000000"/>
          <w:sz w:val="30"/>
          <w:szCs w:val="30"/>
        </w:rPr>
        <w:t>公司</w:t>
      </w:r>
      <w:r w:rsidR="006F4668">
        <w:rPr>
          <w:rFonts w:ascii="仿宋_GB2312" w:eastAsia="仿宋_GB2312" w:hAnsi="仿宋_GB2312" w:hint="eastAsia"/>
          <w:color w:val="000000"/>
          <w:sz w:val="30"/>
          <w:szCs w:val="30"/>
        </w:rPr>
        <w:t>可以定期披露订单</w:t>
      </w:r>
      <w:r w:rsidR="00A20005">
        <w:rPr>
          <w:rFonts w:ascii="仿宋_GB2312" w:eastAsia="仿宋_GB2312" w:hAnsi="仿宋_GB2312" w:hint="eastAsia"/>
          <w:color w:val="000000"/>
          <w:sz w:val="30"/>
          <w:szCs w:val="30"/>
        </w:rPr>
        <w:t>的签订总数</w:t>
      </w:r>
      <w:r w:rsidR="006F4668">
        <w:rPr>
          <w:rFonts w:ascii="仿宋_GB2312" w:eastAsia="仿宋_GB2312" w:hAnsi="仿宋_GB2312" w:hint="eastAsia"/>
          <w:color w:val="000000"/>
          <w:sz w:val="30"/>
          <w:szCs w:val="30"/>
        </w:rPr>
        <w:t>及</w:t>
      </w:r>
      <w:r w:rsidR="00A20005">
        <w:rPr>
          <w:rFonts w:ascii="仿宋_GB2312" w:eastAsia="仿宋_GB2312" w:hAnsi="仿宋_GB2312" w:hint="eastAsia"/>
          <w:color w:val="000000"/>
          <w:sz w:val="30"/>
          <w:szCs w:val="30"/>
        </w:rPr>
        <w:t>期间</w:t>
      </w:r>
      <w:r w:rsidR="006F4668">
        <w:rPr>
          <w:rFonts w:ascii="仿宋_GB2312" w:eastAsia="仿宋_GB2312" w:hAnsi="仿宋_GB2312" w:hint="eastAsia"/>
          <w:color w:val="000000"/>
          <w:sz w:val="30"/>
          <w:szCs w:val="30"/>
        </w:rPr>
        <w:t>履行情况</w:t>
      </w:r>
      <w:r w:rsidR="00A06655">
        <w:rPr>
          <w:rFonts w:ascii="仿宋_GB2312" w:eastAsia="仿宋_GB2312" w:hAnsi="仿宋_GB2312" w:hint="eastAsia"/>
          <w:color w:val="000000"/>
          <w:sz w:val="30"/>
          <w:szCs w:val="30"/>
        </w:rPr>
        <w:t>，</w:t>
      </w:r>
      <w:r w:rsidR="00A20005">
        <w:rPr>
          <w:rFonts w:ascii="仿宋_GB2312" w:eastAsia="仿宋_GB2312" w:hAnsi="仿宋_GB2312" w:hint="eastAsia"/>
          <w:color w:val="000000"/>
          <w:sz w:val="30"/>
          <w:szCs w:val="30"/>
        </w:rPr>
        <w:t>同时</w:t>
      </w:r>
      <w:r w:rsidR="00A06655">
        <w:rPr>
          <w:rFonts w:ascii="仿宋_GB2312" w:eastAsia="仿宋_GB2312" w:hAnsi="仿宋_GB2312" w:hint="eastAsia"/>
          <w:color w:val="000000"/>
          <w:sz w:val="30"/>
          <w:szCs w:val="30"/>
        </w:rPr>
        <w:t>保持披露的</w:t>
      </w:r>
      <w:r w:rsidR="00A20005">
        <w:rPr>
          <w:rFonts w:ascii="仿宋_GB2312" w:eastAsia="仿宋_GB2312" w:hAnsi="仿宋_GB2312" w:hint="eastAsia"/>
          <w:color w:val="000000"/>
          <w:sz w:val="30"/>
          <w:szCs w:val="30"/>
        </w:rPr>
        <w:t>持续性和</w:t>
      </w:r>
      <w:r w:rsidR="00A06655">
        <w:rPr>
          <w:rFonts w:ascii="仿宋_GB2312" w:eastAsia="仿宋_GB2312" w:hAnsi="仿宋_GB2312" w:hint="eastAsia"/>
          <w:color w:val="000000"/>
          <w:sz w:val="30"/>
          <w:szCs w:val="30"/>
        </w:rPr>
        <w:t>一致性</w:t>
      </w:r>
      <w:r w:rsidR="006F4668">
        <w:rPr>
          <w:rFonts w:ascii="仿宋_GB2312" w:eastAsia="仿宋_GB2312" w:hAnsi="仿宋_GB2312" w:hint="eastAsia"/>
          <w:color w:val="000000"/>
          <w:sz w:val="30"/>
          <w:szCs w:val="30"/>
        </w:rPr>
        <w:t>。</w:t>
      </w:r>
    </w:p>
    <w:p w:rsidR="00E74232" w:rsidRDefault="00A152ED"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sidRPr="00F64DDB">
        <w:rPr>
          <w:rFonts w:ascii="仿宋_GB2312" w:eastAsia="仿宋_GB2312" w:hAnsi="仿宋_GB2312" w:hint="eastAsia"/>
          <w:color w:val="000000"/>
          <w:sz w:val="30"/>
          <w:szCs w:val="30"/>
        </w:rPr>
        <w:t>上市公司披露新车型上市计划</w:t>
      </w:r>
      <w:r w:rsidR="004E6774" w:rsidRPr="00F64DDB">
        <w:rPr>
          <w:rFonts w:ascii="仿宋_GB2312" w:eastAsia="仿宋_GB2312" w:hAnsi="仿宋_GB2312" w:hint="eastAsia"/>
          <w:color w:val="000000"/>
          <w:sz w:val="30"/>
          <w:szCs w:val="30"/>
        </w:rPr>
        <w:t>的</w:t>
      </w:r>
      <w:r w:rsidR="005A766D" w:rsidRPr="00F64DDB">
        <w:rPr>
          <w:rFonts w:ascii="仿宋_GB2312" w:eastAsia="仿宋_GB2312" w:hAnsi="仿宋_GB2312" w:hint="eastAsia"/>
          <w:color w:val="000000"/>
          <w:sz w:val="30"/>
          <w:szCs w:val="30"/>
        </w:rPr>
        <w:t>，</w:t>
      </w:r>
      <w:r w:rsidR="004E6774">
        <w:rPr>
          <w:rFonts w:ascii="仿宋_GB2312" w:eastAsia="仿宋_GB2312" w:hAnsi="仿宋_GB2312" w:hint="eastAsia"/>
          <w:color w:val="000000"/>
          <w:sz w:val="30"/>
          <w:szCs w:val="30"/>
        </w:rPr>
        <w:t>应当披露</w:t>
      </w:r>
      <w:r w:rsidR="006C452E">
        <w:rPr>
          <w:rFonts w:ascii="仿宋_GB2312" w:eastAsia="仿宋_GB2312" w:hAnsi="仿宋_GB2312" w:hint="eastAsia"/>
          <w:color w:val="000000"/>
          <w:sz w:val="30"/>
          <w:szCs w:val="30"/>
        </w:rPr>
        <w:t>其车型类别</w:t>
      </w:r>
      <w:r w:rsidR="005A766D" w:rsidRPr="00F64DDB">
        <w:rPr>
          <w:rFonts w:ascii="仿宋_GB2312" w:eastAsia="仿宋_GB2312" w:hAnsi="仿宋_GB2312" w:hint="eastAsia"/>
          <w:color w:val="000000"/>
          <w:sz w:val="30"/>
          <w:szCs w:val="30"/>
        </w:rPr>
        <w:t>、细分</w:t>
      </w:r>
      <w:r w:rsidR="00C86719">
        <w:rPr>
          <w:rFonts w:ascii="仿宋_GB2312" w:eastAsia="仿宋_GB2312" w:hAnsi="仿宋_GB2312" w:hint="eastAsia"/>
          <w:color w:val="000000"/>
          <w:sz w:val="30"/>
          <w:szCs w:val="30"/>
        </w:rPr>
        <w:t>行业</w:t>
      </w:r>
      <w:r w:rsidR="005A766D" w:rsidRPr="00F64DDB">
        <w:rPr>
          <w:rFonts w:ascii="仿宋_GB2312" w:eastAsia="仿宋_GB2312" w:hAnsi="仿宋_GB2312" w:hint="eastAsia"/>
          <w:color w:val="000000"/>
          <w:sz w:val="30"/>
          <w:szCs w:val="30"/>
        </w:rPr>
        <w:t>竞争格局、</w:t>
      </w:r>
      <w:r w:rsidR="00E9219A">
        <w:rPr>
          <w:rFonts w:ascii="仿宋_GB2312" w:eastAsia="仿宋_GB2312" w:hAnsi="仿宋_GB2312" w:hint="eastAsia"/>
          <w:color w:val="000000"/>
          <w:sz w:val="30"/>
          <w:szCs w:val="30"/>
        </w:rPr>
        <w:t>预计</w:t>
      </w:r>
      <w:r w:rsidR="005A766D" w:rsidRPr="00F64DDB">
        <w:rPr>
          <w:rFonts w:ascii="仿宋_GB2312" w:eastAsia="仿宋_GB2312" w:hAnsi="仿宋_GB2312" w:hint="eastAsia"/>
          <w:color w:val="000000"/>
          <w:sz w:val="30"/>
          <w:szCs w:val="30"/>
        </w:rPr>
        <w:t>上市时间</w:t>
      </w:r>
      <w:r w:rsidR="00F53ED2">
        <w:rPr>
          <w:rFonts w:ascii="仿宋_GB2312" w:eastAsia="仿宋_GB2312" w:hAnsi="仿宋_GB2312" w:hint="eastAsia"/>
          <w:color w:val="000000"/>
          <w:sz w:val="30"/>
          <w:szCs w:val="30"/>
        </w:rPr>
        <w:t>和</w:t>
      </w:r>
      <w:r w:rsidR="005A766D" w:rsidRPr="00F64DDB">
        <w:rPr>
          <w:rFonts w:ascii="仿宋_GB2312" w:eastAsia="仿宋_GB2312" w:hAnsi="仿宋_GB2312" w:hint="eastAsia"/>
          <w:color w:val="000000"/>
          <w:sz w:val="30"/>
          <w:szCs w:val="30"/>
        </w:rPr>
        <w:t>对公司的影响等</w:t>
      </w:r>
      <w:r w:rsidR="007E10CD">
        <w:rPr>
          <w:rFonts w:ascii="仿宋_GB2312" w:eastAsia="仿宋_GB2312" w:hAnsi="仿宋_GB2312" w:hint="eastAsia"/>
          <w:color w:val="000000"/>
          <w:sz w:val="30"/>
          <w:szCs w:val="30"/>
        </w:rPr>
        <w:t>信息</w:t>
      </w:r>
      <w:r w:rsidR="00CC57A1">
        <w:rPr>
          <w:rFonts w:ascii="仿宋_GB2312" w:eastAsia="仿宋_GB2312" w:hAnsi="仿宋_GB2312" w:hint="eastAsia"/>
          <w:color w:val="000000"/>
          <w:sz w:val="30"/>
          <w:szCs w:val="30"/>
        </w:rPr>
        <w:t>，并充分提示相关不确定性风险</w:t>
      </w:r>
      <w:r w:rsidR="005A766D" w:rsidRPr="00F64DDB">
        <w:rPr>
          <w:rFonts w:ascii="仿宋_GB2312" w:eastAsia="仿宋_GB2312" w:hAnsi="仿宋_GB2312" w:hint="eastAsia"/>
          <w:color w:val="000000"/>
          <w:sz w:val="30"/>
          <w:szCs w:val="30"/>
        </w:rPr>
        <w:t>。</w:t>
      </w:r>
      <w:r w:rsidR="004E6774" w:rsidRPr="00F64DDB">
        <w:rPr>
          <w:rFonts w:ascii="仿宋_GB2312" w:eastAsia="仿宋_GB2312" w:hAnsi="仿宋_GB2312" w:hint="eastAsia"/>
          <w:color w:val="000000"/>
          <w:sz w:val="30"/>
          <w:szCs w:val="30"/>
        </w:rPr>
        <w:t>上市公司</w:t>
      </w:r>
      <w:r w:rsidR="002E5AE9" w:rsidRPr="00F64DDB">
        <w:rPr>
          <w:rFonts w:ascii="仿宋_GB2312" w:eastAsia="仿宋_GB2312" w:hAnsi="仿宋_GB2312" w:hint="eastAsia"/>
          <w:color w:val="000000"/>
          <w:sz w:val="30"/>
          <w:szCs w:val="30"/>
        </w:rPr>
        <w:t>已披露</w:t>
      </w:r>
      <w:r w:rsidR="004E6774">
        <w:rPr>
          <w:rFonts w:ascii="仿宋_GB2312" w:eastAsia="仿宋_GB2312" w:hAnsi="仿宋_GB2312" w:hint="eastAsia"/>
          <w:color w:val="000000"/>
          <w:sz w:val="30"/>
          <w:szCs w:val="30"/>
        </w:rPr>
        <w:t>新车型上市</w:t>
      </w:r>
      <w:r w:rsidR="00286864" w:rsidRPr="00F64DDB">
        <w:rPr>
          <w:rFonts w:ascii="仿宋_GB2312" w:eastAsia="仿宋_GB2312" w:hAnsi="仿宋_GB2312" w:hint="eastAsia"/>
          <w:color w:val="000000"/>
          <w:sz w:val="30"/>
          <w:szCs w:val="30"/>
        </w:rPr>
        <w:t>计划的，应当</w:t>
      </w:r>
      <w:r w:rsidR="004E6774">
        <w:rPr>
          <w:rFonts w:ascii="仿宋_GB2312" w:eastAsia="仿宋_GB2312" w:hAnsi="仿宋_GB2312" w:hint="eastAsia"/>
          <w:color w:val="000000"/>
          <w:sz w:val="30"/>
          <w:szCs w:val="30"/>
        </w:rPr>
        <w:t>及时</w:t>
      </w:r>
      <w:r w:rsidR="00286864" w:rsidRPr="00F64DDB">
        <w:rPr>
          <w:rFonts w:ascii="仿宋_GB2312" w:eastAsia="仿宋_GB2312" w:hAnsi="仿宋_GB2312" w:hint="eastAsia"/>
          <w:color w:val="000000"/>
          <w:sz w:val="30"/>
          <w:szCs w:val="30"/>
        </w:rPr>
        <w:t>披露</w:t>
      </w:r>
      <w:r w:rsidR="004E6774">
        <w:rPr>
          <w:rFonts w:ascii="仿宋_GB2312" w:eastAsia="仿宋_GB2312" w:hAnsi="仿宋_GB2312" w:hint="eastAsia"/>
          <w:color w:val="000000"/>
          <w:sz w:val="30"/>
          <w:szCs w:val="30"/>
        </w:rPr>
        <w:t>相关</w:t>
      </w:r>
      <w:r w:rsidR="00286864" w:rsidRPr="00F64DDB">
        <w:rPr>
          <w:rFonts w:ascii="仿宋_GB2312" w:eastAsia="仿宋_GB2312" w:hAnsi="仿宋_GB2312" w:hint="eastAsia"/>
          <w:color w:val="000000"/>
          <w:sz w:val="30"/>
          <w:szCs w:val="30"/>
        </w:rPr>
        <w:t>计划的进展和变化情况。</w:t>
      </w:r>
    </w:p>
    <w:p w:rsidR="00E74232" w:rsidRDefault="00426A90" w:rsidP="001B25CE">
      <w:pPr>
        <w:snapToGrid w:val="0"/>
        <w:spacing w:line="560" w:lineRule="exact"/>
        <w:ind w:firstLineChars="200" w:firstLine="600"/>
        <w:rPr>
          <w:rFonts w:ascii="仿宋_GB2312" w:eastAsia="仿宋_GB2312" w:hAnsi="仿宋_GB2312"/>
          <w:color w:val="000000"/>
          <w:sz w:val="30"/>
          <w:szCs w:val="30"/>
        </w:rPr>
      </w:pPr>
      <w:r w:rsidRPr="00426A90">
        <w:rPr>
          <w:rFonts w:ascii="仿宋_GB2312" w:eastAsia="仿宋_GB2312" w:hAnsi="仿宋_GB2312" w:hint="eastAsia"/>
          <w:color w:val="000000"/>
          <w:sz w:val="30"/>
          <w:szCs w:val="30"/>
        </w:rPr>
        <w:t>上市公司</w:t>
      </w:r>
      <w:r w:rsidR="00B67554">
        <w:rPr>
          <w:rFonts w:ascii="仿宋_GB2312" w:eastAsia="仿宋_GB2312" w:hAnsi="仿宋_GB2312" w:hint="eastAsia"/>
          <w:color w:val="000000"/>
          <w:sz w:val="30"/>
          <w:szCs w:val="30"/>
        </w:rPr>
        <w:t>拟披露取得客户定点通知</w:t>
      </w:r>
      <w:r w:rsidRPr="00426A90">
        <w:rPr>
          <w:rFonts w:ascii="仿宋_GB2312" w:eastAsia="仿宋_GB2312" w:hAnsi="仿宋_GB2312" w:hint="eastAsia"/>
          <w:color w:val="000000"/>
          <w:sz w:val="30"/>
          <w:szCs w:val="30"/>
        </w:rPr>
        <w:t>的，应当披露</w:t>
      </w:r>
      <w:r w:rsidR="00B67554">
        <w:rPr>
          <w:rFonts w:ascii="仿宋_GB2312" w:eastAsia="仿宋_GB2312" w:hAnsi="仿宋_GB2312" w:hint="eastAsia"/>
          <w:color w:val="000000"/>
          <w:sz w:val="30"/>
          <w:szCs w:val="30"/>
        </w:rPr>
        <w:t>获得定点产品</w:t>
      </w:r>
      <w:r w:rsidR="00781244">
        <w:rPr>
          <w:rFonts w:ascii="仿宋_GB2312" w:eastAsia="仿宋_GB2312" w:hAnsi="仿宋_GB2312" w:hint="eastAsia"/>
          <w:color w:val="000000"/>
          <w:sz w:val="30"/>
          <w:szCs w:val="30"/>
        </w:rPr>
        <w:t>的</w:t>
      </w:r>
      <w:r w:rsidR="00CC57A1">
        <w:rPr>
          <w:rFonts w:ascii="仿宋_GB2312" w:eastAsia="仿宋_GB2312" w:hAnsi="仿宋_GB2312" w:hint="eastAsia"/>
          <w:color w:val="000000"/>
          <w:sz w:val="30"/>
          <w:szCs w:val="30"/>
        </w:rPr>
        <w:t>种类、供货时间</w:t>
      </w:r>
      <w:r w:rsidR="00E77BF1">
        <w:rPr>
          <w:rFonts w:ascii="仿宋_GB2312" w:eastAsia="仿宋_GB2312" w:hAnsi="仿宋_GB2312" w:hint="eastAsia"/>
          <w:color w:val="000000"/>
          <w:sz w:val="30"/>
          <w:szCs w:val="30"/>
        </w:rPr>
        <w:t>、配套车型等</w:t>
      </w:r>
      <w:r w:rsidR="00CC57A1">
        <w:rPr>
          <w:rFonts w:ascii="仿宋_GB2312" w:eastAsia="仿宋_GB2312" w:hAnsi="仿宋_GB2312" w:hint="eastAsia"/>
          <w:color w:val="000000"/>
          <w:sz w:val="30"/>
          <w:szCs w:val="30"/>
        </w:rPr>
        <w:t>主要条款</w:t>
      </w:r>
      <w:r w:rsidR="00E77BF1">
        <w:rPr>
          <w:rFonts w:ascii="仿宋_GB2312" w:eastAsia="仿宋_GB2312" w:hAnsi="仿宋_GB2312" w:hint="eastAsia"/>
          <w:color w:val="000000"/>
          <w:sz w:val="30"/>
          <w:szCs w:val="30"/>
        </w:rPr>
        <w:t>，以及</w:t>
      </w:r>
      <w:r w:rsidR="00CC57A1">
        <w:rPr>
          <w:rFonts w:ascii="仿宋_GB2312" w:eastAsia="仿宋_GB2312" w:hAnsi="仿宋_GB2312" w:hint="eastAsia"/>
          <w:color w:val="000000"/>
          <w:sz w:val="30"/>
          <w:szCs w:val="30"/>
        </w:rPr>
        <w:t>对公司的影响等信息，并充分提示相关风险</w:t>
      </w:r>
      <w:r w:rsidR="00781244">
        <w:rPr>
          <w:rFonts w:ascii="仿宋_GB2312" w:eastAsia="仿宋_GB2312" w:hAnsi="仿宋_GB2312" w:hint="eastAsia"/>
          <w:color w:val="000000"/>
          <w:sz w:val="30"/>
          <w:szCs w:val="30"/>
        </w:rPr>
        <w:t>和不确定性</w:t>
      </w:r>
      <w:r w:rsidR="00CC57A1">
        <w:rPr>
          <w:rFonts w:ascii="仿宋_GB2312" w:eastAsia="仿宋_GB2312" w:hAnsi="仿宋_GB2312" w:hint="eastAsia"/>
          <w:color w:val="000000"/>
          <w:sz w:val="30"/>
          <w:szCs w:val="30"/>
        </w:rPr>
        <w:t>。</w:t>
      </w:r>
      <w:r w:rsidR="00781244">
        <w:rPr>
          <w:rFonts w:ascii="仿宋_GB2312" w:eastAsia="仿宋_GB2312" w:hAnsi="仿宋_GB2312" w:hint="eastAsia"/>
          <w:color w:val="000000"/>
          <w:sz w:val="30"/>
          <w:szCs w:val="30"/>
        </w:rPr>
        <w:t>上市公司应当依据重大性、一致性原则，</w:t>
      </w:r>
      <w:r w:rsidR="007020BC">
        <w:rPr>
          <w:rFonts w:ascii="仿宋_GB2312" w:eastAsia="仿宋_GB2312" w:hAnsi="仿宋_GB2312" w:hint="eastAsia"/>
          <w:color w:val="000000"/>
          <w:sz w:val="30"/>
          <w:szCs w:val="30"/>
        </w:rPr>
        <w:t>披露取得客户定点通知的</w:t>
      </w:r>
      <w:r w:rsidR="00781244">
        <w:rPr>
          <w:rFonts w:ascii="仿宋_GB2312" w:eastAsia="仿宋_GB2312" w:hAnsi="仿宋_GB2312" w:hint="eastAsia"/>
          <w:color w:val="000000"/>
          <w:sz w:val="30"/>
          <w:szCs w:val="30"/>
        </w:rPr>
        <w:t>情况</w:t>
      </w:r>
      <w:r w:rsidR="007020BC">
        <w:rPr>
          <w:rFonts w:ascii="仿宋_GB2312" w:eastAsia="仿宋_GB2312" w:hAnsi="仿宋_GB2312" w:hint="eastAsia"/>
          <w:color w:val="000000"/>
          <w:sz w:val="30"/>
          <w:szCs w:val="30"/>
        </w:rPr>
        <w:t>，</w:t>
      </w:r>
      <w:r w:rsidR="00781244">
        <w:rPr>
          <w:rFonts w:ascii="仿宋_GB2312" w:eastAsia="仿宋_GB2312" w:hAnsi="仿宋_GB2312" w:hint="eastAsia"/>
          <w:color w:val="000000"/>
          <w:sz w:val="30"/>
          <w:szCs w:val="30"/>
        </w:rPr>
        <w:t>并</w:t>
      </w:r>
      <w:r w:rsidR="007020BC">
        <w:rPr>
          <w:rFonts w:ascii="仿宋_GB2312" w:eastAsia="仿宋_GB2312" w:hAnsi="仿宋_GB2312" w:hint="eastAsia"/>
          <w:color w:val="000000"/>
          <w:sz w:val="30"/>
          <w:szCs w:val="30"/>
        </w:rPr>
        <w:t>及时披露相关项目的进展和变化情况。</w:t>
      </w:r>
    </w:p>
    <w:p w:rsidR="00E74232" w:rsidRDefault="00E32AC9"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4E6774">
        <w:rPr>
          <w:rFonts w:ascii="仿宋_GB2312" w:eastAsia="仿宋_GB2312" w:hAnsi="仿宋_GB2312" w:hint="eastAsia"/>
          <w:color w:val="000000"/>
          <w:sz w:val="30"/>
          <w:szCs w:val="30"/>
        </w:rPr>
        <w:t>披露</w:t>
      </w:r>
      <w:r w:rsidR="00F305AC">
        <w:rPr>
          <w:rFonts w:ascii="仿宋_GB2312" w:eastAsia="仿宋_GB2312" w:hAnsi="仿宋_GB2312" w:hint="eastAsia"/>
          <w:color w:val="000000"/>
          <w:sz w:val="30"/>
          <w:szCs w:val="30"/>
        </w:rPr>
        <w:t>年度销售计划、</w:t>
      </w:r>
      <w:r w:rsidR="008F2F58">
        <w:rPr>
          <w:rFonts w:ascii="仿宋_GB2312" w:eastAsia="仿宋_GB2312" w:hAnsi="仿宋_GB2312" w:hint="eastAsia"/>
          <w:color w:val="000000"/>
          <w:sz w:val="30"/>
          <w:szCs w:val="30"/>
        </w:rPr>
        <w:t>中长期</w:t>
      </w:r>
      <w:r>
        <w:rPr>
          <w:rFonts w:ascii="仿宋_GB2312" w:eastAsia="仿宋_GB2312" w:hAnsi="仿宋_GB2312" w:hint="eastAsia"/>
          <w:color w:val="000000"/>
          <w:sz w:val="30"/>
          <w:szCs w:val="30"/>
        </w:rPr>
        <w:t>规划等</w:t>
      </w:r>
      <w:r w:rsidR="004E6774">
        <w:rPr>
          <w:rFonts w:ascii="仿宋_GB2312" w:eastAsia="仿宋_GB2312" w:hAnsi="仿宋_GB2312" w:hint="eastAsia"/>
          <w:color w:val="000000"/>
          <w:sz w:val="30"/>
          <w:szCs w:val="30"/>
        </w:rPr>
        <w:t>经营</w:t>
      </w:r>
      <w:r w:rsidR="00947B02">
        <w:rPr>
          <w:rFonts w:ascii="仿宋_GB2312" w:eastAsia="仿宋_GB2312" w:hAnsi="仿宋_GB2312" w:hint="eastAsia"/>
          <w:color w:val="000000"/>
          <w:sz w:val="30"/>
          <w:szCs w:val="30"/>
        </w:rPr>
        <w:t>预测性信息</w:t>
      </w:r>
      <w:r>
        <w:rPr>
          <w:rFonts w:ascii="仿宋_GB2312" w:eastAsia="仿宋_GB2312" w:hAnsi="仿宋_GB2312" w:hint="eastAsia"/>
          <w:color w:val="000000"/>
          <w:sz w:val="30"/>
          <w:szCs w:val="30"/>
        </w:rPr>
        <w:t>的，应当</w:t>
      </w:r>
      <w:r w:rsidR="00947B02">
        <w:rPr>
          <w:rFonts w:ascii="仿宋_GB2312" w:eastAsia="仿宋_GB2312" w:hAnsi="仿宋_GB2312" w:hint="eastAsia"/>
          <w:color w:val="000000"/>
          <w:sz w:val="30"/>
          <w:szCs w:val="30"/>
        </w:rPr>
        <w:t>合理、审慎、客观</w:t>
      </w:r>
      <w:r w:rsidR="00F65986">
        <w:rPr>
          <w:rFonts w:ascii="仿宋_GB2312" w:eastAsia="仿宋_GB2312" w:hAnsi="仿宋_GB2312" w:hint="eastAsia"/>
          <w:color w:val="000000"/>
          <w:sz w:val="30"/>
          <w:szCs w:val="30"/>
        </w:rPr>
        <w:t>，</w:t>
      </w:r>
      <w:r w:rsidR="00E148BD" w:rsidRPr="00E148BD">
        <w:rPr>
          <w:rFonts w:ascii="仿宋_GB2312" w:eastAsia="仿宋_GB2312" w:hAnsi="仿宋_GB2312" w:hint="eastAsia"/>
          <w:color w:val="000000"/>
          <w:sz w:val="30"/>
          <w:szCs w:val="30"/>
        </w:rPr>
        <w:t>不得以新闻发布或者答记者问等其他形式代替信息披露或者泄露未公开重大信息</w:t>
      </w:r>
      <w:r>
        <w:rPr>
          <w:rFonts w:ascii="仿宋_GB2312" w:eastAsia="仿宋_GB2312" w:hAnsi="仿宋_GB2312" w:hint="eastAsia"/>
          <w:color w:val="000000"/>
          <w:sz w:val="30"/>
          <w:szCs w:val="30"/>
        </w:rPr>
        <w:t>。</w:t>
      </w:r>
      <w:r w:rsidR="004E6774">
        <w:rPr>
          <w:rFonts w:ascii="仿宋_GB2312" w:eastAsia="仿宋_GB2312" w:hAnsi="仿宋_GB2312" w:hint="eastAsia"/>
          <w:color w:val="000000"/>
          <w:sz w:val="30"/>
          <w:szCs w:val="30"/>
        </w:rPr>
        <w:t>上市公司</w:t>
      </w:r>
      <w:r w:rsidR="000D28EF">
        <w:rPr>
          <w:rFonts w:ascii="仿宋_GB2312" w:eastAsia="仿宋_GB2312" w:hAnsi="仿宋_GB2312" w:hint="eastAsia"/>
          <w:color w:val="000000"/>
          <w:sz w:val="30"/>
          <w:szCs w:val="30"/>
        </w:rPr>
        <w:t>已</w:t>
      </w:r>
      <w:r w:rsidR="008F1E0F">
        <w:rPr>
          <w:rFonts w:ascii="仿宋_GB2312" w:eastAsia="仿宋_GB2312" w:hAnsi="仿宋_GB2312" w:hint="eastAsia"/>
          <w:color w:val="000000"/>
          <w:sz w:val="30"/>
          <w:szCs w:val="30"/>
        </w:rPr>
        <w:t>披露的</w:t>
      </w:r>
      <w:r w:rsidR="000D28EF">
        <w:rPr>
          <w:rFonts w:ascii="仿宋_GB2312" w:eastAsia="仿宋_GB2312" w:hAnsi="仿宋_GB2312" w:hint="eastAsia"/>
          <w:color w:val="000000"/>
          <w:sz w:val="30"/>
          <w:szCs w:val="30"/>
        </w:rPr>
        <w:t>经营预测性信息</w:t>
      </w:r>
      <w:r w:rsidR="00A20005">
        <w:rPr>
          <w:rFonts w:ascii="仿宋_GB2312" w:eastAsia="仿宋_GB2312" w:hAnsi="仿宋_GB2312" w:hint="eastAsia"/>
          <w:color w:val="000000"/>
          <w:sz w:val="30"/>
          <w:szCs w:val="30"/>
        </w:rPr>
        <w:t>调整</w:t>
      </w:r>
      <w:r w:rsidR="008F7220">
        <w:rPr>
          <w:rFonts w:ascii="仿宋_GB2312" w:eastAsia="仿宋_GB2312" w:hAnsi="仿宋_GB2312" w:hint="eastAsia"/>
          <w:color w:val="000000"/>
          <w:sz w:val="30"/>
          <w:szCs w:val="30"/>
        </w:rPr>
        <w:t>幅度</w:t>
      </w:r>
      <w:r w:rsidR="00AB37E2">
        <w:rPr>
          <w:rFonts w:ascii="仿宋_GB2312" w:eastAsia="仿宋_GB2312" w:hAnsi="仿宋_GB2312" w:hint="eastAsia"/>
          <w:color w:val="000000"/>
          <w:sz w:val="30"/>
          <w:szCs w:val="30"/>
        </w:rPr>
        <w:t>超过</w:t>
      </w:r>
      <w:r w:rsidR="008F7220">
        <w:rPr>
          <w:rFonts w:ascii="仿宋_GB2312" w:eastAsia="仿宋_GB2312" w:hAnsi="仿宋_GB2312" w:hint="eastAsia"/>
          <w:color w:val="000000"/>
          <w:sz w:val="30"/>
          <w:szCs w:val="30"/>
        </w:rPr>
        <w:t>20%</w:t>
      </w:r>
      <w:r w:rsidR="00F305AC">
        <w:rPr>
          <w:rFonts w:ascii="仿宋_GB2312" w:eastAsia="仿宋_GB2312" w:hAnsi="仿宋_GB2312" w:hint="eastAsia"/>
          <w:color w:val="000000"/>
          <w:sz w:val="30"/>
          <w:szCs w:val="30"/>
        </w:rPr>
        <w:t>的，应当及时公告。</w:t>
      </w:r>
    </w:p>
    <w:p w:rsidR="00E74232" w:rsidRDefault="006264D6"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sidRPr="00C4338E">
        <w:rPr>
          <w:rFonts w:ascii="仿宋_GB2312" w:eastAsia="仿宋_GB2312" w:hAnsi="仿宋_GB2312" w:hint="eastAsia"/>
          <w:color w:val="000000"/>
          <w:sz w:val="30"/>
          <w:szCs w:val="30"/>
        </w:rPr>
        <w:t>上市公司</w:t>
      </w:r>
      <w:r w:rsidR="00221D51" w:rsidRPr="00F94ADA">
        <w:rPr>
          <w:rFonts w:ascii="仿宋_GB2312" w:eastAsia="仿宋_GB2312" w:hAnsi="仿宋_GB2312" w:hint="eastAsia"/>
          <w:color w:val="000000"/>
          <w:sz w:val="30"/>
          <w:szCs w:val="30"/>
        </w:rPr>
        <w:t>应当</w:t>
      </w:r>
      <w:r w:rsidR="00F94ADA" w:rsidRPr="00F94ADA">
        <w:rPr>
          <w:rFonts w:ascii="仿宋_GB2312" w:eastAsia="仿宋_GB2312" w:hAnsi="仿宋_GB2312" w:hint="eastAsia"/>
          <w:color w:val="000000"/>
          <w:sz w:val="30"/>
          <w:szCs w:val="30"/>
        </w:rPr>
        <w:t>及时</w:t>
      </w:r>
      <w:r w:rsidRPr="00F94ADA">
        <w:rPr>
          <w:rFonts w:ascii="仿宋_GB2312" w:eastAsia="仿宋_GB2312" w:hAnsi="仿宋_GB2312" w:hint="eastAsia"/>
          <w:color w:val="000000"/>
          <w:sz w:val="30"/>
          <w:szCs w:val="30"/>
        </w:rPr>
        <w:t>披</w:t>
      </w:r>
      <w:r w:rsidRPr="00C4338E">
        <w:rPr>
          <w:rFonts w:ascii="仿宋_GB2312" w:eastAsia="仿宋_GB2312" w:hAnsi="仿宋_GB2312" w:hint="eastAsia"/>
          <w:color w:val="000000"/>
          <w:sz w:val="30"/>
          <w:szCs w:val="30"/>
        </w:rPr>
        <w:t>露</w:t>
      </w:r>
      <w:r w:rsidR="00A20005">
        <w:rPr>
          <w:rFonts w:ascii="仿宋_GB2312" w:eastAsia="仿宋_GB2312" w:hAnsi="仿宋_GB2312" w:hint="eastAsia"/>
          <w:color w:val="000000"/>
          <w:sz w:val="30"/>
          <w:szCs w:val="30"/>
        </w:rPr>
        <w:t>可能产生重大</w:t>
      </w:r>
      <w:r w:rsidR="008F7220">
        <w:rPr>
          <w:rFonts w:ascii="仿宋_GB2312" w:eastAsia="仿宋_GB2312" w:hAnsi="仿宋_GB2312" w:hint="eastAsia"/>
          <w:color w:val="000000"/>
          <w:sz w:val="30"/>
          <w:szCs w:val="30"/>
        </w:rPr>
        <w:t>影响的</w:t>
      </w:r>
      <w:r w:rsidR="00CF71A4" w:rsidRPr="00C4338E">
        <w:rPr>
          <w:rFonts w:ascii="仿宋_GB2312" w:eastAsia="仿宋_GB2312" w:hAnsi="仿宋_GB2312" w:hint="eastAsia"/>
          <w:color w:val="000000"/>
          <w:sz w:val="30"/>
          <w:szCs w:val="30"/>
        </w:rPr>
        <w:t>召回计划，包括</w:t>
      </w:r>
      <w:r w:rsidR="00A20005" w:rsidRPr="00C4338E">
        <w:rPr>
          <w:rFonts w:ascii="仿宋_GB2312" w:eastAsia="仿宋_GB2312" w:hAnsi="仿宋_GB2312" w:hint="eastAsia"/>
          <w:color w:val="000000"/>
          <w:sz w:val="30"/>
          <w:szCs w:val="30"/>
        </w:rPr>
        <w:t>向国家质检总局备案的</w:t>
      </w:r>
      <w:r w:rsidR="00A20005">
        <w:rPr>
          <w:rFonts w:ascii="仿宋_GB2312" w:eastAsia="仿宋_GB2312" w:hAnsi="仿宋_GB2312" w:hint="eastAsia"/>
          <w:color w:val="000000"/>
          <w:sz w:val="30"/>
          <w:szCs w:val="30"/>
        </w:rPr>
        <w:t>情况、</w:t>
      </w:r>
      <w:r w:rsidR="00CF71A4" w:rsidRPr="00C4338E">
        <w:rPr>
          <w:rFonts w:ascii="仿宋_GB2312" w:eastAsia="仿宋_GB2312" w:hAnsi="仿宋_GB2312" w:hint="eastAsia"/>
          <w:color w:val="000000"/>
          <w:sz w:val="30"/>
          <w:szCs w:val="30"/>
        </w:rPr>
        <w:t>召回原因</w:t>
      </w:r>
      <w:r w:rsidR="00C4338E">
        <w:rPr>
          <w:rFonts w:ascii="仿宋_GB2312" w:eastAsia="仿宋_GB2312" w:hAnsi="仿宋_GB2312" w:hint="eastAsia"/>
          <w:color w:val="000000"/>
          <w:sz w:val="30"/>
          <w:szCs w:val="30"/>
        </w:rPr>
        <w:t>、</w:t>
      </w:r>
      <w:r w:rsidR="00CF71A4" w:rsidRPr="00C4338E">
        <w:rPr>
          <w:rFonts w:ascii="仿宋_GB2312" w:eastAsia="仿宋_GB2312" w:hAnsi="仿宋_GB2312" w:hint="eastAsia"/>
          <w:color w:val="000000"/>
          <w:sz w:val="30"/>
          <w:szCs w:val="30"/>
        </w:rPr>
        <w:t>召回</w:t>
      </w:r>
      <w:r w:rsidRPr="00C4338E">
        <w:rPr>
          <w:rFonts w:ascii="仿宋_GB2312" w:eastAsia="仿宋_GB2312" w:hAnsi="仿宋_GB2312" w:hint="eastAsia"/>
          <w:color w:val="000000"/>
          <w:sz w:val="30"/>
          <w:szCs w:val="30"/>
        </w:rPr>
        <w:t>数量</w:t>
      </w:r>
      <w:r w:rsidR="00C4338E">
        <w:rPr>
          <w:rFonts w:ascii="仿宋_GB2312" w:eastAsia="仿宋_GB2312" w:hAnsi="仿宋_GB2312" w:hint="eastAsia"/>
          <w:color w:val="000000"/>
          <w:sz w:val="30"/>
          <w:szCs w:val="30"/>
        </w:rPr>
        <w:t>、</w:t>
      </w:r>
      <w:r w:rsidRPr="00C4338E">
        <w:rPr>
          <w:rFonts w:ascii="仿宋_GB2312" w:eastAsia="仿宋_GB2312" w:hAnsi="仿宋_GB2312" w:hint="eastAsia"/>
          <w:color w:val="000000"/>
          <w:sz w:val="30"/>
          <w:szCs w:val="30"/>
        </w:rPr>
        <w:t>召回成本</w:t>
      </w:r>
      <w:r w:rsidR="00C4338E">
        <w:rPr>
          <w:rFonts w:ascii="仿宋_GB2312" w:eastAsia="仿宋_GB2312" w:hAnsi="仿宋_GB2312" w:hint="eastAsia"/>
          <w:color w:val="000000"/>
          <w:sz w:val="30"/>
          <w:szCs w:val="30"/>
        </w:rPr>
        <w:t>、</w:t>
      </w:r>
      <w:r w:rsidRPr="00C4338E">
        <w:rPr>
          <w:rFonts w:ascii="仿宋_GB2312" w:eastAsia="仿宋_GB2312" w:hAnsi="仿宋_GB2312" w:hint="eastAsia"/>
          <w:color w:val="000000"/>
          <w:sz w:val="30"/>
          <w:szCs w:val="30"/>
        </w:rPr>
        <w:t>拟采取的解决方案</w:t>
      </w:r>
      <w:r w:rsidR="009C6BBA">
        <w:rPr>
          <w:rFonts w:ascii="仿宋_GB2312" w:eastAsia="仿宋_GB2312" w:hAnsi="仿宋_GB2312" w:hint="eastAsia"/>
          <w:color w:val="000000"/>
          <w:sz w:val="30"/>
          <w:szCs w:val="30"/>
        </w:rPr>
        <w:t>以</w:t>
      </w:r>
      <w:r w:rsidR="00C4338E">
        <w:rPr>
          <w:rFonts w:ascii="仿宋_GB2312" w:eastAsia="仿宋_GB2312" w:hAnsi="仿宋_GB2312" w:hint="eastAsia"/>
          <w:color w:val="000000"/>
          <w:sz w:val="30"/>
          <w:szCs w:val="30"/>
        </w:rPr>
        <w:t>及</w:t>
      </w:r>
      <w:r w:rsidRPr="00C4338E">
        <w:rPr>
          <w:rFonts w:ascii="仿宋_GB2312" w:eastAsia="仿宋_GB2312" w:hAnsi="仿宋_GB2312" w:hint="eastAsia"/>
          <w:color w:val="000000"/>
          <w:sz w:val="30"/>
          <w:szCs w:val="30"/>
        </w:rPr>
        <w:t>对公司的影响</w:t>
      </w:r>
      <w:r w:rsidR="00F94ADA">
        <w:rPr>
          <w:rFonts w:ascii="仿宋_GB2312" w:eastAsia="仿宋_GB2312" w:hAnsi="仿宋_GB2312" w:hint="eastAsia"/>
          <w:color w:val="000000"/>
          <w:sz w:val="30"/>
          <w:szCs w:val="30"/>
        </w:rPr>
        <w:t>等</w:t>
      </w:r>
      <w:r w:rsidRPr="00C4338E">
        <w:rPr>
          <w:rFonts w:ascii="仿宋_GB2312" w:eastAsia="仿宋_GB2312" w:hAnsi="仿宋_GB2312" w:hint="eastAsia"/>
          <w:color w:val="000000"/>
          <w:sz w:val="30"/>
          <w:szCs w:val="30"/>
        </w:rPr>
        <w:t>。</w:t>
      </w:r>
    </w:p>
    <w:p w:rsidR="00E74232" w:rsidRDefault="00694A33"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w:t>
      </w:r>
      <w:r w:rsidR="00452586">
        <w:rPr>
          <w:rFonts w:ascii="仿宋_GB2312" w:eastAsia="仿宋_GB2312" w:hAnsi="仿宋_GB2312" w:hint="eastAsia"/>
          <w:color w:val="000000"/>
          <w:sz w:val="30"/>
          <w:szCs w:val="30"/>
        </w:rPr>
        <w:t>每月</w:t>
      </w:r>
      <w:r>
        <w:rPr>
          <w:rFonts w:ascii="仿宋_GB2312" w:eastAsia="仿宋_GB2312" w:hAnsi="仿宋_GB2312" w:hint="eastAsia"/>
          <w:color w:val="000000"/>
          <w:sz w:val="30"/>
          <w:szCs w:val="30"/>
        </w:rPr>
        <w:t>应当</w:t>
      </w:r>
      <w:r w:rsidR="008F2F58">
        <w:rPr>
          <w:rFonts w:ascii="仿宋_GB2312" w:eastAsia="仿宋_GB2312" w:hAnsi="仿宋_GB2312" w:hint="eastAsia"/>
          <w:color w:val="000000"/>
          <w:sz w:val="30"/>
          <w:szCs w:val="30"/>
        </w:rPr>
        <w:t>按车型类别</w:t>
      </w:r>
      <w:r w:rsidR="00835FFC">
        <w:rPr>
          <w:rFonts w:ascii="仿宋_GB2312" w:eastAsia="仿宋_GB2312" w:hAnsi="仿宋_GB2312" w:hint="eastAsia"/>
          <w:color w:val="000000"/>
          <w:sz w:val="30"/>
          <w:szCs w:val="30"/>
        </w:rPr>
        <w:t>及时</w:t>
      </w:r>
      <w:r w:rsidR="00E52C47">
        <w:rPr>
          <w:rFonts w:ascii="仿宋_GB2312" w:eastAsia="仿宋_GB2312" w:hAnsi="仿宋_GB2312" w:hint="eastAsia"/>
          <w:color w:val="000000"/>
          <w:sz w:val="30"/>
          <w:szCs w:val="30"/>
        </w:rPr>
        <w:t>披露上</w:t>
      </w:r>
      <w:r>
        <w:rPr>
          <w:rFonts w:ascii="仿宋_GB2312" w:eastAsia="仿宋_GB2312" w:hAnsi="仿宋_GB2312" w:hint="eastAsia"/>
          <w:color w:val="000000"/>
          <w:sz w:val="30"/>
          <w:szCs w:val="30"/>
        </w:rPr>
        <w:t>月</w:t>
      </w:r>
      <w:r w:rsidR="00F70248">
        <w:rPr>
          <w:rFonts w:ascii="仿宋_GB2312" w:eastAsia="仿宋_GB2312" w:hAnsi="仿宋_GB2312" w:hint="eastAsia"/>
          <w:color w:val="000000"/>
          <w:sz w:val="30"/>
          <w:szCs w:val="30"/>
        </w:rPr>
        <w:t>整车</w:t>
      </w:r>
      <w:r>
        <w:rPr>
          <w:rFonts w:ascii="仿宋_GB2312" w:eastAsia="仿宋_GB2312" w:hAnsi="仿宋_GB2312" w:hint="eastAsia"/>
          <w:color w:val="000000"/>
          <w:sz w:val="30"/>
          <w:szCs w:val="30"/>
        </w:rPr>
        <w:t>产销</w:t>
      </w:r>
      <w:r w:rsidR="00E52C47">
        <w:rPr>
          <w:rFonts w:ascii="仿宋_GB2312" w:eastAsia="仿宋_GB2312" w:hAnsi="仿宋_GB2312" w:hint="eastAsia"/>
          <w:color w:val="000000"/>
          <w:sz w:val="30"/>
          <w:szCs w:val="30"/>
        </w:rPr>
        <w:t>数据和本年累计产销数据，并提供</w:t>
      </w:r>
      <w:r w:rsidR="00680F5E">
        <w:rPr>
          <w:rFonts w:ascii="仿宋_GB2312" w:eastAsia="仿宋_GB2312" w:hAnsi="仿宋_GB2312" w:hint="eastAsia"/>
          <w:color w:val="000000"/>
          <w:sz w:val="30"/>
          <w:szCs w:val="30"/>
        </w:rPr>
        <w:t>上年</w:t>
      </w:r>
      <w:r w:rsidR="00E52C47">
        <w:rPr>
          <w:rFonts w:ascii="仿宋_GB2312" w:eastAsia="仿宋_GB2312" w:hAnsi="仿宋_GB2312" w:hint="eastAsia"/>
          <w:color w:val="000000"/>
          <w:sz w:val="30"/>
          <w:szCs w:val="30"/>
        </w:rPr>
        <w:t>同期数据</w:t>
      </w:r>
      <w:r w:rsidR="00AE0EE8">
        <w:rPr>
          <w:rFonts w:ascii="仿宋_GB2312" w:eastAsia="仿宋_GB2312" w:hAnsi="仿宋_GB2312" w:hint="eastAsia"/>
          <w:color w:val="000000"/>
          <w:sz w:val="30"/>
          <w:szCs w:val="30"/>
        </w:rPr>
        <w:t>及同比</w:t>
      </w:r>
      <w:r w:rsidR="00AE0EE8">
        <w:rPr>
          <w:rFonts w:ascii="仿宋_GB2312" w:eastAsia="仿宋_GB2312" w:hAnsi="仿宋_GB2312" w:hint="eastAsia"/>
          <w:color w:val="000000"/>
          <w:sz w:val="30"/>
          <w:szCs w:val="30"/>
        </w:rPr>
        <w:lastRenderedPageBreak/>
        <w:t>变动情况</w:t>
      </w:r>
      <w:r w:rsidR="00E52C47">
        <w:rPr>
          <w:rFonts w:ascii="仿宋_GB2312" w:eastAsia="仿宋_GB2312" w:hAnsi="仿宋_GB2312" w:hint="eastAsia"/>
          <w:color w:val="000000"/>
          <w:sz w:val="30"/>
          <w:szCs w:val="30"/>
        </w:rPr>
        <w:t>。</w:t>
      </w:r>
    </w:p>
    <w:p w:rsidR="00E74232" w:rsidRDefault="002D1D1B" w:rsidP="001B25CE">
      <w:pPr>
        <w:snapToGrid w:val="0"/>
        <w:spacing w:line="560" w:lineRule="exact"/>
        <w:jc w:val="center"/>
        <w:rPr>
          <w:rFonts w:ascii="黑体" w:eastAsia="黑体"/>
          <w:b/>
          <w:color w:val="000000"/>
          <w:kern w:val="0"/>
          <w:sz w:val="30"/>
          <w:szCs w:val="30"/>
        </w:rPr>
      </w:pPr>
      <w:r w:rsidRPr="001160B0">
        <w:rPr>
          <w:rFonts w:ascii="黑体" w:eastAsia="黑体" w:hint="eastAsia"/>
          <w:b/>
          <w:color w:val="000000"/>
          <w:kern w:val="0"/>
          <w:sz w:val="30"/>
          <w:szCs w:val="30"/>
        </w:rPr>
        <w:t xml:space="preserve">第三节 </w:t>
      </w:r>
      <w:r w:rsidR="00657614" w:rsidRPr="001160B0">
        <w:rPr>
          <w:rFonts w:ascii="黑体" w:eastAsia="黑体" w:hint="eastAsia"/>
          <w:b/>
          <w:color w:val="000000"/>
          <w:kern w:val="0"/>
          <w:sz w:val="30"/>
          <w:szCs w:val="30"/>
        </w:rPr>
        <w:t>附则</w:t>
      </w:r>
    </w:p>
    <w:p w:rsidR="00E74232" w:rsidRDefault="00522D39"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sidRPr="00522D39">
        <w:rPr>
          <w:rFonts w:ascii="仿宋_GB2312" w:eastAsia="仿宋_GB2312" w:hAnsi="仿宋_GB2312" w:hint="eastAsia"/>
          <w:color w:val="000000"/>
          <w:sz w:val="30"/>
          <w:szCs w:val="30"/>
        </w:rPr>
        <w:t>本指引</w:t>
      </w:r>
      <w:r w:rsidR="00BB1D6C">
        <w:rPr>
          <w:rFonts w:ascii="仿宋_GB2312" w:eastAsia="仿宋_GB2312" w:hAnsi="仿宋_GB2312" w:hint="eastAsia"/>
          <w:color w:val="000000"/>
          <w:sz w:val="30"/>
          <w:szCs w:val="30"/>
        </w:rPr>
        <w:t>有关用语含义如下：</w:t>
      </w:r>
    </w:p>
    <w:p w:rsidR="00E74232" w:rsidRDefault="009D260A"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w:t>
      </w:r>
      <w:r w:rsidR="00AC3AF0">
        <w:rPr>
          <w:rFonts w:ascii="仿宋_GB2312" w:eastAsia="仿宋_GB2312" w:hAnsi="仿宋_GB2312" w:hint="eastAsia"/>
          <w:color w:val="000000"/>
          <w:sz w:val="30"/>
          <w:szCs w:val="30"/>
        </w:rPr>
        <w:t>汽车制造</w:t>
      </w:r>
      <w:r w:rsidR="00835FFC">
        <w:rPr>
          <w:rFonts w:ascii="Calibri" w:eastAsia="仿宋_GB2312" w:hAnsi="Calibri" w:hint="eastAsia"/>
          <w:color w:val="000000"/>
          <w:sz w:val="30"/>
          <w:szCs w:val="30"/>
        </w:rPr>
        <w:t>，</w:t>
      </w:r>
      <w:r w:rsidR="00835FFC">
        <w:rPr>
          <w:rFonts w:ascii="仿宋_GB2312" w:eastAsia="仿宋_GB2312" w:hAnsi="仿宋_GB2312" w:hint="eastAsia"/>
          <w:color w:val="000000"/>
          <w:sz w:val="30"/>
          <w:szCs w:val="30"/>
        </w:rPr>
        <w:t>是指</w:t>
      </w:r>
      <w:r w:rsidRPr="005B3EFA">
        <w:rPr>
          <w:rFonts w:ascii="仿宋_GB2312" w:eastAsia="仿宋_GB2312" w:hAnsi="仿宋_GB2312" w:hint="eastAsia"/>
          <w:color w:val="000000"/>
          <w:sz w:val="30"/>
          <w:szCs w:val="30"/>
        </w:rPr>
        <w:t>汽车整车制造和汽车零部件制造</w:t>
      </w:r>
      <w:r w:rsidR="004F292E">
        <w:rPr>
          <w:rFonts w:ascii="仿宋_GB2312" w:eastAsia="仿宋_GB2312" w:hAnsi="仿宋_GB2312" w:hint="eastAsia"/>
          <w:color w:val="000000"/>
          <w:sz w:val="30"/>
          <w:szCs w:val="30"/>
        </w:rPr>
        <w:t>；</w:t>
      </w:r>
    </w:p>
    <w:p w:rsidR="00E74232" w:rsidRDefault="00B77761" w:rsidP="001B25CE">
      <w:pPr>
        <w:snapToGrid w:val="0"/>
        <w:spacing w:line="560" w:lineRule="exact"/>
        <w:ind w:firstLineChars="200" w:firstLine="600"/>
        <w:rPr>
          <w:rFonts w:ascii="仿宋_GB2312" w:eastAsia="仿宋_GB2312" w:hAnsi="仿宋_GB2312"/>
          <w:color w:val="000000"/>
          <w:sz w:val="30"/>
          <w:szCs w:val="30"/>
        </w:rPr>
      </w:pPr>
      <w:r w:rsidRPr="00C356B8">
        <w:rPr>
          <w:rFonts w:ascii="仿宋_GB2312" w:eastAsia="仿宋_GB2312" w:hAnsi="仿宋_GB2312" w:hint="eastAsia"/>
          <w:color w:val="000000"/>
          <w:sz w:val="30"/>
          <w:szCs w:val="30"/>
        </w:rPr>
        <w:t>（</w:t>
      </w:r>
      <w:r w:rsidR="007426E2">
        <w:rPr>
          <w:rFonts w:ascii="仿宋_GB2312" w:eastAsia="仿宋_GB2312" w:hAnsi="仿宋_GB2312" w:hint="eastAsia"/>
          <w:color w:val="000000"/>
          <w:sz w:val="30"/>
          <w:szCs w:val="30"/>
        </w:rPr>
        <w:t>二</w:t>
      </w:r>
      <w:r w:rsidRPr="00C356B8">
        <w:rPr>
          <w:rFonts w:ascii="仿宋_GB2312" w:eastAsia="仿宋_GB2312" w:hAnsi="仿宋_GB2312" w:hint="eastAsia"/>
          <w:color w:val="000000"/>
          <w:sz w:val="30"/>
          <w:szCs w:val="30"/>
        </w:rPr>
        <w:t>）</w:t>
      </w:r>
      <w:r w:rsidR="009522BF" w:rsidRPr="009522BF">
        <w:rPr>
          <w:rFonts w:ascii="仿宋_GB2312" w:eastAsia="仿宋_GB2312" w:hAnsi="仿宋_GB2312" w:hint="eastAsia"/>
          <w:color w:val="000000"/>
          <w:sz w:val="30"/>
          <w:szCs w:val="30"/>
        </w:rPr>
        <w:t>车型类别</w:t>
      </w:r>
      <w:r w:rsidR="00835FFC">
        <w:rPr>
          <w:rFonts w:ascii="仿宋_GB2312" w:eastAsia="仿宋_GB2312" w:hAnsi="仿宋_GB2312" w:hint="eastAsia"/>
          <w:color w:val="000000"/>
          <w:sz w:val="30"/>
          <w:szCs w:val="30"/>
        </w:rPr>
        <w:t>，是</w:t>
      </w:r>
      <w:r w:rsidR="009522BF" w:rsidRPr="009522BF">
        <w:rPr>
          <w:rFonts w:ascii="仿宋_GB2312" w:eastAsia="仿宋_GB2312" w:hAnsi="仿宋_GB2312" w:hint="eastAsia"/>
          <w:color w:val="000000"/>
          <w:sz w:val="30"/>
          <w:szCs w:val="30"/>
        </w:rPr>
        <w:t>指中国汽车工业协会统计口径下的车型类别，分为乘用车和商用车两</w:t>
      </w:r>
      <w:r w:rsidR="00835FFC">
        <w:rPr>
          <w:rFonts w:ascii="仿宋_GB2312" w:eastAsia="仿宋_GB2312" w:hAnsi="仿宋_GB2312" w:hint="eastAsia"/>
          <w:color w:val="000000"/>
          <w:sz w:val="30"/>
          <w:szCs w:val="30"/>
        </w:rPr>
        <w:t>大</w:t>
      </w:r>
      <w:r w:rsidR="009522BF" w:rsidRPr="009522BF">
        <w:rPr>
          <w:rFonts w:ascii="仿宋_GB2312" w:eastAsia="仿宋_GB2312" w:hAnsi="仿宋_GB2312" w:hint="eastAsia"/>
          <w:color w:val="000000"/>
          <w:sz w:val="30"/>
          <w:szCs w:val="30"/>
        </w:rPr>
        <w:t>类。乘用车分为基本型乘用车（轿车）、多功能乘用车（MPV）、运动型多用途乘用车（SUV）和交叉型乘用车</w:t>
      </w:r>
      <w:r w:rsidR="005D0E19">
        <w:rPr>
          <w:rFonts w:ascii="仿宋_GB2312" w:eastAsia="仿宋_GB2312" w:hAnsi="仿宋_GB2312" w:hint="eastAsia"/>
          <w:color w:val="000000"/>
          <w:sz w:val="30"/>
          <w:szCs w:val="30"/>
        </w:rPr>
        <w:t>4</w:t>
      </w:r>
      <w:r w:rsidR="009522BF" w:rsidRPr="009522BF">
        <w:rPr>
          <w:rFonts w:ascii="仿宋_GB2312" w:eastAsia="仿宋_GB2312" w:hAnsi="仿宋_GB2312" w:hint="eastAsia"/>
          <w:color w:val="000000"/>
          <w:sz w:val="30"/>
          <w:szCs w:val="30"/>
        </w:rPr>
        <w:t>类</w:t>
      </w:r>
      <w:r w:rsidR="00835FFC">
        <w:rPr>
          <w:rFonts w:ascii="仿宋_GB2312" w:eastAsia="仿宋_GB2312" w:hAnsi="仿宋_GB2312" w:hint="eastAsia"/>
          <w:color w:val="000000"/>
          <w:sz w:val="30"/>
          <w:szCs w:val="30"/>
        </w:rPr>
        <w:t>。</w:t>
      </w:r>
      <w:r w:rsidR="009522BF" w:rsidRPr="009522BF">
        <w:rPr>
          <w:rFonts w:ascii="仿宋_GB2312" w:eastAsia="仿宋_GB2312" w:hAnsi="仿宋_GB2312" w:hint="eastAsia"/>
          <w:color w:val="000000"/>
          <w:sz w:val="30"/>
          <w:szCs w:val="30"/>
        </w:rPr>
        <w:t>商用车分为客车、货车、半挂牵引车、客车非</w:t>
      </w:r>
      <w:r w:rsidR="00DE7ADB">
        <w:rPr>
          <w:rFonts w:ascii="仿宋_GB2312" w:eastAsia="仿宋_GB2312" w:hAnsi="仿宋_GB2312" w:hint="eastAsia"/>
          <w:color w:val="000000"/>
          <w:sz w:val="30"/>
          <w:szCs w:val="30"/>
        </w:rPr>
        <w:t>完整</w:t>
      </w:r>
      <w:r w:rsidR="009522BF" w:rsidRPr="009522BF">
        <w:rPr>
          <w:rFonts w:ascii="仿宋_GB2312" w:eastAsia="仿宋_GB2312" w:hAnsi="仿宋_GB2312" w:hint="eastAsia"/>
          <w:color w:val="000000"/>
          <w:sz w:val="30"/>
          <w:szCs w:val="30"/>
        </w:rPr>
        <w:t>车辆和货车非完整车辆</w:t>
      </w:r>
      <w:r w:rsidR="005D0E19">
        <w:rPr>
          <w:rFonts w:ascii="仿宋_GB2312" w:eastAsia="仿宋_GB2312" w:hAnsi="仿宋_GB2312" w:hint="eastAsia"/>
          <w:color w:val="000000"/>
          <w:sz w:val="30"/>
          <w:szCs w:val="30"/>
        </w:rPr>
        <w:t>5</w:t>
      </w:r>
      <w:r w:rsidR="00125C62">
        <w:rPr>
          <w:rFonts w:ascii="仿宋_GB2312" w:eastAsia="仿宋_GB2312" w:hAnsi="仿宋_GB2312" w:hint="eastAsia"/>
          <w:color w:val="000000"/>
          <w:sz w:val="30"/>
          <w:szCs w:val="30"/>
        </w:rPr>
        <w:t>类</w:t>
      </w:r>
      <w:r w:rsidR="00835FFC">
        <w:rPr>
          <w:rFonts w:ascii="仿宋_GB2312" w:eastAsia="仿宋_GB2312" w:hAnsi="仿宋_GB2312" w:hint="eastAsia"/>
          <w:color w:val="000000"/>
          <w:sz w:val="30"/>
          <w:szCs w:val="30"/>
        </w:rPr>
        <w:t>。</w:t>
      </w:r>
      <w:r w:rsidR="00125C62">
        <w:rPr>
          <w:rFonts w:ascii="仿宋_GB2312" w:eastAsia="仿宋_GB2312" w:hAnsi="仿宋_GB2312" w:hint="eastAsia"/>
          <w:color w:val="000000"/>
          <w:sz w:val="30"/>
          <w:szCs w:val="30"/>
        </w:rPr>
        <w:t>其中，</w:t>
      </w:r>
      <w:r w:rsidR="009522BF" w:rsidRPr="009522BF">
        <w:rPr>
          <w:rFonts w:ascii="仿宋_GB2312" w:eastAsia="仿宋_GB2312" w:hAnsi="仿宋_GB2312" w:hint="eastAsia"/>
          <w:color w:val="000000"/>
          <w:sz w:val="30"/>
          <w:szCs w:val="30"/>
        </w:rPr>
        <w:t>客车分为大型客车、中型客车和轻型客车</w:t>
      </w:r>
      <w:r w:rsidR="005D0E19">
        <w:rPr>
          <w:rFonts w:ascii="仿宋_GB2312" w:eastAsia="仿宋_GB2312" w:hAnsi="仿宋_GB2312" w:hint="eastAsia"/>
          <w:color w:val="000000"/>
          <w:sz w:val="30"/>
          <w:szCs w:val="30"/>
        </w:rPr>
        <w:t>3</w:t>
      </w:r>
      <w:r w:rsidR="009522BF" w:rsidRPr="009522BF">
        <w:rPr>
          <w:rFonts w:ascii="仿宋_GB2312" w:eastAsia="仿宋_GB2312" w:hAnsi="仿宋_GB2312" w:hint="eastAsia"/>
          <w:color w:val="000000"/>
          <w:sz w:val="30"/>
          <w:szCs w:val="30"/>
        </w:rPr>
        <w:t>类，货车分为重型货车、中型货车、轻型货车和微型货车</w:t>
      </w:r>
      <w:r w:rsidR="005D0E19">
        <w:rPr>
          <w:rFonts w:ascii="仿宋_GB2312" w:eastAsia="仿宋_GB2312" w:hAnsi="仿宋_GB2312" w:hint="eastAsia"/>
          <w:color w:val="000000"/>
          <w:sz w:val="30"/>
          <w:szCs w:val="30"/>
        </w:rPr>
        <w:t>4</w:t>
      </w:r>
      <w:r w:rsidR="009522BF" w:rsidRPr="009522BF">
        <w:rPr>
          <w:rFonts w:ascii="仿宋_GB2312" w:eastAsia="仿宋_GB2312" w:hAnsi="仿宋_GB2312" w:hint="eastAsia"/>
          <w:color w:val="000000"/>
          <w:sz w:val="30"/>
          <w:szCs w:val="30"/>
        </w:rPr>
        <w:t>类。本指引规定</w:t>
      </w:r>
      <w:r w:rsidR="00835FFC">
        <w:rPr>
          <w:rFonts w:ascii="仿宋_GB2312" w:eastAsia="仿宋_GB2312" w:hAnsi="仿宋_GB2312" w:hint="eastAsia"/>
          <w:color w:val="000000"/>
          <w:sz w:val="30"/>
          <w:szCs w:val="30"/>
        </w:rPr>
        <w:t>要求</w:t>
      </w:r>
      <w:r w:rsidR="006D6409">
        <w:rPr>
          <w:rFonts w:ascii="仿宋_GB2312" w:eastAsia="仿宋_GB2312" w:hAnsi="仿宋_GB2312" w:hint="eastAsia"/>
          <w:color w:val="000000"/>
          <w:sz w:val="30"/>
          <w:szCs w:val="30"/>
        </w:rPr>
        <w:t>按车</w:t>
      </w:r>
      <w:r w:rsidR="009522BF" w:rsidRPr="009522BF">
        <w:rPr>
          <w:rFonts w:ascii="仿宋_GB2312" w:eastAsia="仿宋_GB2312" w:hAnsi="仿宋_GB2312" w:hint="eastAsia"/>
          <w:color w:val="000000"/>
          <w:sz w:val="30"/>
          <w:szCs w:val="30"/>
        </w:rPr>
        <w:t>型</w:t>
      </w:r>
      <w:r w:rsidR="006D6409">
        <w:rPr>
          <w:rFonts w:ascii="仿宋_GB2312" w:eastAsia="仿宋_GB2312" w:hAnsi="仿宋_GB2312" w:hint="eastAsia"/>
          <w:color w:val="000000"/>
          <w:sz w:val="30"/>
          <w:szCs w:val="30"/>
        </w:rPr>
        <w:t>类别</w:t>
      </w:r>
      <w:r w:rsidR="009522BF" w:rsidRPr="009522BF">
        <w:rPr>
          <w:rFonts w:ascii="仿宋_GB2312" w:eastAsia="仿宋_GB2312" w:hAnsi="仿宋_GB2312" w:hint="eastAsia"/>
          <w:color w:val="000000"/>
          <w:sz w:val="30"/>
          <w:szCs w:val="30"/>
        </w:rPr>
        <w:t>披露时，上市公司应当按上述分类进行披露。上市公司可以结合自身产品特点，在</w:t>
      </w:r>
      <w:r w:rsidR="00835FFC">
        <w:rPr>
          <w:rFonts w:ascii="仿宋_GB2312" w:eastAsia="仿宋_GB2312" w:hAnsi="仿宋_GB2312" w:hint="eastAsia"/>
          <w:color w:val="000000"/>
          <w:sz w:val="30"/>
          <w:szCs w:val="30"/>
        </w:rPr>
        <w:t>上述分类</w:t>
      </w:r>
      <w:r w:rsidR="009522BF" w:rsidRPr="009522BF">
        <w:rPr>
          <w:rFonts w:ascii="仿宋_GB2312" w:eastAsia="仿宋_GB2312" w:hAnsi="仿宋_GB2312" w:hint="eastAsia"/>
          <w:color w:val="000000"/>
          <w:sz w:val="30"/>
          <w:szCs w:val="30"/>
        </w:rPr>
        <w:t>基础上细分</w:t>
      </w:r>
      <w:r w:rsidR="00835FFC">
        <w:rPr>
          <w:rFonts w:ascii="仿宋_GB2312" w:eastAsia="仿宋_GB2312" w:hAnsi="仿宋_GB2312" w:hint="eastAsia"/>
          <w:color w:val="000000"/>
          <w:sz w:val="30"/>
          <w:szCs w:val="30"/>
        </w:rPr>
        <w:t>披露</w:t>
      </w:r>
      <w:r w:rsidR="004F292E">
        <w:rPr>
          <w:rFonts w:ascii="仿宋_GB2312" w:eastAsia="仿宋_GB2312" w:hAnsi="仿宋_GB2312" w:hint="eastAsia"/>
          <w:color w:val="000000"/>
          <w:sz w:val="30"/>
          <w:szCs w:val="30"/>
        </w:rPr>
        <w:t>；</w:t>
      </w:r>
    </w:p>
    <w:p w:rsidR="00E74232" w:rsidRDefault="009A152E"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w:t>
      </w:r>
      <w:r w:rsidR="007426E2">
        <w:rPr>
          <w:rFonts w:ascii="仿宋_GB2312" w:eastAsia="仿宋_GB2312" w:hAnsi="仿宋_GB2312" w:hint="eastAsia"/>
          <w:color w:val="000000"/>
          <w:sz w:val="30"/>
          <w:szCs w:val="30"/>
        </w:rPr>
        <w:t>三</w:t>
      </w:r>
      <w:r>
        <w:rPr>
          <w:rFonts w:ascii="仿宋_GB2312" w:eastAsia="仿宋_GB2312" w:hAnsi="仿宋_GB2312" w:hint="eastAsia"/>
          <w:color w:val="000000"/>
          <w:sz w:val="30"/>
          <w:szCs w:val="30"/>
        </w:rPr>
        <w:t>）零部件类别</w:t>
      </w:r>
      <w:r w:rsidR="00835FFC">
        <w:rPr>
          <w:rFonts w:ascii="仿宋_GB2312" w:eastAsia="仿宋_GB2312" w:hAnsi="仿宋_GB2312" w:hint="eastAsia"/>
          <w:color w:val="000000"/>
          <w:sz w:val="30"/>
          <w:szCs w:val="30"/>
        </w:rPr>
        <w:t>，</w:t>
      </w:r>
      <w:r w:rsidR="00E42EED">
        <w:rPr>
          <w:rFonts w:ascii="仿宋_GB2312" w:eastAsia="仿宋_GB2312" w:hAnsi="仿宋_GB2312" w:hint="eastAsia"/>
          <w:color w:val="000000"/>
          <w:sz w:val="30"/>
          <w:szCs w:val="30"/>
        </w:rPr>
        <w:t>本指引规定</w:t>
      </w:r>
      <w:r w:rsidR="00835FFC">
        <w:rPr>
          <w:rFonts w:ascii="仿宋_GB2312" w:eastAsia="仿宋_GB2312" w:hAnsi="仿宋_GB2312" w:hint="eastAsia"/>
          <w:color w:val="000000"/>
          <w:sz w:val="30"/>
          <w:szCs w:val="30"/>
        </w:rPr>
        <w:t>要求</w:t>
      </w:r>
      <w:r w:rsidR="00E42EED">
        <w:rPr>
          <w:rFonts w:ascii="仿宋_GB2312" w:eastAsia="仿宋_GB2312" w:hAnsi="仿宋_GB2312" w:hint="eastAsia"/>
          <w:color w:val="000000"/>
          <w:sz w:val="30"/>
          <w:szCs w:val="30"/>
        </w:rPr>
        <w:t>按零部件类别披露时，</w:t>
      </w:r>
      <w:r>
        <w:rPr>
          <w:rFonts w:ascii="仿宋_GB2312" w:eastAsia="仿宋_GB2312" w:hAnsi="仿宋_GB2312" w:hint="eastAsia"/>
          <w:color w:val="000000"/>
          <w:sz w:val="30"/>
          <w:szCs w:val="30"/>
        </w:rPr>
        <w:t>上市公司应当</w:t>
      </w:r>
      <w:r w:rsidR="00835FFC">
        <w:rPr>
          <w:rFonts w:ascii="仿宋_GB2312" w:eastAsia="仿宋_GB2312" w:hAnsi="仿宋_GB2312" w:hint="eastAsia"/>
          <w:color w:val="000000"/>
          <w:sz w:val="30"/>
          <w:szCs w:val="30"/>
        </w:rPr>
        <w:t>根据</w:t>
      </w:r>
      <w:r>
        <w:rPr>
          <w:rFonts w:ascii="仿宋_GB2312" w:eastAsia="仿宋_GB2312" w:hAnsi="仿宋_GB2312" w:hint="eastAsia"/>
          <w:color w:val="000000"/>
          <w:sz w:val="30"/>
          <w:szCs w:val="30"/>
        </w:rPr>
        <w:t>本公司零部件产品的特点进行分类，并保持分类的一致</w:t>
      </w:r>
      <w:r w:rsidR="0054741F">
        <w:rPr>
          <w:rFonts w:ascii="仿宋_GB2312" w:eastAsia="仿宋_GB2312" w:hAnsi="仿宋_GB2312" w:hint="eastAsia"/>
          <w:color w:val="000000"/>
          <w:sz w:val="30"/>
          <w:szCs w:val="30"/>
        </w:rPr>
        <w:t>性</w:t>
      </w:r>
      <w:r w:rsidR="004F292E">
        <w:rPr>
          <w:rFonts w:ascii="仿宋_GB2312" w:eastAsia="仿宋_GB2312" w:hAnsi="仿宋_GB2312" w:hint="eastAsia"/>
          <w:color w:val="000000"/>
          <w:sz w:val="30"/>
          <w:szCs w:val="30"/>
        </w:rPr>
        <w:t>；</w:t>
      </w:r>
    </w:p>
    <w:p w:rsidR="00E74232" w:rsidRDefault="00452586"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（四）</w:t>
      </w:r>
      <w:r w:rsidRPr="00452586">
        <w:rPr>
          <w:rFonts w:ascii="仿宋_GB2312" w:eastAsia="仿宋_GB2312" w:hAnsi="仿宋_GB2312" w:hint="eastAsia"/>
          <w:color w:val="000000"/>
          <w:sz w:val="30"/>
          <w:szCs w:val="30"/>
        </w:rPr>
        <w:t>主要工厂</w:t>
      </w:r>
      <w:r>
        <w:rPr>
          <w:rFonts w:ascii="仿宋_GB2312" w:eastAsia="仿宋_GB2312" w:hAnsi="仿宋_GB2312" w:hint="eastAsia"/>
          <w:color w:val="000000"/>
          <w:sz w:val="30"/>
          <w:szCs w:val="30"/>
        </w:rPr>
        <w:t>，</w:t>
      </w:r>
      <w:r w:rsidRPr="00452586">
        <w:rPr>
          <w:rFonts w:ascii="仿宋_GB2312" w:eastAsia="仿宋_GB2312" w:hAnsi="仿宋_GB2312" w:hint="eastAsia"/>
          <w:color w:val="000000"/>
          <w:sz w:val="30"/>
          <w:szCs w:val="30"/>
        </w:rPr>
        <w:t>是指设计产能占</w:t>
      </w:r>
      <w:r>
        <w:rPr>
          <w:rFonts w:ascii="仿宋_GB2312" w:eastAsia="仿宋_GB2312" w:hAnsi="仿宋_GB2312" w:hint="eastAsia"/>
          <w:color w:val="000000"/>
          <w:sz w:val="30"/>
          <w:szCs w:val="30"/>
        </w:rPr>
        <w:t>上市</w:t>
      </w:r>
      <w:r w:rsidRPr="00452586">
        <w:rPr>
          <w:rFonts w:ascii="仿宋_GB2312" w:eastAsia="仿宋_GB2312" w:hAnsi="仿宋_GB2312" w:hint="eastAsia"/>
          <w:color w:val="000000"/>
          <w:sz w:val="30"/>
          <w:szCs w:val="30"/>
        </w:rPr>
        <w:t>公司整体产能</w:t>
      </w:r>
      <w:r>
        <w:rPr>
          <w:rFonts w:ascii="仿宋_GB2312" w:eastAsia="仿宋_GB2312" w:hAnsi="仿宋_GB2312" w:hint="eastAsia"/>
          <w:color w:val="000000"/>
          <w:sz w:val="30"/>
          <w:szCs w:val="30"/>
        </w:rPr>
        <w:t>的比例</w:t>
      </w:r>
      <w:r w:rsidRPr="00452586">
        <w:rPr>
          <w:rFonts w:ascii="仿宋_GB2312" w:eastAsia="仿宋_GB2312" w:hAnsi="仿宋_GB2312" w:hint="eastAsia"/>
          <w:color w:val="000000"/>
          <w:sz w:val="30"/>
          <w:szCs w:val="30"/>
        </w:rPr>
        <w:t>超过10%，或者报告期内产量超过</w:t>
      </w:r>
      <w:r>
        <w:rPr>
          <w:rFonts w:ascii="仿宋_GB2312" w:eastAsia="仿宋_GB2312" w:hAnsi="仿宋_GB2312" w:hint="eastAsia"/>
          <w:color w:val="000000"/>
          <w:sz w:val="30"/>
          <w:szCs w:val="30"/>
        </w:rPr>
        <w:t>上市</w:t>
      </w:r>
      <w:r w:rsidRPr="00452586">
        <w:rPr>
          <w:rFonts w:ascii="仿宋_GB2312" w:eastAsia="仿宋_GB2312" w:hAnsi="仿宋_GB2312" w:hint="eastAsia"/>
          <w:color w:val="000000"/>
          <w:sz w:val="30"/>
          <w:szCs w:val="30"/>
        </w:rPr>
        <w:t>公司总产量10%的工厂</w:t>
      </w:r>
      <w:r w:rsidR="004F292E">
        <w:rPr>
          <w:rFonts w:ascii="仿宋_GB2312" w:eastAsia="仿宋_GB2312" w:hAnsi="仿宋_GB2312" w:hint="eastAsia"/>
          <w:color w:val="000000"/>
          <w:sz w:val="30"/>
          <w:szCs w:val="30"/>
        </w:rPr>
        <w:t>；</w:t>
      </w:r>
    </w:p>
    <w:p w:rsidR="00E74232" w:rsidRDefault="0055154A"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w:t>
      </w:r>
      <w:r w:rsidR="00452586">
        <w:rPr>
          <w:rFonts w:ascii="仿宋_GB2312" w:eastAsia="仿宋_GB2312" w:hAnsi="仿宋_GB2312" w:hint="eastAsia"/>
          <w:color w:val="000000"/>
          <w:sz w:val="30"/>
          <w:szCs w:val="30"/>
        </w:rPr>
        <w:t>五</w:t>
      </w:r>
      <w:r>
        <w:rPr>
          <w:rFonts w:ascii="仿宋_GB2312" w:eastAsia="仿宋_GB2312" w:hAnsi="仿宋_GB2312" w:hint="eastAsia"/>
          <w:color w:val="000000"/>
          <w:sz w:val="30"/>
          <w:szCs w:val="30"/>
        </w:rPr>
        <w:t>）新兴业态，是指</w:t>
      </w:r>
      <w:r w:rsidR="00CA6789">
        <w:rPr>
          <w:rFonts w:ascii="仿宋_GB2312" w:eastAsia="仿宋_GB2312" w:hAnsi="仿宋_GB2312" w:hint="eastAsia"/>
          <w:color w:val="000000"/>
          <w:sz w:val="30"/>
          <w:szCs w:val="30"/>
        </w:rPr>
        <w:t>除</w:t>
      </w:r>
      <w:r w:rsidR="00483A4C">
        <w:rPr>
          <w:rFonts w:ascii="仿宋_GB2312" w:eastAsia="仿宋_GB2312" w:hAnsi="仿宋_GB2312" w:hint="eastAsia"/>
          <w:color w:val="000000"/>
          <w:sz w:val="30"/>
          <w:szCs w:val="30"/>
        </w:rPr>
        <w:t>传统汽车整车和零部件的研发、生产、销售等业务外的新型商业形态或业务模式</w:t>
      </w:r>
      <w:r w:rsidR="004F292E">
        <w:rPr>
          <w:rFonts w:ascii="仿宋_GB2312" w:eastAsia="仿宋_GB2312" w:hAnsi="仿宋_GB2312" w:hint="eastAsia"/>
          <w:color w:val="000000"/>
          <w:sz w:val="30"/>
          <w:szCs w:val="30"/>
        </w:rPr>
        <w:t>；</w:t>
      </w:r>
    </w:p>
    <w:p w:rsidR="00E74232" w:rsidRDefault="001304B5" w:rsidP="001B25CE">
      <w:pPr>
        <w:snapToGrid w:val="0"/>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w:t>
      </w:r>
      <w:r w:rsidR="00452586">
        <w:rPr>
          <w:rFonts w:ascii="仿宋_GB2312" w:eastAsia="仿宋_GB2312" w:hAnsi="仿宋_GB2312" w:hint="eastAsia"/>
          <w:color w:val="000000"/>
          <w:sz w:val="30"/>
          <w:szCs w:val="30"/>
        </w:rPr>
        <w:t>六</w:t>
      </w:r>
      <w:r>
        <w:rPr>
          <w:rFonts w:ascii="仿宋_GB2312" w:eastAsia="仿宋_GB2312" w:hAnsi="仿宋_GB2312" w:hint="eastAsia"/>
          <w:color w:val="000000"/>
          <w:sz w:val="30"/>
          <w:szCs w:val="30"/>
        </w:rPr>
        <w:t>）</w:t>
      </w:r>
      <w:r w:rsidR="004368C8">
        <w:rPr>
          <w:rFonts w:ascii="仿宋_GB2312" w:eastAsia="仿宋_GB2312" w:hAnsi="仿宋_GB2312" w:hint="eastAsia"/>
          <w:color w:val="000000"/>
          <w:sz w:val="30"/>
          <w:szCs w:val="30"/>
        </w:rPr>
        <w:t>重要</w:t>
      </w:r>
      <w:r w:rsidR="00420849">
        <w:rPr>
          <w:rFonts w:ascii="仿宋_GB2312" w:eastAsia="仿宋_GB2312" w:hAnsi="仿宋_GB2312" w:hint="eastAsia"/>
          <w:color w:val="000000"/>
          <w:sz w:val="30"/>
          <w:szCs w:val="30"/>
        </w:rPr>
        <w:t>合资公司和</w:t>
      </w:r>
      <w:r w:rsidR="006D7E89">
        <w:rPr>
          <w:rFonts w:ascii="仿宋_GB2312" w:eastAsia="仿宋_GB2312" w:hAnsi="仿宋_GB2312" w:hint="eastAsia"/>
          <w:color w:val="000000"/>
          <w:sz w:val="30"/>
          <w:szCs w:val="30"/>
        </w:rPr>
        <w:t>参股</w:t>
      </w:r>
      <w:r w:rsidR="00257170">
        <w:rPr>
          <w:rFonts w:ascii="仿宋_GB2312" w:eastAsia="仿宋_GB2312" w:hAnsi="仿宋_GB2312" w:hint="eastAsia"/>
          <w:color w:val="000000"/>
          <w:sz w:val="30"/>
          <w:szCs w:val="30"/>
        </w:rPr>
        <w:t>公司</w:t>
      </w:r>
      <w:r w:rsidR="00835FFC">
        <w:rPr>
          <w:rFonts w:ascii="仿宋_GB2312" w:eastAsia="仿宋_GB2312" w:hAnsi="仿宋_GB2312" w:hint="eastAsia"/>
          <w:color w:val="000000"/>
          <w:sz w:val="30"/>
          <w:szCs w:val="30"/>
        </w:rPr>
        <w:t>，是</w:t>
      </w:r>
      <w:r w:rsidR="00257170">
        <w:rPr>
          <w:rFonts w:ascii="仿宋_GB2312" w:eastAsia="仿宋_GB2312" w:hAnsi="仿宋_GB2312" w:hint="eastAsia"/>
          <w:color w:val="000000"/>
          <w:sz w:val="30"/>
          <w:szCs w:val="30"/>
        </w:rPr>
        <w:t>指</w:t>
      </w:r>
      <w:r>
        <w:rPr>
          <w:rFonts w:ascii="仿宋_GB2312" w:eastAsia="仿宋_GB2312" w:hAnsi="仿宋_GB2312" w:hint="eastAsia"/>
          <w:color w:val="000000"/>
          <w:sz w:val="30"/>
          <w:szCs w:val="30"/>
        </w:rPr>
        <w:t>未被</w:t>
      </w:r>
      <w:r w:rsidR="00BE4B38">
        <w:rPr>
          <w:rFonts w:ascii="仿宋_GB2312" w:eastAsia="仿宋_GB2312" w:hAnsi="仿宋_GB2312" w:hint="eastAsia"/>
          <w:color w:val="000000"/>
          <w:sz w:val="30"/>
          <w:szCs w:val="30"/>
        </w:rPr>
        <w:t>纳入</w:t>
      </w:r>
      <w:r w:rsidR="00257170">
        <w:rPr>
          <w:rFonts w:ascii="仿宋_GB2312" w:eastAsia="仿宋_GB2312" w:hAnsi="仿宋_GB2312" w:hint="eastAsia"/>
          <w:color w:val="000000"/>
          <w:sz w:val="30"/>
          <w:szCs w:val="30"/>
        </w:rPr>
        <w:t>上市公司</w:t>
      </w:r>
      <w:r w:rsidR="006D7E89">
        <w:rPr>
          <w:rFonts w:ascii="仿宋_GB2312" w:eastAsia="仿宋_GB2312" w:hAnsi="仿宋_GB2312" w:hint="eastAsia"/>
          <w:color w:val="000000"/>
          <w:sz w:val="30"/>
          <w:szCs w:val="30"/>
        </w:rPr>
        <w:t>合并报表范围，</w:t>
      </w:r>
      <w:r w:rsidR="00F94ADA">
        <w:rPr>
          <w:rFonts w:ascii="仿宋_GB2312" w:eastAsia="仿宋_GB2312" w:hAnsi="仿宋_GB2312" w:hint="eastAsia"/>
          <w:color w:val="000000"/>
          <w:sz w:val="30"/>
          <w:szCs w:val="30"/>
        </w:rPr>
        <w:t>预计</w:t>
      </w:r>
      <w:r w:rsidR="00420849">
        <w:rPr>
          <w:rFonts w:ascii="仿宋_GB2312" w:eastAsia="仿宋_GB2312" w:hAnsi="仿宋_GB2312" w:hint="eastAsia"/>
          <w:color w:val="000000"/>
          <w:sz w:val="30"/>
          <w:szCs w:val="30"/>
        </w:rPr>
        <w:t>股权</w:t>
      </w:r>
      <w:r w:rsidR="00C66105">
        <w:rPr>
          <w:rFonts w:ascii="仿宋_GB2312" w:eastAsia="仿宋_GB2312" w:hAnsi="仿宋_GB2312" w:hint="eastAsia"/>
          <w:color w:val="000000"/>
          <w:sz w:val="30"/>
          <w:szCs w:val="30"/>
        </w:rPr>
        <w:t>投资收益占</w:t>
      </w:r>
      <w:r>
        <w:rPr>
          <w:rFonts w:ascii="仿宋_GB2312" w:eastAsia="仿宋_GB2312" w:hAnsi="仿宋_GB2312" w:hint="eastAsia"/>
          <w:color w:val="000000"/>
          <w:sz w:val="30"/>
          <w:szCs w:val="30"/>
        </w:rPr>
        <w:t>上市</w:t>
      </w:r>
      <w:r w:rsidR="00C66105" w:rsidRPr="00366BF6">
        <w:rPr>
          <w:rFonts w:ascii="仿宋_GB2312" w:eastAsia="仿宋_GB2312" w:hAnsi="仿宋_GB2312" w:hint="eastAsia"/>
          <w:color w:val="000000"/>
          <w:sz w:val="30"/>
          <w:szCs w:val="30"/>
        </w:rPr>
        <w:t>公司</w:t>
      </w:r>
      <w:r w:rsidR="00E77BF1">
        <w:rPr>
          <w:rFonts w:ascii="仿宋_GB2312" w:eastAsia="仿宋_GB2312" w:hAnsi="仿宋_GB2312" w:hint="eastAsia"/>
          <w:color w:val="000000"/>
          <w:sz w:val="30"/>
          <w:szCs w:val="30"/>
        </w:rPr>
        <w:t>归属于普通股东</w:t>
      </w:r>
      <w:r w:rsidR="00C66105" w:rsidRPr="00366BF6">
        <w:rPr>
          <w:rFonts w:ascii="仿宋_GB2312" w:eastAsia="仿宋_GB2312" w:hAnsi="仿宋_GB2312" w:hint="eastAsia"/>
          <w:color w:val="000000"/>
          <w:sz w:val="30"/>
          <w:szCs w:val="30"/>
        </w:rPr>
        <w:t>净利润</w:t>
      </w:r>
      <w:r w:rsidR="00C66105">
        <w:rPr>
          <w:rFonts w:ascii="仿宋_GB2312" w:eastAsia="仿宋_GB2312" w:hAnsi="仿宋_GB2312" w:hint="eastAsia"/>
          <w:color w:val="000000"/>
          <w:sz w:val="30"/>
          <w:szCs w:val="30"/>
        </w:rPr>
        <w:t>的比例</w:t>
      </w:r>
      <w:r>
        <w:rPr>
          <w:rFonts w:ascii="仿宋_GB2312" w:eastAsia="仿宋_GB2312" w:hAnsi="仿宋_GB2312" w:hint="eastAsia"/>
          <w:color w:val="000000"/>
          <w:sz w:val="30"/>
          <w:szCs w:val="30"/>
        </w:rPr>
        <w:t>超过</w:t>
      </w:r>
      <w:r w:rsidR="00C66105" w:rsidRPr="00366BF6">
        <w:rPr>
          <w:rFonts w:ascii="仿宋_GB2312" w:eastAsia="仿宋_GB2312" w:hAnsi="仿宋_GB2312" w:hint="eastAsia"/>
          <w:color w:val="000000"/>
          <w:sz w:val="30"/>
          <w:szCs w:val="30"/>
        </w:rPr>
        <w:t>10%</w:t>
      </w:r>
      <w:r>
        <w:rPr>
          <w:rFonts w:ascii="仿宋_GB2312" w:eastAsia="仿宋_GB2312" w:hAnsi="仿宋_GB2312" w:hint="eastAsia"/>
          <w:color w:val="000000"/>
          <w:sz w:val="30"/>
          <w:szCs w:val="30"/>
        </w:rPr>
        <w:t>的</w:t>
      </w:r>
      <w:r w:rsidR="00C66105">
        <w:rPr>
          <w:rFonts w:ascii="仿宋_GB2312" w:eastAsia="仿宋_GB2312" w:hAnsi="仿宋_GB2312" w:hint="eastAsia"/>
          <w:color w:val="000000"/>
          <w:sz w:val="30"/>
          <w:szCs w:val="30"/>
        </w:rPr>
        <w:t>公司。</w:t>
      </w:r>
    </w:p>
    <w:p w:rsidR="00E74232" w:rsidRDefault="00F01093" w:rsidP="001B25CE">
      <w:pPr>
        <w:numPr>
          <w:ilvl w:val="0"/>
          <w:numId w:val="4"/>
        </w:numPr>
        <w:snapToGrid w:val="0"/>
        <w:spacing w:line="560" w:lineRule="exact"/>
        <w:ind w:left="0"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上市公司按照本指引的规定</w:t>
      </w:r>
      <w:r w:rsidR="00080495">
        <w:rPr>
          <w:rFonts w:ascii="仿宋_GB2312" w:eastAsia="仿宋_GB2312" w:hAnsi="仿宋_GB2312" w:hint="eastAsia"/>
          <w:color w:val="000000"/>
          <w:sz w:val="30"/>
          <w:szCs w:val="30"/>
        </w:rPr>
        <w:t>引用行业数据</w:t>
      </w:r>
      <w:r w:rsidR="00931EE0">
        <w:rPr>
          <w:rFonts w:ascii="仿宋_GB2312" w:eastAsia="仿宋_GB2312" w:hAnsi="仿宋_GB2312" w:hint="eastAsia"/>
          <w:color w:val="000000"/>
          <w:sz w:val="30"/>
          <w:szCs w:val="30"/>
        </w:rPr>
        <w:t>的</w:t>
      </w:r>
      <w:r w:rsidR="00080495">
        <w:rPr>
          <w:rFonts w:ascii="仿宋_GB2312" w:eastAsia="仿宋_GB2312" w:hAnsi="仿宋_GB2312" w:hint="eastAsia"/>
          <w:color w:val="000000"/>
          <w:sz w:val="30"/>
          <w:szCs w:val="30"/>
        </w:rPr>
        <w:t>，</w:t>
      </w:r>
      <w:r w:rsidR="00835FFC">
        <w:rPr>
          <w:rFonts w:ascii="仿宋_GB2312" w:eastAsia="仿宋_GB2312" w:hAnsi="仿宋_GB2312" w:hint="eastAsia"/>
          <w:color w:val="000000"/>
          <w:sz w:val="30"/>
          <w:szCs w:val="30"/>
        </w:rPr>
        <w:lastRenderedPageBreak/>
        <w:t>可以</w:t>
      </w:r>
      <w:r w:rsidR="00080495">
        <w:rPr>
          <w:rFonts w:ascii="仿宋_GB2312" w:eastAsia="仿宋_GB2312" w:hAnsi="仿宋_GB2312" w:hint="eastAsia"/>
          <w:color w:val="000000"/>
          <w:sz w:val="30"/>
          <w:szCs w:val="30"/>
        </w:rPr>
        <w:t>采用中国汽车工业协会的</w:t>
      </w:r>
      <w:r w:rsidR="004368C8">
        <w:rPr>
          <w:rFonts w:ascii="仿宋_GB2312" w:eastAsia="仿宋_GB2312" w:hAnsi="仿宋_GB2312" w:hint="eastAsia"/>
          <w:color w:val="000000"/>
          <w:sz w:val="30"/>
          <w:szCs w:val="30"/>
        </w:rPr>
        <w:t>统计</w:t>
      </w:r>
      <w:r w:rsidR="00080495">
        <w:rPr>
          <w:rFonts w:ascii="仿宋_GB2312" w:eastAsia="仿宋_GB2312" w:hAnsi="仿宋_GB2312" w:hint="eastAsia"/>
          <w:color w:val="000000"/>
          <w:sz w:val="30"/>
          <w:szCs w:val="30"/>
        </w:rPr>
        <w:t>数据。公</w:t>
      </w:r>
      <w:r w:rsidR="00437B2B">
        <w:rPr>
          <w:rFonts w:ascii="仿宋_GB2312" w:eastAsia="仿宋_GB2312" w:hAnsi="仿宋_GB2312" w:hint="eastAsia"/>
          <w:color w:val="000000"/>
          <w:sz w:val="30"/>
          <w:szCs w:val="30"/>
        </w:rPr>
        <w:t>司认为其他数据来源更</w:t>
      </w:r>
      <w:r w:rsidR="00931EE0">
        <w:rPr>
          <w:rFonts w:ascii="仿宋_GB2312" w:eastAsia="仿宋_GB2312" w:hAnsi="仿宋_GB2312" w:hint="eastAsia"/>
          <w:color w:val="000000"/>
          <w:sz w:val="30"/>
          <w:szCs w:val="30"/>
        </w:rPr>
        <w:t>合理的</w:t>
      </w:r>
      <w:r w:rsidR="004368C8">
        <w:rPr>
          <w:rFonts w:ascii="仿宋_GB2312" w:eastAsia="仿宋_GB2312" w:hAnsi="仿宋_GB2312" w:hint="eastAsia"/>
          <w:color w:val="000000"/>
          <w:sz w:val="30"/>
          <w:szCs w:val="30"/>
        </w:rPr>
        <w:t>，</w:t>
      </w:r>
      <w:r w:rsidR="00835FFC">
        <w:rPr>
          <w:rFonts w:ascii="仿宋_GB2312" w:eastAsia="仿宋_GB2312" w:hAnsi="仿宋_GB2312" w:hint="eastAsia"/>
          <w:color w:val="000000"/>
          <w:sz w:val="30"/>
          <w:szCs w:val="30"/>
        </w:rPr>
        <w:t>可以</w:t>
      </w:r>
      <w:r w:rsidR="00366BF6">
        <w:rPr>
          <w:rFonts w:ascii="仿宋_GB2312" w:eastAsia="仿宋_GB2312" w:hAnsi="仿宋_GB2312" w:hint="eastAsia"/>
          <w:color w:val="000000"/>
          <w:sz w:val="30"/>
          <w:szCs w:val="30"/>
        </w:rPr>
        <w:t>另行</w:t>
      </w:r>
      <w:r w:rsidR="00437B2B">
        <w:rPr>
          <w:rFonts w:ascii="仿宋_GB2312" w:eastAsia="仿宋_GB2312" w:hAnsi="仿宋_GB2312" w:hint="eastAsia"/>
          <w:color w:val="000000"/>
          <w:sz w:val="30"/>
          <w:szCs w:val="30"/>
        </w:rPr>
        <w:t>引用其他数据来源，但</w:t>
      </w:r>
      <w:r w:rsidR="00835FFC">
        <w:rPr>
          <w:rFonts w:ascii="仿宋_GB2312" w:eastAsia="仿宋_GB2312" w:hAnsi="仿宋_GB2312" w:hint="eastAsia"/>
          <w:color w:val="000000"/>
          <w:sz w:val="30"/>
          <w:szCs w:val="30"/>
        </w:rPr>
        <w:t>必须</w:t>
      </w:r>
      <w:r w:rsidR="00437B2B">
        <w:rPr>
          <w:rFonts w:ascii="仿宋_GB2312" w:eastAsia="仿宋_GB2312" w:hAnsi="仿宋_GB2312" w:hint="eastAsia"/>
          <w:color w:val="000000"/>
          <w:sz w:val="30"/>
          <w:szCs w:val="30"/>
        </w:rPr>
        <w:t>说明数据来源及理由。</w:t>
      </w:r>
    </w:p>
    <w:p w:rsidR="006059AD" w:rsidRDefault="00657614" w:rsidP="001B25CE">
      <w:pPr>
        <w:numPr>
          <w:ilvl w:val="0"/>
          <w:numId w:val="4"/>
        </w:numPr>
        <w:snapToGrid w:val="0"/>
        <w:spacing w:line="560" w:lineRule="exact"/>
        <w:rPr>
          <w:rFonts w:ascii="仿宋_GB2312" w:eastAsia="仿宋_GB2312"/>
          <w:color w:val="000000"/>
          <w:kern w:val="0"/>
          <w:sz w:val="30"/>
          <w:szCs w:val="30"/>
        </w:rPr>
      </w:pPr>
      <w:r>
        <w:rPr>
          <w:rFonts w:ascii="仿宋_GB2312" w:eastAsia="仿宋_GB2312" w:hint="eastAsia"/>
          <w:color w:val="000000"/>
          <w:kern w:val="0"/>
          <w:sz w:val="30"/>
          <w:szCs w:val="30"/>
        </w:rPr>
        <w:t>本指引由本所负责解释。</w:t>
      </w:r>
    </w:p>
    <w:sectPr w:rsidR="006059AD" w:rsidSect="007173F6">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333" w:rsidRDefault="00514333" w:rsidP="00CC4D8E">
      <w:r>
        <w:separator/>
      </w:r>
    </w:p>
  </w:endnote>
  <w:endnote w:type="continuationSeparator" w:id="0">
    <w:p w:rsidR="00514333" w:rsidRDefault="00514333" w:rsidP="00CC4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46" w:rsidRPr="004F292E" w:rsidRDefault="0012493D">
    <w:pPr>
      <w:pStyle w:val="a4"/>
      <w:jc w:val="center"/>
      <w:rPr>
        <w:rFonts w:ascii="Times New Roman" w:hAnsi="Times New Roman"/>
      </w:rPr>
    </w:pPr>
    <w:r w:rsidRPr="0012493D">
      <w:rPr>
        <w:rFonts w:ascii="Times New Roman" w:hAnsi="Times New Roman"/>
      </w:rPr>
      <w:fldChar w:fldCharType="begin"/>
    </w:r>
    <w:r w:rsidR="009E6EEB" w:rsidRPr="009E6EEB">
      <w:rPr>
        <w:rFonts w:ascii="Times New Roman" w:hAnsi="Times New Roman"/>
      </w:rPr>
      <w:instrText xml:space="preserve"> PAGE   \* MERGEFORMAT </w:instrText>
    </w:r>
    <w:r w:rsidRPr="0012493D">
      <w:rPr>
        <w:rFonts w:ascii="Times New Roman" w:hAnsi="Times New Roman"/>
      </w:rPr>
      <w:fldChar w:fldCharType="separate"/>
    </w:r>
    <w:r w:rsidR="001B25CE" w:rsidRPr="001B25CE">
      <w:rPr>
        <w:rFonts w:ascii="Times New Roman" w:hAnsi="Times New Roman"/>
        <w:noProof/>
        <w:lang w:val="zh-CN"/>
      </w:rPr>
      <w:t>8</w:t>
    </w:r>
    <w:r w:rsidRPr="009E6EEB">
      <w:rPr>
        <w:rFonts w:ascii="Times New Roman" w:hAnsi="Times New Roman"/>
        <w:noProof/>
        <w:lang w:val="zh-CN"/>
      </w:rPr>
      <w:fldChar w:fldCharType="end"/>
    </w:r>
  </w:p>
  <w:p w:rsidR="00073F46" w:rsidRDefault="00073F4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333" w:rsidRDefault="00514333" w:rsidP="00CC4D8E">
      <w:r>
        <w:separator/>
      </w:r>
    </w:p>
  </w:footnote>
  <w:footnote w:type="continuationSeparator" w:id="0">
    <w:p w:rsidR="00514333" w:rsidRDefault="00514333" w:rsidP="00CC4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1E53"/>
    <w:multiLevelType w:val="hybridMultilevel"/>
    <w:tmpl w:val="10D4F85E"/>
    <w:lvl w:ilvl="0" w:tplc="BE5AFA14">
      <w:start w:val="1"/>
      <w:numFmt w:val="japaneseCounting"/>
      <w:lvlText w:val="第%1条"/>
      <w:lvlJc w:val="left"/>
      <w:pPr>
        <w:ind w:left="1440" w:hanging="420"/>
      </w:pPr>
      <w:rPr>
        <w:rFonts w:hint="default"/>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
    <w:nsid w:val="0ED65074"/>
    <w:multiLevelType w:val="hybridMultilevel"/>
    <w:tmpl w:val="85CEB214"/>
    <w:lvl w:ilvl="0" w:tplc="D8E683D2">
      <w:start w:val="1"/>
      <w:numFmt w:val="chineseCountingThousand"/>
      <w:lvlText w:val="第%1节"/>
      <w:lvlJc w:val="left"/>
      <w:pPr>
        <w:ind w:left="420" w:hanging="420"/>
      </w:pPr>
      <w:rPr>
        <w:rFonts w:eastAsia="黑体" w:hint="eastAsia"/>
        <w:b/>
        <w:i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FD256A"/>
    <w:multiLevelType w:val="hybridMultilevel"/>
    <w:tmpl w:val="2AC404F4"/>
    <w:lvl w:ilvl="0" w:tplc="42B812BA">
      <w:start w:val="1"/>
      <w:numFmt w:val="decimal"/>
      <w:lvlText w:val="%1、"/>
      <w:lvlJc w:val="left"/>
      <w:pPr>
        <w:ind w:left="1020" w:hanging="420"/>
      </w:pPr>
      <w:rPr>
        <w:rFonts w:ascii="仿宋_GB2312" w:eastAsia="仿宋_GB2312" w:hAnsi="黑体" w:hint="eastAsia"/>
        <w:b w:val="0"/>
        <w:i w:val="0"/>
        <w:sz w:val="30"/>
      </w:rPr>
    </w:lvl>
    <w:lvl w:ilvl="1" w:tplc="7EA4EA42">
      <w:start w:val="1"/>
      <w:numFmt w:val="decimal"/>
      <w:lvlText w:val="%2、"/>
      <w:lvlJc w:val="left"/>
      <w:pPr>
        <w:ind w:left="1440" w:hanging="420"/>
      </w:pPr>
      <w:rPr>
        <w:rFonts w:ascii="仿宋_GB2312" w:eastAsia="仿宋_GB2312" w:hint="eastAsia"/>
        <w:b w:val="0"/>
        <w:i w:val="0"/>
        <w:sz w:val="30"/>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CBC0A2F"/>
    <w:multiLevelType w:val="hybridMultilevel"/>
    <w:tmpl w:val="25A47C94"/>
    <w:lvl w:ilvl="0" w:tplc="755E1428">
      <w:start w:val="1"/>
      <w:numFmt w:val="chineseCountingThousand"/>
      <w:lvlText w:val="（%1）"/>
      <w:lvlJc w:val="left"/>
      <w:pPr>
        <w:ind w:left="1620" w:hanging="420"/>
      </w:pPr>
      <w:rPr>
        <w:rFonts w:ascii="仿宋_GB2312" w:eastAsia="仿宋_GB2312" w:hAnsi="黑体" w:hint="eastAsia"/>
        <w:b w:val="0"/>
        <w:i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3E373A"/>
    <w:multiLevelType w:val="hybridMultilevel"/>
    <w:tmpl w:val="1CAAFDB8"/>
    <w:lvl w:ilvl="0" w:tplc="66C626F2">
      <w:start w:val="1"/>
      <w:numFmt w:val="chineseCountingThousand"/>
      <w:lvlText w:val="第%1章"/>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26AB369E"/>
    <w:multiLevelType w:val="hybridMultilevel"/>
    <w:tmpl w:val="2FBCA602"/>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34530791"/>
    <w:multiLevelType w:val="hybridMultilevel"/>
    <w:tmpl w:val="E2CC7238"/>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3E6C0137"/>
    <w:multiLevelType w:val="hybridMultilevel"/>
    <w:tmpl w:val="9F006478"/>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40692FE8"/>
    <w:multiLevelType w:val="hybridMultilevel"/>
    <w:tmpl w:val="07C8D0E2"/>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43C104E3"/>
    <w:multiLevelType w:val="hybridMultilevel"/>
    <w:tmpl w:val="5D3EA7BA"/>
    <w:lvl w:ilvl="0" w:tplc="42B812BA">
      <w:start w:val="1"/>
      <w:numFmt w:val="decimal"/>
      <w:lvlText w:val="%1、"/>
      <w:lvlJc w:val="left"/>
      <w:pPr>
        <w:ind w:left="1020" w:hanging="420"/>
      </w:pPr>
      <w:rPr>
        <w:rFonts w:ascii="仿宋_GB2312" w:eastAsia="仿宋_GB2312" w:hAnsi="黑体" w:hint="eastAsia"/>
        <w:b w:val="0"/>
        <w:i w:val="0"/>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46241415"/>
    <w:multiLevelType w:val="hybridMultilevel"/>
    <w:tmpl w:val="32DEF408"/>
    <w:lvl w:ilvl="0" w:tplc="3F4C9CEC">
      <w:start w:val="1"/>
      <w:numFmt w:val="chineseCountingThousand"/>
      <w:lvlText w:val="第%1节"/>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674AC6"/>
    <w:multiLevelType w:val="hybridMultilevel"/>
    <w:tmpl w:val="A9F8FAA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4E165E4A"/>
    <w:multiLevelType w:val="hybridMultilevel"/>
    <w:tmpl w:val="F03E0028"/>
    <w:lvl w:ilvl="0" w:tplc="66C626F2">
      <w:start w:val="1"/>
      <w:numFmt w:val="chineseCountingThousand"/>
      <w:lvlText w:val="第%1章"/>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4F9830A3"/>
    <w:multiLevelType w:val="hybridMultilevel"/>
    <w:tmpl w:val="C8A4CCAC"/>
    <w:lvl w:ilvl="0" w:tplc="3F146D54">
      <w:start w:val="1"/>
      <w:numFmt w:val="japaneseCounting"/>
      <w:lvlText w:val="第%1节"/>
      <w:lvlJc w:val="left"/>
      <w:pPr>
        <w:ind w:left="4381" w:hanging="1080"/>
      </w:pPr>
      <w:rPr>
        <w:rFonts w:hint="default"/>
      </w:rPr>
    </w:lvl>
    <w:lvl w:ilvl="1" w:tplc="04090019" w:tentative="1">
      <w:start w:val="1"/>
      <w:numFmt w:val="lowerLetter"/>
      <w:lvlText w:val="%2)"/>
      <w:lvlJc w:val="left"/>
      <w:pPr>
        <w:ind w:left="4141" w:hanging="420"/>
      </w:pPr>
    </w:lvl>
    <w:lvl w:ilvl="2" w:tplc="0409001B" w:tentative="1">
      <w:start w:val="1"/>
      <w:numFmt w:val="lowerRoman"/>
      <w:lvlText w:val="%3."/>
      <w:lvlJc w:val="right"/>
      <w:pPr>
        <w:ind w:left="4561" w:hanging="420"/>
      </w:pPr>
    </w:lvl>
    <w:lvl w:ilvl="3" w:tplc="0409000F" w:tentative="1">
      <w:start w:val="1"/>
      <w:numFmt w:val="decimal"/>
      <w:lvlText w:val="%4."/>
      <w:lvlJc w:val="left"/>
      <w:pPr>
        <w:ind w:left="4981" w:hanging="420"/>
      </w:pPr>
    </w:lvl>
    <w:lvl w:ilvl="4" w:tplc="04090019" w:tentative="1">
      <w:start w:val="1"/>
      <w:numFmt w:val="lowerLetter"/>
      <w:lvlText w:val="%5)"/>
      <w:lvlJc w:val="left"/>
      <w:pPr>
        <w:ind w:left="5401" w:hanging="420"/>
      </w:pPr>
    </w:lvl>
    <w:lvl w:ilvl="5" w:tplc="0409001B" w:tentative="1">
      <w:start w:val="1"/>
      <w:numFmt w:val="lowerRoman"/>
      <w:lvlText w:val="%6."/>
      <w:lvlJc w:val="right"/>
      <w:pPr>
        <w:ind w:left="5821" w:hanging="420"/>
      </w:pPr>
    </w:lvl>
    <w:lvl w:ilvl="6" w:tplc="0409000F" w:tentative="1">
      <w:start w:val="1"/>
      <w:numFmt w:val="decimal"/>
      <w:lvlText w:val="%7."/>
      <w:lvlJc w:val="left"/>
      <w:pPr>
        <w:ind w:left="6241" w:hanging="420"/>
      </w:pPr>
    </w:lvl>
    <w:lvl w:ilvl="7" w:tplc="04090019" w:tentative="1">
      <w:start w:val="1"/>
      <w:numFmt w:val="lowerLetter"/>
      <w:lvlText w:val="%8)"/>
      <w:lvlJc w:val="left"/>
      <w:pPr>
        <w:ind w:left="6661" w:hanging="420"/>
      </w:pPr>
    </w:lvl>
    <w:lvl w:ilvl="8" w:tplc="0409001B" w:tentative="1">
      <w:start w:val="1"/>
      <w:numFmt w:val="lowerRoman"/>
      <w:lvlText w:val="%9."/>
      <w:lvlJc w:val="right"/>
      <w:pPr>
        <w:ind w:left="7081" w:hanging="420"/>
      </w:pPr>
    </w:lvl>
  </w:abstractNum>
  <w:abstractNum w:abstractNumId="14">
    <w:nsid w:val="50FD3703"/>
    <w:multiLevelType w:val="hybridMultilevel"/>
    <w:tmpl w:val="572E17C0"/>
    <w:lvl w:ilvl="0" w:tplc="D222FB4A">
      <w:start w:val="1"/>
      <w:numFmt w:val="chineseCountingThousand"/>
      <w:lvlText w:val="第%1条."/>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59B53C2F"/>
    <w:multiLevelType w:val="hybridMultilevel"/>
    <w:tmpl w:val="25A47C94"/>
    <w:lvl w:ilvl="0" w:tplc="755E1428">
      <w:start w:val="1"/>
      <w:numFmt w:val="chineseCountingThousand"/>
      <w:lvlText w:val="（%1）"/>
      <w:lvlJc w:val="left"/>
      <w:pPr>
        <w:ind w:left="562" w:hanging="420"/>
      </w:pPr>
      <w:rPr>
        <w:rFonts w:ascii="仿宋_GB2312" w:eastAsia="仿宋_GB2312" w:hAnsi="黑体" w:hint="eastAsia"/>
        <w:b w:val="0"/>
        <w:i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660FC0"/>
    <w:multiLevelType w:val="hybridMultilevel"/>
    <w:tmpl w:val="0DBC442E"/>
    <w:lvl w:ilvl="0" w:tplc="21400272">
      <w:start w:val="1"/>
      <w:numFmt w:val="japaneseCounting"/>
      <w:lvlText w:val="（%1）"/>
      <w:lvlJc w:val="left"/>
      <w:pPr>
        <w:ind w:left="2070" w:hanging="147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5C451130"/>
    <w:multiLevelType w:val="hybridMultilevel"/>
    <w:tmpl w:val="0ADC02DE"/>
    <w:lvl w:ilvl="0" w:tplc="BE5AFA14">
      <w:start w:val="1"/>
      <w:numFmt w:val="japaneseCounting"/>
      <w:lvlText w:val="第%1条"/>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5DCB6D41"/>
    <w:multiLevelType w:val="hybridMultilevel"/>
    <w:tmpl w:val="26D08520"/>
    <w:lvl w:ilvl="0" w:tplc="42B812BA">
      <w:start w:val="1"/>
      <w:numFmt w:val="decimal"/>
      <w:lvlText w:val="%1、"/>
      <w:lvlJc w:val="left"/>
      <w:pPr>
        <w:ind w:left="1020" w:hanging="420"/>
      </w:pPr>
      <w:rPr>
        <w:rFonts w:ascii="仿宋_GB2312" w:eastAsia="仿宋_GB2312" w:hAnsi="黑体" w:hint="eastAsia"/>
        <w:b w:val="0"/>
        <w:i w:val="0"/>
        <w:sz w:val="30"/>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602830FA"/>
    <w:multiLevelType w:val="hybridMultilevel"/>
    <w:tmpl w:val="11740E20"/>
    <w:lvl w:ilvl="0" w:tplc="505E897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57C0D98"/>
    <w:multiLevelType w:val="hybridMultilevel"/>
    <w:tmpl w:val="6E7C178E"/>
    <w:lvl w:ilvl="0" w:tplc="BE5AFA14">
      <w:start w:val="1"/>
      <w:numFmt w:val="japaneseCounting"/>
      <w:lvlText w:val="第%1条"/>
      <w:lvlJc w:val="left"/>
      <w:pPr>
        <w:ind w:left="2190" w:hanging="159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710218AC"/>
    <w:multiLevelType w:val="hybridMultilevel"/>
    <w:tmpl w:val="D9760330"/>
    <w:lvl w:ilvl="0" w:tplc="A7804282">
      <w:start w:val="1"/>
      <w:numFmt w:val="japaneseCounting"/>
      <w:lvlText w:val="第%1条"/>
      <w:lvlJc w:val="left"/>
      <w:pPr>
        <w:ind w:left="1020" w:hanging="420"/>
      </w:pPr>
      <w:rPr>
        <w:rFonts w:hint="default"/>
        <w:lang w:val="en-US"/>
      </w:rPr>
    </w:lvl>
    <w:lvl w:ilvl="1" w:tplc="9758B890">
      <w:start w:val="1"/>
      <w:numFmt w:val="decimal"/>
      <w:lvlText w:val="%2、"/>
      <w:lvlJc w:val="left"/>
      <w:pPr>
        <w:ind w:left="2070" w:hanging="1050"/>
      </w:pPr>
      <w:rPr>
        <w:rFonts w:hint="default"/>
      </w:r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2">
    <w:nsid w:val="7B595CCF"/>
    <w:multiLevelType w:val="hybridMultilevel"/>
    <w:tmpl w:val="A4865CB8"/>
    <w:lvl w:ilvl="0" w:tplc="3F4C9CEC">
      <w:start w:val="1"/>
      <w:numFmt w:val="chineseCountingThousand"/>
      <w:lvlText w:val="第%1节"/>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4"/>
  </w:num>
  <w:num w:numId="2">
    <w:abstractNumId w:val="6"/>
  </w:num>
  <w:num w:numId="3">
    <w:abstractNumId w:val="20"/>
  </w:num>
  <w:num w:numId="4">
    <w:abstractNumId w:val="21"/>
  </w:num>
  <w:num w:numId="5">
    <w:abstractNumId w:val="0"/>
  </w:num>
  <w:num w:numId="6">
    <w:abstractNumId w:val="4"/>
  </w:num>
  <w:num w:numId="7">
    <w:abstractNumId w:val="1"/>
  </w:num>
  <w:num w:numId="8">
    <w:abstractNumId w:val="19"/>
  </w:num>
  <w:num w:numId="9">
    <w:abstractNumId w:val="17"/>
  </w:num>
  <w:num w:numId="10">
    <w:abstractNumId w:val="7"/>
  </w:num>
  <w:num w:numId="11">
    <w:abstractNumId w:val="8"/>
  </w:num>
  <w:num w:numId="12">
    <w:abstractNumId w:val="10"/>
  </w:num>
  <w:num w:numId="13">
    <w:abstractNumId w:val="12"/>
  </w:num>
  <w:num w:numId="14">
    <w:abstractNumId w:val="22"/>
  </w:num>
  <w:num w:numId="15">
    <w:abstractNumId w:val="5"/>
  </w:num>
  <w:num w:numId="16">
    <w:abstractNumId w:val="9"/>
  </w:num>
  <w:num w:numId="17">
    <w:abstractNumId w:val="15"/>
  </w:num>
  <w:num w:numId="18">
    <w:abstractNumId w:val="16"/>
  </w:num>
  <w:num w:numId="19">
    <w:abstractNumId w:val="3"/>
  </w:num>
  <w:num w:numId="20">
    <w:abstractNumId w:val="18"/>
  </w:num>
  <w:num w:numId="21">
    <w:abstractNumId w:val="2"/>
  </w:num>
  <w:num w:numId="22">
    <w:abstractNumId w:val="11"/>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e">
    <w15:presenceInfo w15:providerId="None" w15:userId="Mo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4D8E"/>
    <w:rsid w:val="00003A1B"/>
    <w:rsid w:val="000063CE"/>
    <w:rsid w:val="00013618"/>
    <w:rsid w:val="000160B6"/>
    <w:rsid w:val="000201FC"/>
    <w:rsid w:val="0002379D"/>
    <w:rsid w:val="00024B03"/>
    <w:rsid w:val="000277B0"/>
    <w:rsid w:val="00027C02"/>
    <w:rsid w:val="000318FA"/>
    <w:rsid w:val="00032960"/>
    <w:rsid w:val="000355CC"/>
    <w:rsid w:val="00037323"/>
    <w:rsid w:val="00037CCE"/>
    <w:rsid w:val="000434A1"/>
    <w:rsid w:val="00045CAA"/>
    <w:rsid w:val="0004670A"/>
    <w:rsid w:val="00047E57"/>
    <w:rsid w:val="00047EBF"/>
    <w:rsid w:val="00051263"/>
    <w:rsid w:val="00051FAE"/>
    <w:rsid w:val="00052039"/>
    <w:rsid w:val="00054BF6"/>
    <w:rsid w:val="00057E87"/>
    <w:rsid w:val="00063E2C"/>
    <w:rsid w:val="000675C3"/>
    <w:rsid w:val="00071998"/>
    <w:rsid w:val="00072832"/>
    <w:rsid w:val="00073F46"/>
    <w:rsid w:val="00075138"/>
    <w:rsid w:val="00076CE8"/>
    <w:rsid w:val="00080495"/>
    <w:rsid w:val="00083287"/>
    <w:rsid w:val="000852B8"/>
    <w:rsid w:val="0008566B"/>
    <w:rsid w:val="00086517"/>
    <w:rsid w:val="000879A1"/>
    <w:rsid w:val="000904D4"/>
    <w:rsid w:val="00091EAC"/>
    <w:rsid w:val="00092B8C"/>
    <w:rsid w:val="00092E19"/>
    <w:rsid w:val="00094B8C"/>
    <w:rsid w:val="00096304"/>
    <w:rsid w:val="00096A09"/>
    <w:rsid w:val="00096E88"/>
    <w:rsid w:val="000977B6"/>
    <w:rsid w:val="000A39C7"/>
    <w:rsid w:val="000A70E9"/>
    <w:rsid w:val="000B0CB0"/>
    <w:rsid w:val="000B1042"/>
    <w:rsid w:val="000B1463"/>
    <w:rsid w:val="000B1B12"/>
    <w:rsid w:val="000B6EF2"/>
    <w:rsid w:val="000B7754"/>
    <w:rsid w:val="000C1A1E"/>
    <w:rsid w:val="000C2861"/>
    <w:rsid w:val="000C397A"/>
    <w:rsid w:val="000C6983"/>
    <w:rsid w:val="000C7953"/>
    <w:rsid w:val="000D0A4E"/>
    <w:rsid w:val="000D0CB2"/>
    <w:rsid w:val="000D28EF"/>
    <w:rsid w:val="000E1203"/>
    <w:rsid w:val="000E6C83"/>
    <w:rsid w:val="000F0EFF"/>
    <w:rsid w:val="000F5551"/>
    <w:rsid w:val="000F66F4"/>
    <w:rsid w:val="000F6E21"/>
    <w:rsid w:val="000F7E14"/>
    <w:rsid w:val="00103524"/>
    <w:rsid w:val="00103640"/>
    <w:rsid w:val="001054D6"/>
    <w:rsid w:val="001119E8"/>
    <w:rsid w:val="00113853"/>
    <w:rsid w:val="00115C6D"/>
    <w:rsid w:val="00115DF3"/>
    <w:rsid w:val="001160B0"/>
    <w:rsid w:val="001218F8"/>
    <w:rsid w:val="001236E6"/>
    <w:rsid w:val="0012448C"/>
    <w:rsid w:val="0012493D"/>
    <w:rsid w:val="00125C62"/>
    <w:rsid w:val="001262B0"/>
    <w:rsid w:val="00126663"/>
    <w:rsid w:val="001266A6"/>
    <w:rsid w:val="0012694D"/>
    <w:rsid w:val="001304B5"/>
    <w:rsid w:val="00131D0D"/>
    <w:rsid w:val="00133C63"/>
    <w:rsid w:val="001370CE"/>
    <w:rsid w:val="001432EA"/>
    <w:rsid w:val="00147E68"/>
    <w:rsid w:val="00151CD9"/>
    <w:rsid w:val="0015340F"/>
    <w:rsid w:val="0015341D"/>
    <w:rsid w:val="001551E0"/>
    <w:rsid w:val="00155E69"/>
    <w:rsid w:val="001601DD"/>
    <w:rsid w:val="0016040E"/>
    <w:rsid w:val="00160ECC"/>
    <w:rsid w:val="001617FA"/>
    <w:rsid w:val="00161D05"/>
    <w:rsid w:val="00166E05"/>
    <w:rsid w:val="00172D18"/>
    <w:rsid w:val="00173745"/>
    <w:rsid w:val="00174172"/>
    <w:rsid w:val="00174CB9"/>
    <w:rsid w:val="00175171"/>
    <w:rsid w:val="0017629C"/>
    <w:rsid w:val="0017725E"/>
    <w:rsid w:val="0018027E"/>
    <w:rsid w:val="00180F70"/>
    <w:rsid w:val="00181FC7"/>
    <w:rsid w:val="00182C99"/>
    <w:rsid w:val="00182DC4"/>
    <w:rsid w:val="00184BAB"/>
    <w:rsid w:val="001856E5"/>
    <w:rsid w:val="00187C47"/>
    <w:rsid w:val="00190D15"/>
    <w:rsid w:val="00190F02"/>
    <w:rsid w:val="00192E80"/>
    <w:rsid w:val="00193A90"/>
    <w:rsid w:val="001A0C97"/>
    <w:rsid w:val="001A1200"/>
    <w:rsid w:val="001A1E62"/>
    <w:rsid w:val="001A36D7"/>
    <w:rsid w:val="001A3BD2"/>
    <w:rsid w:val="001A5ED9"/>
    <w:rsid w:val="001B084A"/>
    <w:rsid w:val="001B25CE"/>
    <w:rsid w:val="001B3D96"/>
    <w:rsid w:val="001B71BD"/>
    <w:rsid w:val="001C236A"/>
    <w:rsid w:val="001C3BC8"/>
    <w:rsid w:val="001D149C"/>
    <w:rsid w:val="001D260A"/>
    <w:rsid w:val="001D35EC"/>
    <w:rsid w:val="001D360B"/>
    <w:rsid w:val="001D541C"/>
    <w:rsid w:val="001D56B6"/>
    <w:rsid w:val="001D5ED1"/>
    <w:rsid w:val="001D7231"/>
    <w:rsid w:val="001E27CE"/>
    <w:rsid w:val="001E4BFC"/>
    <w:rsid w:val="001E5377"/>
    <w:rsid w:val="001E6441"/>
    <w:rsid w:val="001E6482"/>
    <w:rsid w:val="001E654D"/>
    <w:rsid w:val="001F029F"/>
    <w:rsid w:val="001F2B96"/>
    <w:rsid w:val="001F2CF0"/>
    <w:rsid w:val="001F7917"/>
    <w:rsid w:val="00205053"/>
    <w:rsid w:val="00205EDC"/>
    <w:rsid w:val="00207675"/>
    <w:rsid w:val="00211816"/>
    <w:rsid w:val="00211C05"/>
    <w:rsid w:val="00213577"/>
    <w:rsid w:val="0021383B"/>
    <w:rsid w:val="0021464C"/>
    <w:rsid w:val="00216500"/>
    <w:rsid w:val="002170F4"/>
    <w:rsid w:val="00217942"/>
    <w:rsid w:val="0022007E"/>
    <w:rsid w:val="00220404"/>
    <w:rsid w:val="002218A6"/>
    <w:rsid w:val="00221D51"/>
    <w:rsid w:val="0022403A"/>
    <w:rsid w:val="002246F2"/>
    <w:rsid w:val="00224D7B"/>
    <w:rsid w:val="00227B24"/>
    <w:rsid w:val="00230456"/>
    <w:rsid w:val="0023235F"/>
    <w:rsid w:val="00234AFA"/>
    <w:rsid w:val="00236D0D"/>
    <w:rsid w:val="00242B04"/>
    <w:rsid w:val="002434D1"/>
    <w:rsid w:val="00244039"/>
    <w:rsid w:val="002440C7"/>
    <w:rsid w:val="00245DED"/>
    <w:rsid w:val="002476DD"/>
    <w:rsid w:val="0025005E"/>
    <w:rsid w:val="00251851"/>
    <w:rsid w:val="0025511B"/>
    <w:rsid w:val="00255E0C"/>
    <w:rsid w:val="00256350"/>
    <w:rsid w:val="002569FE"/>
    <w:rsid w:val="00257170"/>
    <w:rsid w:val="00257859"/>
    <w:rsid w:val="00262901"/>
    <w:rsid w:val="00263279"/>
    <w:rsid w:val="002644E7"/>
    <w:rsid w:val="00264F09"/>
    <w:rsid w:val="00266417"/>
    <w:rsid w:val="00266B22"/>
    <w:rsid w:val="002679D3"/>
    <w:rsid w:val="00270B32"/>
    <w:rsid w:val="0027147B"/>
    <w:rsid w:val="00273393"/>
    <w:rsid w:val="00274F41"/>
    <w:rsid w:val="00276C41"/>
    <w:rsid w:val="002771F9"/>
    <w:rsid w:val="002807B9"/>
    <w:rsid w:val="00281227"/>
    <w:rsid w:val="0028274D"/>
    <w:rsid w:val="00285085"/>
    <w:rsid w:val="00285E24"/>
    <w:rsid w:val="00286864"/>
    <w:rsid w:val="002905A4"/>
    <w:rsid w:val="0029260D"/>
    <w:rsid w:val="00294ABF"/>
    <w:rsid w:val="002A008C"/>
    <w:rsid w:val="002A34BF"/>
    <w:rsid w:val="002A63A2"/>
    <w:rsid w:val="002B53CC"/>
    <w:rsid w:val="002B6CAC"/>
    <w:rsid w:val="002B73A7"/>
    <w:rsid w:val="002C01FB"/>
    <w:rsid w:val="002C25EC"/>
    <w:rsid w:val="002C3501"/>
    <w:rsid w:val="002D0FCF"/>
    <w:rsid w:val="002D1296"/>
    <w:rsid w:val="002D1786"/>
    <w:rsid w:val="002D1C4D"/>
    <w:rsid w:val="002D1D1B"/>
    <w:rsid w:val="002D1EF5"/>
    <w:rsid w:val="002D2789"/>
    <w:rsid w:val="002D36B6"/>
    <w:rsid w:val="002D40E3"/>
    <w:rsid w:val="002D6518"/>
    <w:rsid w:val="002D7748"/>
    <w:rsid w:val="002E11FD"/>
    <w:rsid w:val="002E1AD5"/>
    <w:rsid w:val="002E20E2"/>
    <w:rsid w:val="002E3556"/>
    <w:rsid w:val="002E4A6F"/>
    <w:rsid w:val="002E5201"/>
    <w:rsid w:val="002E5231"/>
    <w:rsid w:val="002E58E7"/>
    <w:rsid w:val="002E5A6C"/>
    <w:rsid w:val="002E5AE9"/>
    <w:rsid w:val="002E6233"/>
    <w:rsid w:val="002E629B"/>
    <w:rsid w:val="002F188C"/>
    <w:rsid w:val="002F41AB"/>
    <w:rsid w:val="002F4A84"/>
    <w:rsid w:val="00301023"/>
    <w:rsid w:val="003018B0"/>
    <w:rsid w:val="00302CC2"/>
    <w:rsid w:val="00304F79"/>
    <w:rsid w:val="00305643"/>
    <w:rsid w:val="00312574"/>
    <w:rsid w:val="00314DEE"/>
    <w:rsid w:val="00314FB6"/>
    <w:rsid w:val="00315FA3"/>
    <w:rsid w:val="0031678B"/>
    <w:rsid w:val="003217B0"/>
    <w:rsid w:val="00321934"/>
    <w:rsid w:val="00323F77"/>
    <w:rsid w:val="0032669B"/>
    <w:rsid w:val="003266FD"/>
    <w:rsid w:val="003305CD"/>
    <w:rsid w:val="00331195"/>
    <w:rsid w:val="003319D9"/>
    <w:rsid w:val="00331B53"/>
    <w:rsid w:val="00334387"/>
    <w:rsid w:val="00334AE2"/>
    <w:rsid w:val="00334CC9"/>
    <w:rsid w:val="00335628"/>
    <w:rsid w:val="00341ABE"/>
    <w:rsid w:val="00342D32"/>
    <w:rsid w:val="00343BAC"/>
    <w:rsid w:val="00343E24"/>
    <w:rsid w:val="003441B1"/>
    <w:rsid w:val="003452A4"/>
    <w:rsid w:val="003469BE"/>
    <w:rsid w:val="00347812"/>
    <w:rsid w:val="00350AF8"/>
    <w:rsid w:val="00350E62"/>
    <w:rsid w:val="00355A3E"/>
    <w:rsid w:val="003579D8"/>
    <w:rsid w:val="00357C18"/>
    <w:rsid w:val="00360DDE"/>
    <w:rsid w:val="00363755"/>
    <w:rsid w:val="00364343"/>
    <w:rsid w:val="003647D2"/>
    <w:rsid w:val="00364E20"/>
    <w:rsid w:val="00366BF6"/>
    <w:rsid w:val="003725B9"/>
    <w:rsid w:val="0037293F"/>
    <w:rsid w:val="00374E15"/>
    <w:rsid w:val="00376B4E"/>
    <w:rsid w:val="00377170"/>
    <w:rsid w:val="00377C53"/>
    <w:rsid w:val="00377D93"/>
    <w:rsid w:val="00381D80"/>
    <w:rsid w:val="00382258"/>
    <w:rsid w:val="00382E82"/>
    <w:rsid w:val="00383164"/>
    <w:rsid w:val="003846FB"/>
    <w:rsid w:val="003851A2"/>
    <w:rsid w:val="0038686B"/>
    <w:rsid w:val="00387270"/>
    <w:rsid w:val="003945C1"/>
    <w:rsid w:val="00395C66"/>
    <w:rsid w:val="00397635"/>
    <w:rsid w:val="003A1C5C"/>
    <w:rsid w:val="003A1F4A"/>
    <w:rsid w:val="003A2C61"/>
    <w:rsid w:val="003A44DF"/>
    <w:rsid w:val="003A5EB5"/>
    <w:rsid w:val="003A6D96"/>
    <w:rsid w:val="003A73BD"/>
    <w:rsid w:val="003B07F7"/>
    <w:rsid w:val="003B28CA"/>
    <w:rsid w:val="003B59D2"/>
    <w:rsid w:val="003C35FB"/>
    <w:rsid w:val="003C36FF"/>
    <w:rsid w:val="003C3B9E"/>
    <w:rsid w:val="003C469E"/>
    <w:rsid w:val="003C4B08"/>
    <w:rsid w:val="003C6E86"/>
    <w:rsid w:val="003C707A"/>
    <w:rsid w:val="003D1273"/>
    <w:rsid w:val="003D262A"/>
    <w:rsid w:val="003E2AEA"/>
    <w:rsid w:val="003E387B"/>
    <w:rsid w:val="003E79FE"/>
    <w:rsid w:val="003E7D98"/>
    <w:rsid w:val="003E7ECD"/>
    <w:rsid w:val="003F18A8"/>
    <w:rsid w:val="003F1BCF"/>
    <w:rsid w:val="003F26B7"/>
    <w:rsid w:val="003F389B"/>
    <w:rsid w:val="003F5E6C"/>
    <w:rsid w:val="003F68AA"/>
    <w:rsid w:val="003F6DD4"/>
    <w:rsid w:val="003F752A"/>
    <w:rsid w:val="003F77E6"/>
    <w:rsid w:val="003F79C0"/>
    <w:rsid w:val="00403AAB"/>
    <w:rsid w:val="004065C5"/>
    <w:rsid w:val="00413A4F"/>
    <w:rsid w:val="00413F0B"/>
    <w:rsid w:val="004163BC"/>
    <w:rsid w:val="00417D84"/>
    <w:rsid w:val="00417F73"/>
    <w:rsid w:val="00420849"/>
    <w:rsid w:val="00421329"/>
    <w:rsid w:val="00422478"/>
    <w:rsid w:val="00424D7A"/>
    <w:rsid w:val="00425372"/>
    <w:rsid w:val="00426A90"/>
    <w:rsid w:val="0042771B"/>
    <w:rsid w:val="0043297D"/>
    <w:rsid w:val="00432F91"/>
    <w:rsid w:val="00433147"/>
    <w:rsid w:val="00433461"/>
    <w:rsid w:val="00433FE0"/>
    <w:rsid w:val="004349AC"/>
    <w:rsid w:val="0043608D"/>
    <w:rsid w:val="004368C8"/>
    <w:rsid w:val="00437093"/>
    <w:rsid w:val="0043736C"/>
    <w:rsid w:val="00437B2B"/>
    <w:rsid w:val="004415D6"/>
    <w:rsid w:val="0044481D"/>
    <w:rsid w:val="00445496"/>
    <w:rsid w:val="00445534"/>
    <w:rsid w:val="00446B4E"/>
    <w:rsid w:val="00446CB3"/>
    <w:rsid w:val="00447872"/>
    <w:rsid w:val="00450577"/>
    <w:rsid w:val="00452586"/>
    <w:rsid w:val="00461248"/>
    <w:rsid w:val="004625AC"/>
    <w:rsid w:val="00465AF1"/>
    <w:rsid w:val="00465B92"/>
    <w:rsid w:val="00475E3D"/>
    <w:rsid w:val="00477BC6"/>
    <w:rsid w:val="004815D5"/>
    <w:rsid w:val="0048298E"/>
    <w:rsid w:val="00482DE8"/>
    <w:rsid w:val="00483A4C"/>
    <w:rsid w:val="00483E03"/>
    <w:rsid w:val="00491C88"/>
    <w:rsid w:val="004A076C"/>
    <w:rsid w:val="004A10CF"/>
    <w:rsid w:val="004A353B"/>
    <w:rsid w:val="004A42F0"/>
    <w:rsid w:val="004B00E3"/>
    <w:rsid w:val="004B0486"/>
    <w:rsid w:val="004B2158"/>
    <w:rsid w:val="004B73AE"/>
    <w:rsid w:val="004B7937"/>
    <w:rsid w:val="004B7E54"/>
    <w:rsid w:val="004C2ACF"/>
    <w:rsid w:val="004C6096"/>
    <w:rsid w:val="004C71EC"/>
    <w:rsid w:val="004C7E22"/>
    <w:rsid w:val="004D0088"/>
    <w:rsid w:val="004D0271"/>
    <w:rsid w:val="004D03F1"/>
    <w:rsid w:val="004D18DE"/>
    <w:rsid w:val="004D5A82"/>
    <w:rsid w:val="004D5AFA"/>
    <w:rsid w:val="004E214D"/>
    <w:rsid w:val="004E265D"/>
    <w:rsid w:val="004E282C"/>
    <w:rsid w:val="004E6774"/>
    <w:rsid w:val="004F040B"/>
    <w:rsid w:val="004F1A01"/>
    <w:rsid w:val="004F23AF"/>
    <w:rsid w:val="004F292E"/>
    <w:rsid w:val="004F2C54"/>
    <w:rsid w:val="004F4CBA"/>
    <w:rsid w:val="004F54D0"/>
    <w:rsid w:val="004F56EF"/>
    <w:rsid w:val="004F6C03"/>
    <w:rsid w:val="005012C2"/>
    <w:rsid w:val="005026C1"/>
    <w:rsid w:val="00504979"/>
    <w:rsid w:val="00507419"/>
    <w:rsid w:val="0051156F"/>
    <w:rsid w:val="00514333"/>
    <w:rsid w:val="00516428"/>
    <w:rsid w:val="00520E24"/>
    <w:rsid w:val="00521131"/>
    <w:rsid w:val="00521F3E"/>
    <w:rsid w:val="00522D39"/>
    <w:rsid w:val="005246CA"/>
    <w:rsid w:val="0052521C"/>
    <w:rsid w:val="005259B2"/>
    <w:rsid w:val="005305BA"/>
    <w:rsid w:val="005317FA"/>
    <w:rsid w:val="00532529"/>
    <w:rsid w:val="005325D5"/>
    <w:rsid w:val="005345EB"/>
    <w:rsid w:val="0053725F"/>
    <w:rsid w:val="00544BF9"/>
    <w:rsid w:val="00545705"/>
    <w:rsid w:val="0054741F"/>
    <w:rsid w:val="0055007E"/>
    <w:rsid w:val="00550BE9"/>
    <w:rsid w:val="00550E6F"/>
    <w:rsid w:val="0055154A"/>
    <w:rsid w:val="00552073"/>
    <w:rsid w:val="00553931"/>
    <w:rsid w:val="00554B70"/>
    <w:rsid w:val="00554EE5"/>
    <w:rsid w:val="00561A75"/>
    <w:rsid w:val="00564618"/>
    <w:rsid w:val="00565116"/>
    <w:rsid w:val="00565E56"/>
    <w:rsid w:val="00570394"/>
    <w:rsid w:val="005707BA"/>
    <w:rsid w:val="00571412"/>
    <w:rsid w:val="005719BE"/>
    <w:rsid w:val="005727E6"/>
    <w:rsid w:val="00574ACF"/>
    <w:rsid w:val="005756AD"/>
    <w:rsid w:val="00580148"/>
    <w:rsid w:val="00581F1F"/>
    <w:rsid w:val="00584395"/>
    <w:rsid w:val="00584D13"/>
    <w:rsid w:val="005861E3"/>
    <w:rsid w:val="00587180"/>
    <w:rsid w:val="005872AF"/>
    <w:rsid w:val="00587B48"/>
    <w:rsid w:val="00590321"/>
    <w:rsid w:val="005942A2"/>
    <w:rsid w:val="005946FF"/>
    <w:rsid w:val="00594E55"/>
    <w:rsid w:val="005951D4"/>
    <w:rsid w:val="00596D33"/>
    <w:rsid w:val="00597430"/>
    <w:rsid w:val="00597C8A"/>
    <w:rsid w:val="005A03E1"/>
    <w:rsid w:val="005A43C9"/>
    <w:rsid w:val="005A5891"/>
    <w:rsid w:val="005A5F7B"/>
    <w:rsid w:val="005A60EB"/>
    <w:rsid w:val="005A766D"/>
    <w:rsid w:val="005B261B"/>
    <w:rsid w:val="005B2B1F"/>
    <w:rsid w:val="005B349C"/>
    <w:rsid w:val="005B3AFE"/>
    <w:rsid w:val="005B3EFA"/>
    <w:rsid w:val="005B7F82"/>
    <w:rsid w:val="005C6F34"/>
    <w:rsid w:val="005D0254"/>
    <w:rsid w:val="005D0E19"/>
    <w:rsid w:val="005D283E"/>
    <w:rsid w:val="005D2AA6"/>
    <w:rsid w:val="005D2DF7"/>
    <w:rsid w:val="005D3439"/>
    <w:rsid w:val="005D418A"/>
    <w:rsid w:val="005D4938"/>
    <w:rsid w:val="005D4F7D"/>
    <w:rsid w:val="005D5823"/>
    <w:rsid w:val="005D7304"/>
    <w:rsid w:val="005D7771"/>
    <w:rsid w:val="005E0387"/>
    <w:rsid w:val="005E0BB5"/>
    <w:rsid w:val="005E4B52"/>
    <w:rsid w:val="005E65D5"/>
    <w:rsid w:val="005F0E64"/>
    <w:rsid w:val="005F2B7A"/>
    <w:rsid w:val="005F3FD5"/>
    <w:rsid w:val="00600CDE"/>
    <w:rsid w:val="00601376"/>
    <w:rsid w:val="00602295"/>
    <w:rsid w:val="006029BF"/>
    <w:rsid w:val="00602C72"/>
    <w:rsid w:val="00602EB1"/>
    <w:rsid w:val="006059AD"/>
    <w:rsid w:val="00607C4E"/>
    <w:rsid w:val="00610C18"/>
    <w:rsid w:val="00617ECD"/>
    <w:rsid w:val="0062232D"/>
    <w:rsid w:val="00624022"/>
    <w:rsid w:val="006264D6"/>
    <w:rsid w:val="006265F7"/>
    <w:rsid w:val="00630DDB"/>
    <w:rsid w:val="00633261"/>
    <w:rsid w:val="0063381B"/>
    <w:rsid w:val="00636817"/>
    <w:rsid w:val="00637BBA"/>
    <w:rsid w:val="0064262E"/>
    <w:rsid w:val="00642F61"/>
    <w:rsid w:val="006435A7"/>
    <w:rsid w:val="00645D33"/>
    <w:rsid w:val="0064617C"/>
    <w:rsid w:val="006511F9"/>
    <w:rsid w:val="00651362"/>
    <w:rsid w:val="0065180C"/>
    <w:rsid w:val="006536A4"/>
    <w:rsid w:val="00655DAE"/>
    <w:rsid w:val="006564A3"/>
    <w:rsid w:val="00657614"/>
    <w:rsid w:val="006577C7"/>
    <w:rsid w:val="00660033"/>
    <w:rsid w:val="0066220D"/>
    <w:rsid w:val="00663966"/>
    <w:rsid w:val="00663C6A"/>
    <w:rsid w:val="00664206"/>
    <w:rsid w:val="0066533A"/>
    <w:rsid w:val="0066629F"/>
    <w:rsid w:val="00672860"/>
    <w:rsid w:val="006729E7"/>
    <w:rsid w:val="00672A7D"/>
    <w:rsid w:val="00674C5C"/>
    <w:rsid w:val="00676A76"/>
    <w:rsid w:val="00680F5E"/>
    <w:rsid w:val="00681723"/>
    <w:rsid w:val="006873EF"/>
    <w:rsid w:val="00691C31"/>
    <w:rsid w:val="00694A33"/>
    <w:rsid w:val="006A0C9A"/>
    <w:rsid w:val="006A1CE6"/>
    <w:rsid w:val="006A2021"/>
    <w:rsid w:val="006A32A3"/>
    <w:rsid w:val="006A444C"/>
    <w:rsid w:val="006A597E"/>
    <w:rsid w:val="006A7884"/>
    <w:rsid w:val="006B19B9"/>
    <w:rsid w:val="006B24EC"/>
    <w:rsid w:val="006C452E"/>
    <w:rsid w:val="006C623A"/>
    <w:rsid w:val="006C7C9B"/>
    <w:rsid w:val="006D3E3B"/>
    <w:rsid w:val="006D4F94"/>
    <w:rsid w:val="006D6409"/>
    <w:rsid w:val="006D7E89"/>
    <w:rsid w:val="006E0920"/>
    <w:rsid w:val="006E2BAE"/>
    <w:rsid w:val="006E70B9"/>
    <w:rsid w:val="006F1EC2"/>
    <w:rsid w:val="006F42CA"/>
    <w:rsid w:val="006F4668"/>
    <w:rsid w:val="006F59A2"/>
    <w:rsid w:val="006F5C4F"/>
    <w:rsid w:val="00701734"/>
    <w:rsid w:val="007020BC"/>
    <w:rsid w:val="00704B97"/>
    <w:rsid w:val="007059D8"/>
    <w:rsid w:val="00705BBB"/>
    <w:rsid w:val="00705EE6"/>
    <w:rsid w:val="00706587"/>
    <w:rsid w:val="00706B5E"/>
    <w:rsid w:val="00710B4C"/>
    <w:rsid w:val="007121CF"/>
    <w:rsid w:val="00713E39"/>
    <w:rsid w:val="0071406D"/>
    <w:rsid w:val="00714149"/>
    <w:rsid w:val="007173F6"/>
    <w:rsid w:val="00720911"/>
    <w:rsid w:val="00726DB2"/>
    <w:rsid w:val="00731222"/>
    <w:rsid w:val="00731634"/>
    <w:rsid w:val="00732486"/>
    <w:rsid w:val="00732984"/>
    <w:rsid w:val="007336CA"/>
    <w:rsid w:val="007426E2"/>
    <w:rsid w:val="00743A68"/>
    <w:rsid w:val="00744693"/>
    <w:rsid w:val="007451B2"/>
    <w:rsid w:val="007454AD"/>
    <w:rsid w:val="00745E41"/>
    <w:rsid w:val="00747B30"/>
    <w:rsid w:val="00750410"/>
    <w:rsid w:val="00750513"/>
    <w:rsid w:val="007507A2"/>
    <w:rsid w:val="00752430"/>
    <w:rsid w:val="00762523"/>
    <w:rsid w:val="00762D20"/>
    <w:rsid w:val="00762DBC"/>
    <w:rsid w:val="0076484D"/>
    <w:rsid w:val="00767933"/>
    <w:rsid w:val="00771657"/>
    <w:rsid w:val="00774D38"/>
    <w:rsid w:val="00777CF9"/>
    <w:rsid w:val="00781244"/>
    <w:rsid w:val="00781635"/>
    <w:rsid w:val="007849D9"/>
    <w:rsid w:val="00785044"/>
    <w:rsid w:val="00786392"/>
    <w:rsid w:val="0079379E"/>
    <w:rsid w:val="007964B4"/>
    <w:rsid w:val="007A0D05"/>
    <w:rsid w:val="007A0F5A"/>
    <w:rsid w:val="007A3C42"/>
    <w:rsid w:val="007A47D9"/>
    <w:rsid w:val="007A69D0"/>
    <w:rsid w:val="007A7969"/>
    <w:rsid w:val="007B06AA"/>
    <w:rsid w:val="007B11E3"/>
    <w:rsid w:val="007B185D"/>
    <w:rsid w:val="007B199E"/>
    <w:rsid w:val="007B2BFD"/>
    <w:rsid w:val="007C3422"/>
    <w:rsid w:val="007C37D8"/>
    <w:rsid w:val="007C5075"/>
    <w:rsid w:val="007C5326"/>
    <w:rsid w:val="007C70B4"/>
    <w:rsid w:val="007C7973"/>
    <w:rsid w:val="007E10CD"/>
    <w:rsid w:val="007E2CB1"/>
    <w:rsid w:val="007E6367"/>
    <w:rsid w:val="007F01E2"/>
    <w:rsid w:val="007F0DC4"/>
    <w:rsid w:val="007F43EE"/>
    <w:rsid w:val="007F484F"/>
    <w:rsid w:val="007F4FAB"/>
    <w:rsid w:val="007F5A5D"/>
    <w:rsid w:val="00800B07"/>
    <w:rsid w:val="00800B47"/>
    <w:rsid w:val="0080130C"/>
    <w:rsid w:val="00803823"/>
    <w:rsid w:val="00804185"/>
    <w:rsid w:val="00804CD2"/>
    <w:rsid w:val="008053FE"/>
    <w:rsid w:val="008066AA"/>
    <w:rsid w:val="00806716"/>
    <w:rsid w:val="00810401"/>
    <w:rsid w:val="0081066C"/>
    <w:rsid w:val="008117C7"/>
    <w:rsid w:val="00813535"/>
    <w:rsid w:val="008179C5"/>
    <w:rsid w:val="00817F51"/>
    <w:rsid w:val="008207C1"/>
    <w:rsid w:val="00821810"/>
    <w:rsid w:val="00821BB9"/>
    <w:rsid w:val="00822BBA"/>
    <w:rsid w:val="008243D2"/>
    <w:rsid w:val="00825DF6"/>
    <w:rsid w:val="00825E8E"/>
    <w:rsid w:val="00830836"/>
    <w:rsid w:val="00832B5F"/>
    <w:rsid w:val="00835FFC"/>
    <w:rsid w:val="00836443"/>
    <w:rsid w:val="00840CC3"/>
    <w:rsid w:val="008416CA"/>
    <w:rsid w:val="00841A20"/>
    <w:rsid w:val="008432E5"/>
    <w:rsid w:val="00844710"/>
    <w:rsid w:val="00846CAE"/>
    <w:rsid w:val="00850C8C"/>
    <w:rsid w:val="0085172C"/>
    <w:rsid w:val="00855D9B"/>
    <w:rsid w:val="008574AB"/>
    <w:rsid w:val="00860166"/>
    <w:rsid w:val="008622E2"/>
    <w:rsid w:val="00863962"/>
    <w:rsid w:val="00864581"/>
    <w:rsid w:val="0086545B"/>
    <w:rsid w:val="00865816"/>
    <w:rsid w:val="0086749C"/>
    <w:rsid w:val="00871DDF"/>
    <w:rsid w:val="0087372F"/>
    <w:rsid w:val="00873BA6"/>
    <w:rsid w:val="0087414E"/>
    <w:rsid w:val="00875DD8"/>
    <w:rsid w:val="008761F6"/>
    <w:rsid w:val="00877252"/>
    <w:rsid w:val="00881571"/>
    <w:rsid w:val="00884471"/>
    <w:rsid w:val="00884E5D"/>
    <w:rsid w:val="00885828"/>
    <w:rsid w:val="00885EAA"/>
    <w:rsid w:val="00887CF7"/>
    <w:rsid w:val="00890815"/>
    <w:rsid w:val="00891DE3"/>
    <w:rsid w:val="00893E59"/>
    <w:rsid w:val="00894626"/>
    <w:rsid w:val="00895721"/>
    <w:rsid w:val="008975F5"/>
    <w:rsid w:val="008A04E6"/>
    <w:rsid w:val="008A0D2E"/>
    <w:rsid w:val="008A32AC"/>
    <w:rsid w:val="008A32F1"/>
    <w:rsid w:val="008A46E3"/>
    <w:rsid w:val="008A5B9A"/>
    <w:rsid w:val="008A607A"/>
    <w:rsid w:val="008B0479"/>
    <w:rsid w:val="008B727F"/>
    <w:rsid w:val="008C012D"/>
    <w:rsid w:val="008C22AD"/>
    <w:rsid w:val="008C2392"/>
    <w:rsid w:val="008C2C9B"/>
    <w:rsid w:val="008C35A6"/>
    <w:rsid w:val="008C3672"/>
    <w:rsid w:val="008C3FB0"/>
    <w:rsid w:val="008C63FA"/>
    <w:rsid w:val="008C6A52"/>
    <w:rsid w:val="008C7A68"/>
    <w:rsid w:val="008D0AAB"/>
    <w:rsid w:val="008D2B87"/>
    <w:rsid w:val="008D70E7"/>
    <w:rsid w:val="008D71F5"/>
    <w:rsid w:val="008E057A"/>
    <w:rsid w:val="008E06DA"/>
    <w:rsid w:val="008E38A0"/>
    <w:rsid w:val="008E427B"/>
    <w:rsid w:val="008E590A"/>
    <w:rsid w:val="008E719E"/>
    <w:rsid w:val="008F081F"/>
    <w:rsid w:val="008F1E0F"/>
    <w:rsid w:val="008F24ED"/>
    <w:rsid w:val="008F2F58"/>
    <w:rsid w:val="008F3128"/>
    <w:rsid w:val="008F4BA4"/>
    <w:rsid w:val="008F5A90"/>
    <w:rsid w:val="008F7220"/>
    <w:rsid w:val="00900CAD"/>
    <w:rsid w:val="00901216"/>
    <w:rsid w:val="00901701"/>
    <w:rsid w:val="0090238C"/>
    <w:rsid w:val="00904A9F"/>
    <w:rsid w:val="00905C2C"/>
    <w:rsid w:val="00907ECC"/>
    <w:rsid w:val="00914816"/>
    <w:rsid w:val="0092067D"/>
    <w:rsid w:val="00922C5B"/>
    <w:rsid w:val="00924A2F"/>
    <w:rsid w:val="00930FB4"/>
    <w:rsid w:val="0093105E"/>
    <w:rsid w:val="00931E32"/>
    <w:rsid w:val="00931EE0"/>
    <w:rsid w:val="009332DF"/>
    <w:rsid w:val="00933C27"/>
    <w:rsid w:val="00934919"/>
    <w:rsid w:val="00935096"/>
    <w:rsid w:val="00936993"/>
    <w:rsid w:val="00936B1D"/>
    <w:rsid w:val="0094228C"/>
    <w:rsid w:val="00943569"/>
    <w:rsid w:val="00944263"/>
    <w:rsid w:val="0094545B"/>
    <w:rsid w:val="009458EF"/>
    <w:rsid w:val="009468CE"/>
    <w:rsid w:val="00947B02"/>
    <w:rsid w:val="00950B93"/>
    <w:rsid w:val="00951DCD"/>
    <w:rsid w:val="009522BF"/>
    <w:rsid w:val="009539DE"/>
    <w:rsid w:val="0095538C"/>
    <w:rsid w:val="00955917"/>
    <w:rsid w:val="009578C3"/>
    <w:rsid w:val="00957DCB"/>
    <w:rsid w:val="009608B5"/>
    <w:rsid w:val="00962260"/>
    <w:rsid w:val="00965064"/>
    <w:rsid w:val="00970C50"/>
    <w:rsid w:val="00971169"/>
    <w:rsid w:val="0097189B"/>
    <w:rsid w:val="009755A2"/>
    <w:rsid w:val="00977673"/>
    <w:rsid w:val="0098289E"/>
    <w:rsid w:val="00983461"/>
    <w:rsid w:val="009851B9"/>
    <w:rsid w:val="00987C90"/>
    <w:rsid w:val="009901F0"/>
    <w:rsid w:val="00990A79"/>
    <w:rsid w:val="00990DBE"/>
    <w:rsid w:val="00991F83"/>
    <w:rsid w:val="009947F6"/>
    <w:rsid w:val="00994CE0"/>
    <w:rsid w:val="00995680"/>
    <w:rsid w:val="009A0531"/>
    <w:rsid w:val="009A152E"/>
    <w:rsid w:val="009A16D7"/>
    <w:rsid w:val="009A2793"/>
    <w:rsid w:val="009A4713"/>
    <w:rsid w:val="009A50D9"/>
    <w:rsid w:val="009A5371"/>
    <w:rsid w:val="009A6021"/>
    <w:rsid w:val="009B03BB"/>
    <w:rsid w:val="009B3E06"/>
    <w:rsid w:val="009B4991"/>
    <w:rsid w:val="009B525D"/>
    <w:rsid w:val="009B6C2E"/>
    <w:rsid w:val="009B7176"/>
    <w:rsid w:val="009C298F"/>
    <w:rsid w:val="009C30DF"/>
    <w:rsid w:val="009C3555"/>
    <w:rsid w:val="009C37B1"/>
    <w:rsid w:val="009C42CC"/>
    <w:rsid w:val="009C5790"/>
    <w:rsid w:val="009C5BEA"/>
    <w:rsid w:val="009C6BBA"/>
    <w:rsid w:val="009D1066"/>
    <w:rsid w:val="009D260A"/>
    <w:rsid w:val="009D4402"/>
    <w:rsid w:val="009D524B"/>
    <w:rsid w:val="009D5485"/>
    <w:rsid w:val="009D5E2D"/>
    <w:rsid w:val="009D6E66"/>
    <w:rsid w:val="009D7197"/>
    <w:rsid w:val="009E159D"/>
    <w:rsid w:val="009E1FB8"/>
    <w:rsid w:val="009E264A"/>
    <w:rsid w:val="009E3F33"/>
    <w:rsid w:val="009E6EEB"/>
    <w:rsid w:val="009F0A33"/>
    <w:rsid w:val="009F1556"/>
    <w:rsid w:val="009F1E5B"/>
    <w:rsid w:val="009F3B7E"/>
    <w:rsid w:val="009F59C4"/>
    <w:rsid w:val="009F6681"/>
    <w:rsid w:val="00A0097B"/>
    <w:rsid w:val="00A012A9"/>
    <w:rsid w:val="00A027C2"/>
    <w:rsid w:val="00A02E61"/>
    <w:rsid w:val="00A04ABC"/>
    <w:rsid w:val="00A06655"/>
    <w:rsid w:val="00A071FC"/>
    <w:rsid w:val="00A07234"/>
    <w:rsid w:val="00A1179E"/>
    <w:rsid w:val="00A152ED"/>
    <w:rsid w:val="00A1759E"/>
    <w:rsid w:val="00A20005"/>
    <w:rsid w:val="00A205C0"/>
    <w:rsid w:val="00A2166D"/>
    <w:rsid w:val="00A223C6"/>
    <w:rsid w:val="00A227C1"/>
    <w:rsid w:val="00A22F74"/>
    <w:rsid w:val="00A230E8"/>
    <w:rsid w:val="00A23EC5"/>
    <w:rsid w:val="00A26BFE"/>
    <w:rsid w:val="00A26F35"/>
    <w:rsid w:val="00A2764B"/>
    <w:rsid w:val="00A27F7E"/>
    <w:rsid w:val="00A302DB"/>
    <w:rsid w:val="00A355E5"/>
    <w:rsid w:val="00A364A1"/>
    <w:rsid w:val="00A36B03"/>
    <w:rsid w:val="00A37C9A"/>
    <w:rsid w:val="00A4313D"/>
    <w:rsid w:val="00A4463D"/>
    <w:rsid w:val="00A449C1"/>
    <w:rsid w:val="00A53346"/>
    <w:rsid w:val="00A53585"/>
    <w:rsid w:val="00A5540D"/>
    <w:rsid w:val="00A5661E"/>
    <w:rsid w:val="00A56F32"/>
    <w:rsid w:val="00A62271"/>
    <w:rsid w:val="00A63B3A"/>
    <w:rsid w:val="00A65186"/>
    <w:rsid w:val="00A70B0C"/>
    <w:rsid w:val="00A749A3"/>
    <w:rsid w:val="00A74F1D"/>
    <w:rsid w:val="00A764E5"/>
    <w:rsid w:val="00A84AF7"/>
    <w:rsid w:val="00A85B9B"/>
    <w:rsid w:val="00A85D89"/>
    <w:rsid w:val="00A85F57"/>
    <w:rsid w:val="00A86DCA"/>
    <w:rsid w:val="00A925BE"/>
    <w:rsid w:val="00A9359B"/>
    <w:rsid w:val="00A941A4"/>
    <w:rsid w:val="00A9524D"/>
    <w:rsid w:val="00A955BB"/>
    <w:rsid w:val="00A9713E"/>
    <w:rsid w:val="00AA3A1C"/>
    <w:rsid w:val="00AA3FDE"/>
    <w:rsid w:val="00AA473C"/>
    <w:rsid w:val="00AA7A5B"/>
    <w:rsid w:val="00AB1E1D"/>
    <w:rsid w:val="00AB37E2"/>
    <w:rsid w:val="00AB4138"/>
    <w:rsid w:val="00AB76B1"/>
    <w:rsid w:val="00AB776D"/>
    <w:rsid w:val="00AC0AE3"/>
    <w:rsid w:val="00AC145B"/>
    <w:rsid w:val="00AC3AF0"/>
    <w:rsid w:val="00AC6BFC"/>
    <w:rsid w:val="00AC7117"/>
    <w:rsid w:val="00AD00C2"/>
    <w:rsid w:val="00AD3516"/>
    <w:rsid w:val="00AD67D1"/>
    <w:rsid w:val="00AD75AA"/>
    <w:rsid w:val="00AD7B04"/>
    <w:rsid w:val="00AD7FAE"/>
    <w:rsid w:val="00AE0916"/>
    <w:rsid w:val="00AE0EE8"/>
    <w:rsid w:val="00AE237D"/>
    <w:rsid w:val="00AE42DF"/>
    <w:rsid w:val="00AE48CA"/>
    <w:rsid w:val="00AE62E9"/>
    <w:rsid w:val="00AE6F21"/>
    <w:rsid w:val="00AF187C"/>
    <w:rsid w:val="00AF51DB"/>
    <w:rsid w:val="00AF53F2"/>
    <w:rsid w:val="00AF5721"/>
    <w:rsid w:val="00AF6FC4"/>
    <w:rsid w:val="00B042BE"/>
    <w:rsid w:val="00B05C5D"/>
    <w:rsid w:val="00B10CE3"/>
    <w:rsid w:val="00B159A4"/>
    <w:rsid w:val="00B20640"/>
    <w:rsid w:val="00B21668"/>
    <w:rsid w:val="00B22C80"/>
    <w:rsid w:val="00B25289"/>
    <w:rsid w:val="00B25C51"/>
    <w:rsid w:val="00B25E5E"/>
    <w:rsid w:val="00B26167"/>
    <w:rsid w:val="00B27349"/>
    <w:rsid w:val="00B30534"/>
    <w:rsid w:val="00B3121A"/>
    <w:rsid w:val="00B3502C"/>
    <w:rsid w:val="00B42AAE"/>
    <w:rsid w:val="00B43C90"/>
    <w:rsid w:val="00B443CE"/>
    <w:rsid w:val="00B44B77"/>
    <w:rsid w:val="00B4591E"/>
    <w:rsid w:val="00B4607D"/>
    <w:rsid w:val="00B478F7"/>
    <w:rsid w:val="00B50BD2"/>
    <w:rsid w:val="00B50EDB"/>
    <w:rsid w:val="00B5292F"/>
    <w:rsid w:val="00B53CA6"/>
    <w:rsid w:val="00B53DF7"/>
    <w:rsid w:val="00B55245"/>
    <w:rsid w:val="00B57EE5"/>
    <w:rsid w:val="00B61A11"/>
    <w:rsid w:val="00B61D4A"/>
    <w:rsid w:val="00B63611"/>
    <w:rsid w:val="00B65387"/>
    <w:rsid w:val="00B67554"/>
    <w:rsid w:val="00B70571"/>
    <w:rsid w:val="00B71AAC"/>
    <w:rsid w:val="00B72E4D"/>
    <w:rsid w:val="00B73773"/>
    <w:rsid w:val="00B752E8"/>
    <w:rsid w:val="00B76404"/>
    <w:rsid w:val="00B76B96"/>
    <w:rsid w:val="00B77761"/>
    <w:rsid w:val="00B814AF"/>
    <w:rsid w:val="00B8411A"/>
    <w:rsid w:val="00B84182"/>
    <w:rsid w:val="00B84324"/>
    <w:rsid w:val="00B86F00"/>
    <w:rsid w:val="00B90BAE"/>
    <w:rsid w:val="00B90EAB"/>
    <w:rsid w:val="00B91660"/>
    <w:rsid w:val="00B93701"/>
    <w:rsid w:val="00B93EEC"/>
    <w:rsid w:val="00BA0387"/>
    <w:rsid w:val="00BA2982"/>
    <w:rsid w:val="00BA2FDF"/>
    <w:rsid w:val="00BA3BB2"/>
    <w:rsid w:val="00BA45D2"/>
    <w:rsid w:val="00BB1D6C"/>
    <w:rsid w:val="00BB62E3"/>
    <w:rsid w:val="00BC00DF"/>
    <w:rsid w:val="00BC052E"/>
    <w:rsid w:val="00BC1BCB"/>
    <w:rsid w:val="00BC2E3D"/>
    <w:rsid w:val="00BC3D00"/>
    <w:rsid w:val="00BC4336"/>
    <w:rsid w:val="00BC5080"/>
    <w:rsid w:val="00BD042D"/>
    <w:rsid w:val="00BD0B14"/>
    <w:rsid w:val="00BD169D"/>
    <w:rsid w:val="00BD1F38"/>
    <w:rsid w:val="00BD248C"/>
    <w:rsid w:val="00BD70E3"/>
    <w:rsid w:val="00BD778C"/>
    <w:rsid w:val="00BE298B"/>
    <w:rsid w:val="00BE4B38"/>
    <w:rsid w:val="00BE5509"/>
    <w:rsid w:val="00BF583E"/>
    <w:rsid w:val="00C0024D"/>
    <w:rsid w:val="00C0069A"/>
    <w:rsid w:val="00C02A96"/>
    <w:rsid w:val="00C0484E"/>
    <w:rsid w:val="00C06093"/>
    <w:rsid w:val="00C10006"/>
    <w:rsid w:val="00C11E5F"/>
    <w:rsid w:val="00C14289"/>
    <w:rsid w:val="00C1793E"/>
    <w:rsid w:val="00C2115B"/>
    <w:rsid w:val="00C227BA"/>
    <w:rsid w:val="00C23F67"/>
    <w:rsid w:val="00C24781"/>
    <w:rsid w:val="00C279C0"/>
    <w:rsid w:val="00C279F5"/>
    <w:rsid w:val="00C27BC3"/>
    <w:rsid w:val="00C30F29"/>
    <w:rsid w:val="00C313B8"/>
    <w:rsid w:val="00C32190"/>
    <w:rsid w:val="00C32835"/>
    <w:rsid w:val="00C33F4F"/>
    <w:rsid w:val="00C352F1"/>
    <w:rsid w:val="00C356B8"/>
    <w:rsid w:val="00C3785C"/>
    <w:rsid w:val="00C3785D"/>
    <w:rsid w:val="00C421C9"/>
    <w:rsid w:val="00C42D02"/>
    <w:rsid w:val="00C4338E"/>
    <w:rsid w:val="00C46703"/>
    <w:rsid w:val="00C522DA"/>
    <w:rsid w:val="00C5238D"/>
    <w:rsid w:val="00C56751"/>
    <w:rsid w:val="00C568BC"/>
    <w:rsid w:val="00C57375"/>
    <w:rsid w:val="00C60737"/>
    <w:rsid w:val="00C6281B"/>
    <w:rsid w:val="00C63ECB"/>
    <w:rsid w:val="00C65649"/>
    <w:rsid w:val="00C66105"/>
    <w:rsid w:val="00C66837"/>
    <w:rsid w:val="00C66B38"/>
    <w:rsid w:val="00C70549"/>
    <w:rsid w:val="00C70E7B"/>
    <w:rsid w:val="00C712CD"/>
    <w:rsid w:val="00C81366"/>
    <w:rsid w:val="00C83E2A"/>
    <w:rsid w:val="00C85D58"/>
    <w:rsid w:val="00C866B7"/>
    <w:rsid w:val="00C86719"/>
    <w:rsid w:val="00C86FC1"/>
    <w:rsid w:val="00C92232"/>
    <w:rsid w:val="00C92A0A"/>
    <w:rsid w:val="00C93522"/>
    <w:rsid w:val="00C95216"/>
    <w:rsid w:val="00C97099"/>
    <w:rsid w:val="00C97BB7"/>
    <w:rsid w:val="00CA0437"/>
    <w:rsid w:val="00CA36C9"/>
    <w:rsid w:val="00CA5D49"/>
    <w:rsid w:val="00CA6789"/>
    <w:rsid w:val="00CA6BFB"/>
    <w:rsid w:val="00CA6DC2"/>
    <w:rsid w:val="00CA73E3"/>
    <w:rsid w:val="00CB09EE"/>
    <w:rsid w:val="00CB0F42"/>
    <w:rsid w:val="00CB148E"/>
    <w:rsid w:val="00CB2818"/>
    <w:rsid w:val="00CB486A"/>
    <w:rsid w:val="00CB6018"/>
    <w:rsid w:val="00CB7588"/>
    <w:rsid w:val="00CC16F7"/>
    <w:rsid w:val="00CC1DB8"/>
    <w:rsid w:val="00CC1EBC"/>
    <w:rsid w:val="00CC2E67"/>
    <w:rsid w:val="00CC3902"/>
    <w:rsid w:val="00CC3BFA"/>
    <w:rsid w:val="00CC42EA"/>
    <w:rsid w:val="00CC4D8E"/>
    <w:rsid w:val="00CC57A1"/>
    <w:rsid w:val="00CC75C6"/>
    <w:rsid w:val="00CD0E89"/>
    <w:rsid w:val="00CD1A94"/>
    <w:rsid w:val="00CD29C0"/>
    <w:rsid w:val="00CD4EC2"/>
    <w:rsid w:val="00CD5397"/>
    <w:rsid w:val="00CE0ED8"/>
    <w:rsid w:val="00CE41F0"/>
    <w:rsid w:val="00CE7885"/>
    <w:rsid w:val="00CE7B7D"/>
    <w:rsid w:val="00CF38CE"/>
    <w:rsid w:val="00CF5910"/>
    <w:rsid w:val="00CF63EE"/>
    <w:rsid w:val="00CF6C47"/>
    <w:rsid w:val="00CF71A4"/>
    <w:rsid w:val="00CF7ABF"/>
    <w:rsid w:val="00CF7B41"/>
    <w:rsid w:val="00D01CCD"/>
    <w:rsid w:val="00D026F9"/>
    <w:rsid w:val="00D054C5"/>
    <w:rsid w:val="00D05BF0"/>
    <w:rsid w:val="00D05DAF"/>
    <w:rsid w:val="00D07BDB"/>
    <w:rsid w:val="00D07D2C"/>
    <w:rsid w:val="00D101D5"/>
    <w:rsid w:val="00D12978"/>
    <w:rsid w:val="00D14523"/>
    <w:rsid w:val="00D17D1C"/>
    <w:rsid w:val="00D204E4"/>
    <w:rsid w:val="00D23260"/>
    <w:rsid w:val="00D25709"/>
    <w:rsid w:val="00D33DAA"/>
    <w:rsid w:val="00D35688"/>
    <w:rsid w:val="00D35964"/>
    <w:rsid w:val="00D35C10"/>
    <w:rsid w:val="00D37F84"/>
    <w:rsid w:val="00D43113"/>
    <w:rsid w:val="00D4405A"/>
    <w:rsid w:val="00D4582E"/>
    <w:rsid w:val="00D476EC"/>
    <w:rsid w:val="00D500AB"/>
    <w:rsid w:val="00D51632"/>
    <w:rsid w:val="00D55BDE"/>
    <w:rsid w:val="00D571F4"/>
    <w:rsid w:val="00D611E1"/>
    <w:rsid w:val="00D6189E"/>
    <w:rsid w:val="00D63235"/>
    <w:rsid w:val="00D637DA"/>
    <w:rsid w:val="00D70C4B"/>
    <w:rsid w:val="00D70F94"/>
    <w:rsid w:val="00D71C7E"/>
    <w:rsid w:val="00D72048"/>
    <w:rsid w:val="00D72F1D"/>
    <w:rsid w:val="00D86440"/>
    <w:rsid w:val="00D925CA"/>
    <w:rsid w:val="00D93ECB"/>
    <w:rsid w:val="00D9457E"/>
    <w:rsid w:val="00D951B8"/>
    <w:rsid w:val="00D95B78"/>
    <w:rsid w:val="00D95E8A"/>
    <w:rsid w:val="00D9744A"/>
    <w:rsid w:val="00DA0A3F"/>
    <w:rsid w:val="00DA177A"/>
    <w:rsid w:val="00DA17B0"/>
    <w:rsid w:val="00DA3D4E"/>
    <w:rsid w:val="00DA7A6B"/>
    <w:rsid w:val="00DB13B5"/>
    <w:rsid w:val="00DB5390"/>
    <w:rsid w:val="00DB7AB6"/>
    <w:rsid w:val="00DC0ACC"/>
    <w:rsid w:val="00DC2A8F"/>
    <w:rsid w:val="00DC5445"/>
    <w:rsid w:val="00DC5B3B"/>
    <w:rsid w:val="00DD1196"/>
    <w:rsid w:val="00DD150F"/>
    <w:rsid w:val="00DD2F16"/>
    <w:rsid w:val="00DD46D8"/>
    <w:rsid w:val="00DD705D"/>
    <w:rsid w:val="00DE32DD"/>
    <w:rsid w:val="00DE5A9F"/>
    <w:rsid w:val="00DE71C5"/>
    <w:rsid w:val="00DE7ADB"/>
    <w:rsid w:val="00DF0A99"/>
    <w:rsid w:val="00DF2927"/>
    <w:rsid w:val="00DF4660"/>
    <w:rsid w:val="00DF6C3C"/>
    <w:rsid w:val="00E03980"/>
    <w:rsid w:val="00E03F84"/>
    <w:rsid w:val="00E10272"/>
    <w:rsid w:val="00E10674"/>
    <w:rsid w:val="00E13F18"/>
    <w:rsid w:val="00E148BD"/>
    <w:rsid w:val="00E150F7"/>
    <w:rsid w:val="00E15FCB"/>
    <w:rsid w:val="00E16BF3"/>
    <w:rsid w:val="00E24A34"/>
    <w:rsid w:val="00E2586C"/>
    <w:rsid w:val="00E32AC9"/>
    <w:rsid w:val="00E33ECA"/>
    <w:rsid w:val="00E3442C"/>
    <w:rsid w:val="00E4150A"/>
    <w:rsid w:val="00E42EED"/>
    <w:rsid w:val="00E45E45"/>
    <w:rsid w:val="00E51A50"/>
    <w:rsid w:val="00E52C47"/>
    <w:rsid w:val="00E53BFC"/>
    <w:rsid w:val="00E549CC"/>
    <w:rsid w:val="00E56A46"/>
    <w:rsid w:val="00E611F9"/>
    <w:rsid w:val="00E628F2"/>
    <w:rsid w:val="00E64879"/>
    <w:rsid w:val="00E70A7E"/>
    <w:rsid w:val="00E7174A"/>
    <w:rsid w:val="00E72881"/>
    <w:rsid w:val="00E74232"/>
    <w:rsid w:val="00E75A6A"/>
    <w:rsid w:val="00E7671E"/>
    <w:rsid w:val="00E77BF1"/>
    <w:rsid w:val="00E804AF"/>
    <w:rsid w:val="00E8202F"/>
    <w:rsid w:val="00E82C98"/>
    <w:rsid w:val="00E841E7"/>
    <w:rsid w:val="00E8420B"/>
    <w:rsid w:val="00E84924"/>
    <w:rsid w:val="00E86706"/>
    <w:rsid w:val="00E86B83"/>
    <w:rsid w:val="00E86C15"/>
    <w:rsid w:val="00E9219A"/>
    <w:rsid w:val="00E92360"/>
    <w:rsid w:val="00E93393"/>
    <w:rsid w:val="00E9354F"/>
    <w:rsid w:val="00E93D30"/>
    <w:rsid w:val="00E94362"/>
    <w:rsid w:val="00E94628"/>
    <w:rsid w:val="00E97BA9"/>
    <w:rsid w:val="00E97FAE"/>
    <w:rsid w:val="00EA1B53"/>
    <w:rsid w:val="00EA21FB"/>
    <w:rsid w:val="00EA342E"/>
    <w:rsid w:val="00EA38EF"/>
    <w:rsid w:val="00EA698C"/>
    <w:rsid w:val="00EB050E"/>
    <w:rsid w:val="00EB08D8"/>
    <w:rsid w:val="00EB1F2E"/>
    <w:rsid w:val="00EB2787"/>
    <w:rsid w:val="00EB2CE2"/>
    <w:rsid w:val="00EB6AD9"/>
    <w:rsid w:val="00EB7EC8"/>
    <w:rsid w:val="00EC1132"/>
    <w:rsid w:val="00EC2287"/>
    <w:rsid w:val="00EC4724"/>
    <w:rsid w:val="00EC4BAD"/>
    <w:rsid w:val="00EC6864"/>
    <w:rsid w:val="00ED004E"/>
    <w:rsid w:val="00ED172F"/>
    <w:rsid w:val="00ED1767"/>
    <w:rsid w:val="00ED3A70"/>
    <w:rsid w:val="00ED4978"/>
    <w:rsid w:val="00ED77AE"/>
    <w:rsid w:val="00ED7AED"/>
    <w:rsid w:val="00EE05D0"/>
    <w:rsid w:val="00EE1CBC"/>
    <w:rsid w:val="00EE2BFC"/>
    <w:rsid w:val="00EE33DB"/>
    <w:rsid w:val="00EE7690"/>
    <w:rsid w:val="00EE7B9E"/>
    <w:rsid w:val="00EF0E27"/>
    <w:rsid w:val="00EF438F"/>
    <w:rsid w:val="00EF4703"/>
    <w:rsid w:val="00EF55BB"/>
    <w:rsid w:val="00EF70A2"/>
    <w:rsid w:val="00F01093"/>
    <w:rsid w:val="00F022CD"/>
    <w:rsid w:val="00F0252D"/>
    <w:rsid w:val="00F04ACA"/>
    <w:rsid w:val="00F05673"/>
    <w:rsid w:val="00F06F9E"/>
    <w:rsid w:val="00F11DB2"/>
    <w:rsid w:val="00F12979"/>
    <w:rsid w:val="00F16600"/>
    <w:rsid w:val="00F205AA"/>
    <w:rsid w:val="00F21344"/>
    <w:rsid w:val="00F24B48"/>
    <w:rsid w:val="00F25FB9"/>
    <w:rsid w:val="00F27BBF"/>
    <w:rsid w:val="00F305AC"/>
    <w:rsid w:val="00F311DA"/>
    <w:rsid w:val="00F31B4D"/>
    <w:rsid w:val="00F36AFB"/>
    <w:rsid w:val="00F37BC6"/>
    <w:rsid w:val="00F423AF"/>
    <w:rsid w:val="00F427E3"/>
    <w:rsid w:val="00F45F9A"/>
    <w:rsid w:val="00F46177"/>
    <w:rsid w:val="00F47383"/>
    <w:rsid w:val="00F47F0B"/>
    <w:rsid w:val="00F50C41"/>
    <w:rsid w:val="00F52317"/>
    <w:rsid w:val="00F52BD3"/>
    <w:rsid w:val="00F53ED2"/>
    <w:rsid w:val="00F53F63"/>
    <w:rsid w:val="00F5573F"/>
    <w:rsid w:val="00F57CA3"/>
    <w:rsid w:val="00F60200"/>
    <w:rsid w:val="00F616B8"/>
    <w:rsid w:val="00F6272B"/>
    <w:rsid w:val="00F631E9"/>
    <w:rsid w:val="00F638A2"/>
    <w:rsid w:val="00F644CF"/>
    <w:rsid w:val="00F64DDB"/>
    <w:rsid w:val="00F651B3"/>
    <w:rsid w:val="00F65986"/>
    <w:rsid w:val="00F65AEB"/>
    <w:rsid w:val="00F70248"/>
    <w:rsid w:val="00F70296"/>
    <w:rsid w:val="00F74438"/>
    <w:rsid w:val="00F74E2B"/>
    <w:rsid w:val="00F766AD"/>
    <w:rsid w:val="00F766F5"/>
    <w:rsid w:val="00F829AB"/>
    <w:rsid w:val="00F82E4F"/>
    <w:rsid w:val="00F83A7F"/>
    <w:rsid w:val="00F84768"/>
    <w:rsid w:val="00F85315"/>
    <w:rsid w:val="00F86426"/>
    <w:rsid w:val="00F9083B"/>
    <w:rsid w:val="00F92B47"/>
    <w:rsid w:val="00F944A9"/>
    <w:rsid w:val="00F945FA"/>
    <w:rsid w:val="00F94ADA"/>
    <w:rsid w:val="00F96BA6"/>
    <w:rsid w:val="00FA09CE"/>
    <w:rsid w:val="00FA0FC5"/>
    <w:rsid w:val="00FA21E5"/>
    <w:rsid w:val="00FA2DB7"/>
    <w:rsid w:val="00FA6563"/>
    <w:rsid w:val="00FA7678"/>
    <w:rsid w:val="00FA7A27"/>
    <w:rsid w:val="00FB0684"/>
    <w:rsid w:val="00FB157D"/>
    <w:rsid w:val="00FB1F9D"/>
    <w:rsid w:val="00FB2748"/>
    <w:rsid w:val="00FB2B0C"/>
    <w:rsid w:val="00FB4FBF"/>
    <w:rsid w:val="00FB6DA3"/>
    <w:rsid w:val="00FB7AF7"/>
    <w:rsid w:val="00FC6065"/>
    <w:rsid w:val="00FC6A93"/>
    <w:rsid w:val="00FD0825"/>
    <w:rsid w:val="00FD0D44"/>
    <w:rsid w:val="00FD2AB5"/>
    <w:rsid w:val="00FD4A3D"/>
    <w:rsid w:val="00FD4BFC"/>
    <w:rsid w:val="00FD7D48"/>
    <w:rsid w:val="00FE1641"/>
    <w:rsid w:val="00FE56EC"/>
    <w:rsid w:val="00FF07F7"/>
    <w:rsid w:val="00FF3461"/>
    <w:rsid w:val="00FF346A"/>
    <w:rsid w:val="00FF4494"/>
    <w:rsid w:val="00FF46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D8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4D8E"/>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rsid w:val="00CC4D8E"/>
    <w:rPr>
      <w:sz w:val="18"/>
      <w:szCs w:val="18"/>
    </w:rPr>
  </w:style>
  <w:style w:type="paragraph" w:styleId="a4">
    <w:name w:val="footer"/>
    <w:basedOn w:val="a"/>
    <w:link w:val="Char0"/>
    <w:uiPriority w:val="99"/>
    <w:unhideWhenUsed/>
    <w:rsid w:val="00CC4D8E"/>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rsid w:val="00CC4D8E"/>
    <w:rPr>
      <w:sz w:val="18"/>
      <w:szCs w:val="18"/>
    </w:rPr>
  </w:style>
  <w:style w:type="paragraph" w:styleId="a5">
    <w:name w:val="Normal (Web)"/>
    <w:basedOn w:val="a"/>
    <w:rsid w:val="00CC4D8E"/>
    <w:pPr>
      <w:widowControl/>
      <w:spacing w:before="100" w:beforeAutospacing="1" w:after="100" w:afterAutospacing="1"/>
      <w:jc w:val="left"/>
    </w:pPr>
    <w:rPr>
      <w:rFonts w:ascii="宋体" w:hAnsi="宋体" w:cs="宋体"/>
      <w:kern w:val="0"/>
      <w:sz w:val="24"/>
    </w:rPr>
  </w:style>
  <w:style w:type="table" w:styleId="a6">
    <w:name w:val="Table Grid"/>
    <w:basedOn w:val="a1"/>
    <w:uiPriority w:val="59"/>
    <w:rsid w:val="00522D39"/>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07C4E"/>
    <w:rPr>
      <w:sz w:val="18"/>
      <w:szCs w:val="18"/>
    </w:rPr>
  </w:style>
  <w:style w:type="character" w:customStyle="1" w:styleId="Char1">
    <w:name w:val="批注框文本 Char"/>
    <w:basedOn w:val="a0"/>
    <w:link w:val="a7"/>
    <w:uiPriority w:val="99"/>
    <w:semiHidden/>
    <w:rsid w:val="00607C4E"/>
    <w:rPr>
      <w:rFonts w:ascii="Times New Roman" w:hAnsi="Times New Roman"/>
      <w:kern w:val="2"/>
      <w:sz w:val="18"/>
      <w:szCs w:val="18"/>
    </w:rPr>
  </w:style>
  <w:style w:type="paragraph" w:styleId="a8">
    <w:name w:val="Document Map"/>
    <w:basedOn w:val="a"/>
    <w:link w:val="Char2"/>
    <w:uiPriority w:val="99"/>
    <w:semiHidden/>
    <w:unhideWhenUsed/>
    <w:rsid w:val="00C866B7"/>
    <w:rPr>
      <w:rFonts w:ascii="宋体"/>
      <w:sz w:val="18"/>
      <w:szCs w:val="18"/>
    </w:rPr>
  </w:style>
  <w:style w:type="character" w:customStyle="1" w:styleId="Char2">
    <w:name w:val="文档结构图 Char"/>
    <w:basedOn w:val="a0"/>
    <w:link w:val="a8"/>
    <w:uiPriority w:val="99"/>
    <w:semiHidden/>
    <w:rsid w:val="00C866B7"/>
    <w:rPr>
      <w:rFonts w:ascii="宋体" w:hAnsi="Times New Roman"/>
      <w:kern w:val="2"/>
      <w:sz w:val="18"/>
      <w:szCs w:val="18"/>
    </w:rPr>
  </w:style>
  <w:style w:type="character" w:styleId="a9">
    <w:name w:val="annotation reference"/>
    <w:basedOn w:val="a0"/>
    <w:uiPriority w:val="99"/>
    <w:semiHidden/>
    <w:unhideWhenUsed/>
    <w:rsid w:val="00EF70A2"/>
    <w:rPr>
      <w:sz w:val="21"/>
      <w:szCs w:val="21"/>
    </w:rPr>
  </w:style>
  <w:style w:type="paragraph" w:styleId="aa">
    <w:name w:val="annotation text"/>
    <w:basedOn w:val="a"/>
    <w:link w:val="Char3"/>
    <w:uiPriority w:val="99"/>
    <w:unhideWhenUsed/>
    <w:rsid w:val="00EF70A2"/>
    <w:pPr>
      <w:jc w:val="left"/>
    </w:pPr>
  </w:style>
  <w:style w:type="character" w:customStyle="1" w:styleId="Char3">
    <w:name w:val="批注文字 Char"/>
    <w:basedOn w:val="a0"/>
    <w:link w:val="aa"/>
    <w:uiPriority w:val="99"/>
    <w:rsid w:val="00EF70A2"/>
    <w:rPr>
      <w:rFonts w:ascii="Times New Roman" w:hAnsi="Times New Roman"/>
      <w:kern w:val="2"/>
      <w:sz w:val="21"/>
      <w:szCs w:val="24"/>
    </w:rPr>
  </w:style>
  <w:style w:type="paragraph" w:styleId="ab">
    <w:name w:val="annotation subject"/>
    <w:basedOn w:val="aa"/>
    <w:next w:val="aa"/>
    <w:link w:val="Char4"/>
    <w:uiPriority w:val="99"/>
    <w:semiHidden/>
    <w:unhideWhenUsed/>
    <w:rsid w:val="00EF70A2"/>
    <w:rPr>
      <w:b/>
      <w:bCs/>
    </w:rPr>
  </w:style>
  <w:style w:type="character" w:customStyle="1" w:styleId="Char4">
    <w:name w:val="批注主题 Char"/>
    <w:basedOn w:val="Char3"/>
    <w:link w:val="ab"/>
    <w:uiPriority w:val="99"/>
    <w:semiHidden/>
    <w:rsid w:val="00EF70A2"/>
    <w:rPr>
      <w:rFonts w:ascii="Times New Roman" w:hAnsi="Times New Roman"/>
      <w:b/>
      <w:bCs/>
      <w:kern w:val="2"/>
      <w:sz w:val="21"/>
      <w:szCs w:val="24"/>
    </w:rPr>
  </w:style>
  <w:style w:type="paragraph" w:styleId="ac">
    <w:name w:val="Revision"/>
    <w:hidden/>
    <w:uiPriority w:val="99"/>
    <w:semiHidden/>
    <w:rsid w:val="00EF70A2"/>
    <w:rPr>
      <w:rFonts w:ascii="Times New Roman" w:hAnsi="Times New Roman"/>
      <w:kern w:val="2"/>
      <w:sz w:val="21"/>
      <w:szCs w:val="24"/>
    </w:rPr>
  </w:style>
  <w:style w:type="paragraph" w:styleId="ad">
    <w:name w:val="List Paragraph"/>
    <w:basedOn w:val="a"/>
    <w:uiPriority w:val="34"/>
    <w:qFormat/>
    <w:rsid w:val="00846CAE"/>
    <w:pPr>
      <w:ind w:firstLineChars="200" w:firstLine="420"/>
    </w:pPr>
  </w:style>
</w:styles>
</file>

<file path=word/webSettings.xml><?xml version="1.0" encoding="utf-8"?>
<w:webSettings xmlns:r="http://schemas.openxmlformats.org/officeDocument/2006/relationships" xmlns:w="http://schemas.openxmlformats.org/wordprocessingml/2006/main">
  <w:divs>
    <w:div w:id="862674895">
      <w:bodyDiv w:val="1"/>
      <w:marLeft w:val="0"/>
      <w:marRight w:val="0"/>
      <w:marTop w:val="0"/>
      <w:marBottom w:val="0"/>
      <w:divBdr>
        <w:top w:val="none" w:sz="0" w:space="0" w:color="auto"/>
        <w:left w:val="none" w:sz="0" w:space="0" w:color="auto"/>
        <w:bottom w:val="none" w:sz="0" w:space="0" w:color="auto"/>
        <w:right w:val="none" w:sz="0" w:space="0" w:color="auto"/>
      </w:divBdr>
    </w:div>
    <w:div w:id="88494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wdzx97.dot</Template>
  <TotalTime>367</TotalTime>
  <Pages>1</Pages>
  <Words>584</Words>
  <Characters>3331</Characters>
  <Application>Microsoft Office Word</Application>
  <DocSecurity>0</DocSecurity>
  <Lines>27</Lines>
  <Paragraphs>7</Paragraphs>
  <ScaleCrop>false</ScaleCrop>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陈邹(拟稿)</cp:lastModifiedBy>
  <cp:lastPrinted>2020-11-30T05:59:00Z</cp:lastPrinted>
  <dcterms:created xsi:type="dcterms:W3CDTF">2020-11-24T04:34:00Z</dcterms:created>
  <dcterms:modified xsi:type="dcterms:W3CDTF">2022-01-06T08:52:00Z</dcterms:modified>
</cp:coreProperties>
</file>