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BB40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ascii="仿宋_GB2312" w:eastAsia="仿宋_GB2312"/>
          <w:b/>
          <w:sz w:val="30"/>
          <w:szCs w:val="30"/>
        </w:rPr>
        <w:t>4</w:t>
      </w:r>
    </w:p>
    <w:p w14:paraId="6D28927D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债券发行系统用户数字证书办理流程</w:t>
      </w:r>
    </w:p>
    <w:p w14:paraId="24383034"/>
    <w:p w14:paraId="21E6E68E">
      <w:pPr>
        <w:widowControl/>
        <w:ind w:firstLine="602" w:firstLineChars="200"/>
        <w:outlineLvl w:val="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一、申请</w:t>
      </w:r>
    </w:p>
    <w:p w14:paraId="12E6A0D7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、用户从上海证券交易所网站“</w:t>
      </w:r>
      <w:r>
        <w:rPr>
          <w:rFonts w:ascii="仿宋_GB2312" w:eastAsia="仿宋_GB2312"/>
          <w:sz w:val="30"/>
          <w:szCs w:val="30"/>
        </w:rPr>
        <w:t>CA</w:t>
      </w:r>
      <w:r>
        <w:rPr>
          <w:rFonts w:hint="eastAsia" w:ascii="仿宋_GB2312" w:eastAsia="仿宋_GB2312"/>
          <w:sz w:val="30"/>
          <w:szCs w:val="30"/>
        </w:rPr>
        <w:t>中心专区”下载《</w:t>
      </w:r>
      <w:r>
        <w:rPr>
          <w:rFonts w:ascii="仿宋_GB2312" w:eastAsia="仿宋_GB2312"/>
          <w:sz w:val="30"/>
          <w:szCs w:val="30"/>
        </w:rPr>
        <w:t>CnSCA</w:t>
      </w:r>
      <w:r>
        <w:rPr>
          <w:rFonts w:hint="eastAsia" w:ascii="仿宋_GB2312" w:eastAsia="仿宋_GB2312"/>
          <w:sz w:val="30"/>
          <w:szCs w:val="30"/>
        </w:rPr>
        <w:t>数字证书业务申请表（债券发行系统用户）》，按要求如实填写完成并盖公章。为保证业务连续性，建议用户首次申请时申请两个债券发行系统证书。</w:t>
      </w:r>
    </w:p>
    <w:p w14:paraId="45F25AF3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、申请机构下载打印《</w:t>
      </w:r>
      <w:r>
        <w:rPr>
          <w:rFonts w:ascii="仿宋_GB2312" w:eastAsia="仿宋_GB2312"/>
          <w:sz w:val="30"/>
          <w:szCs w:val="30"/>
        </w:rPr>
        <w:t>CnSCA</w:t>
      </w:r>
      <w:r>
        <w:rPr>
          <w:rFonts w:hint="eastAsia" w:ascii="仿宋_GB2312" w:eastAsia="仿宋_GB2312"/>
          <w:sz w:val="30"/>
          <w:szCs w:val="30"/>
        </w:rPr>
        <w:t>数字证书用户责任书》并盖公章。</w:t>
      </w:r>
    </w:p>
    <w:p w14:paraId="2AB46723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、加盖单位公章的机构代码证、企业法人营业执照、经办人身份证件复印件各一份。</w:t>
      </w:r>
    </w:p>
    <w:p w14:paraId="2AF27F7E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、数字证书申请材料请以特快专递的方式寄至债券业务部。申请材料邮寄地址如下：</w:t>
      </w:r>
      <w:r>
        <w:rPr>
          <w:rFonts w:ascii="仿宋_GB2312" w:eastAsia="仿宋_GB2312"/>
          <w:sz w:val="30"/>
          <w:szCs w:val="30"/>
        </w:rPr>
        <w:br w:type="textWrapping"/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地址：上海浦东南路</w:t>
      </w:r>
      <w:r>
        <w:rPr>
          <w:rFonts w:ascii="仿宋_GB2312" w:eastAsia="仿宋_GB2312"/>
          <w:sz w:val="30"/>
          <w:szCs w:val="30"/>
        </w:rPr>
        <w:t>528</w:t>
      </w:r>
      <w:r>
        <w:rPr>
          <w:rFonts w:hint="eastAsia" w:ascii="仿宋_GB2312" w:eastAsia="仿宋_GB2312"/>
          <w:sz w:val="30"/>
          <w:szCs w:val="30"/>
        </w:rPr>
        <w:t>号上海证券交易所债券业务部，</w:t>
      </w:r>
      <w:r>
        <w:rPr>
          <w:rFonts w:ascii="仿宋_GB2312" w:eastAsia="仿宋_GB2312"/>
          <w:sz w:val="30"/>
          <w:szCs w:val="30"/>
        </w:rPr>
        <w:t xml:space="preserve">   </w:t>
      </w:r>
    </w:p>
    <w:p w14:paraId="24048CD5">
      <w:pPr>
        <w:widowControl/>
        <w:ind w:left="735" w:leftChars="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邮编：</w:t>
      </w:r>
      <w:r>
        <w:rPr>
          <w:rFonts w:ascii="仿宋_GB2312" w:eastAsia="仿宋_GB2312"/>
          <w:sz w:val="30"/>
          <w:szCs w:val="30"/>
        </w:rPr>
        <w:t>200120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 xml:space="preserve">联系人：孙治山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</w:rPr>
        <w:t>021-</w:t>
      </w:r>
      <w:r>
        <w:rPr>
          <w:rFonts w:hint="eastAsia" w:ascii="仿宋_GB2312" w:eastAsia="仿宋_GB2312"/>
          <w:sz w:val="30"/>
          <w:szCs w:val="30"/>
        </w:rPr>
        <w:t>68809228</w:t>
      </w:r>
    </w:p>
    <w:p w14:paraId="74A98666">
      <w:pPr>
        <w:widowControl/>
        <w:ind w:left="735" w:leftChars="350"/>
        <w:rPr>
          <w:rFonts w:ascii="仿宋_GB2312" w:eastAsia="仿宋_GB2312"/>
          <w:sz w:val="30"/>
          <w:szCs w:val="30"/>
        </w:rPr>
      </w:pPr>
    </w:p>
    <w:p w14:paraId="615E95F6">
      <w:pPr>
        <w:widowControl/>
        <w:ind w:firstLine="602" w:firstLineChars="200"/>
        <w:outlineLvl w:val="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二、核准与制作</w:t>
      </w:r>
    </w:p>
    <w:p w14:paraId="2122B991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、用户提交的申请通过上交所债券业务部核准后，债券业务部将证书申请转交上证所信息网络有限公司（以下简称“信息公司”）。</w:t>
      </w:r>
    </w:p>
    <w:p w14:paraId="1F3D1064">
      <w:pPr>
        <w:widowControl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、用户申请证书免费用。</w:t>
      </w:r>
    </w:p>
    <w:p w14:paraId="1E2B58CC">
      <w:pPr>
        <w:widowControl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、信息公司收到申请表和费用后根据申请表签发数字证书。</w:t>
      </w:r>
    </w:p>
    <w:p w14:paraId="142BFA1C">
      <w:pPr>
        <w:widowControl/>
        <w:ind w:firstLine="602" w:firstLineChars="200"/>
        <w:outlineLvl w:val="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三、通知与领取</w:t>
      </w:r>
    </w:p>
    <w:p w14:paraId="5EF7ECC6">
      <w:pPr>
        <w:widowControl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、信息公司完成证书的制作和开通后，根据用户选择的领取方式将证书邮寄给用户或通知用户前来领取。</w:t>
      </w:r>
    </w:p>
    <w:p w14:paraId="21E3E295"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、用户接到通知后，凭《上交所数字证书业务办理授权证明》、领取人本人身份证件原件及复印件至上交所信息公司领取数字证书。数字证书申领联系电话：</w:t>
      </w:r>
      <w:r>
        <w:rPr>
          <w:rFonts w:ascii="仿宋_GB2312" w:eastAsia="仿宋_GB2312"/>
          <w:sz w:val="30"/>
          <w:szCs w:val="30"/>
        </w:rPr>
        <w:t>021-68814725</w:t>
      </w:r>
      <w:r>
        <w:rPr>
          <w:rFonts w:hint="eastAsia" w:ascii="仿宋_GB2312" w:eastAsia="仿宋_GB2312"/>
          <w:sz w:val="30"/>
          <w:szCs w:val="30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E7C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7A1EB5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3EEF48C6"/>
    <w:rsid w:val="5F2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D82A6607ED944EF1A62AE44C8E680476_12</vt:lpwstr>
  </property>
</Properties>
</file>