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82" w:rsidRPr="00F05182" w:rsidRDefault="00F05182" w:rsidP="00F05182">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F05182">
        <w:rPr>
          <w:rFonts w:ascii="黑体" w:eastAsia="黑体" w:hAnsi="黑体" w:cs="宋体" w:hint="eastAsia"/>
          <w:kern w:val="0"/>
          <w:sz w:val="30"/>
          <w:szCs w:val="30"/>
        </w:rPr>
        <w:t>中国证券监督管理委员会限制证券买卖实施办法</w:t>
      </w:r>
      <w:r w:rsidRPr="00F05182">
        <w:rPr>
          <w:rFonts w:ascii="楷体" w:eastAsia="楷体" w:hAnsi="楷体" w:cs="宋体" w:hint="eastAsia"/>
          <w:kern w:val="0"/>
          <w:szCs w:val="24"/>
        </w:rPr>
        <w:t xml:space="preserve">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第一条</w:t>
      </w:r>
      <w:r w:rsidRPr="00F05182">
        <w:rPr>
          <w:rFonts w:ascii="宋体" w:hAnsi="宋体" w:cs="宋体" w:hint="eastAsia"/>
          <w:kern w:val="0"/>
          <w:szCs w:val="24"/>
        </w:rPr>
        <w:t> </w:t>
      </w:r>
      <w:r w:rsidRPr="00F05182">
        <w:rPr>
          <w:rFonts w:ascii="楷体" w:eastAsia="楷体" w:hAnsi="楷体" w:cs="宋体" w:hint="eastAsia"/>
          <w:kern w:val="0"/>
          <w:szCs w:val="24"/>
        </w:rPr>
        <w:t xml:space="preserve">为维护证券市场正常秩序，保护投资者合法权益，有效打击证券违法行为，依据《中华人民共和国证券法》第一百八十条第七项，制订本办法。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第二条</w:t>
      </w:r>
      <w:r w:rsidRPr="00F05182">
        <w:rPr>
          <w:rFonts w:ascii="宋体" w:hAnsi="宋体" w:cs="宋体" w:hint="eastAsia"/>
          <w:kern w:val="0"/>
          <w:szCs w:val="24"/>
        </w:rPr>
        <w:t> </w:t>
      </w:r>
      <w:r w:rsidRPr="00F05182">
        <w:rPr>
          <w:rFonts w:ascii="楷体" w:eastAsia="楷体" w:hAnsi="楷体" w:cs="宋体" w:hint="eastAsia"/>
          <w:kern w:val="0"/>
          <w:szCs w:val="24"/>
        </w:rPr>
        <w:t xml:space="preserve">限制证券买卖是指中国证券监督管理委员会（以下简称中国证监会）在调查操纵证券市场、内幕交易等重大证券违法行为时，对被调查事件当事人受限账户的证券买卖行为采取的限制措施。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限制证券买卖措施由中国证监会调查部门（以下简称调查部门）具体实施。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第三条　受限账户包括被调查事件当事人及其实际控制的资金账户、证券账户和与当事人有关的其他账户。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与当事人有关的其他账户包括：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（一）有资金往来的；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（二）资金存取人为相同人员或机构的；</w:t>
      </w:r>
      <w:r w:rsidRPr="00F05182">
        <w:rPr>
          <w:rFonts w:ascii="宋体" w:hAnsi="宋体" w:cs="宋体" w:hint="eastAsia"/>
          <w:kern w:val="0"/>
          <w:szCs w:val="24"/>
        </w:rPr>
        <w:t> </w:t>
      </w:r>
      <w:r w:rsidRPr="00F05182">
        <w:rPr>
          <w:rFonts w:ascii="楷体" w:eastAsia="楷体" w:hAnsi="楷体" w:cs="楷体" w:hint="eastAsia"/>
          <w:kern w:val="0"/>
          <w:szCs w:val="24"/>
        </w:rPr>
        <w:t xml:space="preserve">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（三）交易代理人为相同人员或机构的；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（四）有转托管或交叉指定关系的；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（五）有抵押关系的；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（六）受同一监管协议控制的；</w:t>
      </w:r>
      <w:r w:rsidRPr="00F05182">
        <w:rPr>
          <w:rFonts w:ascii="宋体" w:hAnsi="宋体" w:cs="宋体" w:hint="eastAsia"/>
          <w:kern w:val="0"/>
          <w:szCs w:val="24"/>
        </w:rPr>
        <w:t> </w:t>
      </w:r>
      <w:r w:rsidRPr="00F05182">
        <w:rPr>
          <w:rFonts w:ascii="楷体" w:eastAsia="楷体" w:hAnsi="楷体" w:cs="楷体" w:hint="eastAsia"/>
          <w:kern w:val="0"/>
          <w:szCs w:val="24"/>
        </w:rPr>
        <w:t xml:space="preserve">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（七）下挂同一个或多个股东账户的；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（八）属同</w:t>
      </w:r>
      <w:proofErr w:type="gramStart"/>
      <w:r w:rsidRPr="00F05182">
        <w:rPr>
          <w:rFonts w:ascii="楷体" w:eastAsia="楷体" w:hAnsi="楷体" w:cs="宋体" w:hint="eastAsia"/>
          <w:kern w:val="0"/>
          <w:szCs w:val="24"/>
        </w:rPr>
        <w:t>一控制</w:t>
      </w:r>
      <w:proofErr w:type="gramEnd"/>
      <w:r w:rsidRPr="00F05182">
        <w:rPr>
          <w:rFonts w:ascii="楷体" w:eastAsia="楷体" w:hAnsi="楷体" w:cs="宋体" w:hint="eastAsia"/>
          <w:kern w:val="0"/>
          <w:szCs w:val="24"/>
        </w:rPr>
        <w:t xml:space="preserve">人控制的；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（九）调查部门通过调查认定的其他情况。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第四条　限制证券买卖措施包括：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（一）不得买入指定交易品种，但允许卖出；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（二）不得卖出指定交易品种，但允许买入；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（三）不得买入和卖出指定交易品种；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（四）不得办理转托管或撤销指定交易；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（五）调查部门认为应采取的其他限制措施。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lastRenderedPageBreak/>
        <w:t xml:space="preserve">第五条　调查部门限制证券买卖的时间不得超过15个交易日。案情复杂的，经批准可延长15个交易日。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第六条　调查部门实施本措施，应当制作《限制／解除限制证券买卖申请书》，经法律部门审核，报中国证监会主要负责人批准。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第七条　《限制／解除限制证券买卖申请书》应当载明以下事项：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（一）案由；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（二）受限账户的基本情况；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（三）采取限制／解除限制措施的原因；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（四）采取限制／解除限制措施的法律依据；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（五）限制措施的主要内容，包括受限账户名称、代码、限制品种、限制方式和限制期限。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同时，应当附带下列材料：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（一）证明调查部门正在对被调查事件当事人的证券违法行为进行调查的材料；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（二）证明受限账户基本情况的材料；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（三）证明受限账户符合本办法第三条规定的材料；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（四）调查部门认为受限账户符合采取限制／解除限制措施的原因的证据。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《限制／解除限制证券买卖申请书》应当经调查部门主要负责人签字批准、加盖公章。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第八条　实施限制证券买卖措施，调查部门应当向证券交易所、证券登记结算公司、证券经营机构等协助实施限制证券买卖的机构发出《限制／解除限制证券买卖通知书》。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第九条　《限制／解除限制证券买卖通知书》应当载明以下事项：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（一）实施依据；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（二）受限账户；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（三）限制方式；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（四）限制品种；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lastRenderedPageBreak/>
        <w:t xml:space="preserve">（五）限制期限；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（六）协助执行单位。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第十条　协助实施限制证券买卖的机构应当按要求及时、有效地执行限制措施。限制期满，应及时解除。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第十一条　调查部门应将实施限制证券买卖措施的情况通知当事人或托管受限账户的证券经营机构。</w:t>
      </w:r>
      <w:r w:rsidRPr="00F05182">
        <w:rPr>
          <w:rFonts w:ascii="宋体" w:hAnsi="宋体" w:cs="宋体" w:hint="eastAsia"/>
          <w:kern w:val="0"/>
          <w:szCs w:val="24"/>
        </w:rPr>
        <w:t> </w:t>
      </w:r>
      <w:r w:rsidRPr="00F05182">
        <w:rPr>
          <w:rFonts w:ascii="楷体" w:eastAsia="楷体" w:hAnsi="楷体" w:cs="楷体" w:hint="eastAsia"/>
          <w:kern w:val="0"/>
          <w:szCs w:val="24"/>
        </w:rPr>
        <w:t xml:space="preserve">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当事人有权申请复议。复议期间，限制证券买卖措施不停止执行。</w:t>
      </w:r>
      <w:r w:rsidRPr="00F05182">
        <w:rPr>
          <w:rFonts w:ascii="宋体" w:hAnsi="宋体" w:cs="宋体" w:hint="eastAsia"/>
          <w:kern w:val="0"/>
          <w:szCs w:val="24"/>
        </w:rPr>
        <w:t> </w:t>
      </w:r>
      <w:r w:rsidRPr="00F05182">
        <w:rPr>
          <w:rFonts w:ascii="楷体" w:eastAsia="楷体" w:hAnsi="楷体" w:cs="楷体" w:hint="eastAsia"/>
          <w:kern w:val="0"/>
          <w:szCs w:val="24"/>
        </w:rPr>
        <w:t xml:space="preserve">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第十二条</w:t>
      </w:r>
      <w:r w:rsidRPr="00F05182">
        <w:rPr>
          <w:rFonts w:ascii="宋体" w:hAnsi="宋体" w:cs="宋体" w:hint="eastAsia"/>
          <w:kern w:val="0"/>
          <w:szCs w:val="24"/>
        </w:rPr>
        <w:t> </w:t>
      </w:r>
      <w:r w:rsidRPr="00F05182">
        <w:rPr>
          <w:rFonts w:ascii="楷体" w:eastAsia="楷体" w:hAnsi="楷体" w:cs="宋体" w:hint="eastAsia"/>
          <w:kern w:val="0"/>
          <w:szCs w:val="24"/>
        </w:rPr>
        <w:t xml:space="preserve">限制期限届满前，需解除限制证券买卖措施的，经中国证监会主要负责人批准，可予以解除。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第十三条　根据需要，有关部门可对限制证券买卖情况予以公告。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第十四条　协助实施限制证券买卖的机构未按要求及时、有效地执行限制措施，依有关法规追究责任。 </w:t>
      </w:r>
    </w:p>
    <w:p w:rsidR="00F05182" w:rsidRPr="00F05182" w:rsidRDefault="00F05182" w:rsidP="00F0518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第十五条　调查部门未按规定程序实施限制证券买卖措施的，将依法追究责任。　 </w:t>
      </w:r>
    </w:p>
    <w:p w:rsidR="00F05182" w:rsidRPr="00F05182" w:rsidRDefault="00F05182" w:rsidP="00F05182">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F05182">
        <w:rPr>
          <w:rFonts w:ascii="楷体" w:eastAsia="楷体" w:hAnsi="楷体" w:cs="宋体" w:hint="eastAsia"/>
          <w:kern w:val="0"/>
          <w:szCs w:val="24"/>
        </w:rPr>
        <w:t xml:space="preserve">第十六条　本办法自公布之日起施行。 </w:t>
      </w:r>
    </w:p>
    <w:p w:rsidR="007C2CB2" w:rsidRPr="00F05182" w:rsidRDefault="007C2CB2" w:rsidP="00E86E16">
      <w:pPr>
        <w:ind w:firstLine="480"/>
      </w:pPr>
    </w:p>
    <w:sectPr w:rsidR="007C2CB2" w:rsidRPr="00F0518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5182"/>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05182"/>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421391">
      <w:bodyDiv w:val="1"/>
      <w:marLeft w:val="0"/>
      <w:marRight w:val="0"/>
      <w:marTop w:val="0"/>
      <w:marBottom w:val="0"/>
      <w:divBdr>
        <w:top w:val="none" w:sz="0" w:space="0" w:color="auto"/>
        <w:left w:val="none" w:sz="0" w:space="0" w:color="auto"/>
        <w:bottom w:val="none" w:sz="0" w:space="0" w:color="auto"/>
        <w:right w:val="none" w:sz="0" w:space="0" w:color="auto"/>
      </w:divBdr>
      <w:divsChild>
        <w:div w:id="604506915">
          <w:marLeft w:val="0"/>
          <w:marRight w:val="0"/>
          <w:marTop w:val="0"/>
          <w:marBottom w:val="0"/>
          <w:divBdr>
            <w:top w:val="none" w:sz="0" w:space="0" w:color="auto"/>
            <w:left w:val="none" w:sz="0" w:space="0" w:color="auto"/>
            <w:bottom w:val="none" w:sz="0" w:space="0" w:color="auto"/>
            <w:right w:val="none" w:sz="0" w:space="0" w:color="auto"/>
          </w:divBdr>
          <w:divsChild>
            <w:div w:id="1218279420">
              <w:marLeft w:val="0"/>
              <w:marRight w:val="0"/>
              <w:marTop w:val="0"/>
              <w:marBottom w:val="0"/>
              <w:divBdr>
                <w:top w:val="none" w:sz="0" w:space="0" w:color="auto"/>
                <w:left w:val="none" w:sz="0" w:space="0" w:color="auto"/>
                <w:bottom w:val="none" w:sz="0" w:space="0" w:color="auto"/>
                <w:right w:val="none" w:sz="0" w:space="0" w:color="auto"/>
              </w:divBdr>
              <w:divsChild>
                <w:div w:id="866797892">
                  <w:marLeft w:val="0"/>
                  <w:marRight w:val="0"/>
                  <w:marTop w:val="0"/>
                  <w:marBottom w:val="0"/>
                  <w:divBdr>
                    <w:top w:val="none" w:sz="0" w:space="0" w:color="auto"/>
                    <w:left w:val="none" w:sz="0" w:space="0" w:color="auto"/>
                    <w:bottom w:val="none" w:sz="0" w:space="0" w:color="auto"/>
                    <w:right w:val="none" w:sz="0" w:space="0" w:color="auto"/>
                  </w:divBdr>
                  <w:divsChild>
                    <w:div w:id="493640932">
                      <w:marLeft w:val="0"/>
                      <w:marRight w:val="0"/>
                      <w:marTop w:val="0"/>
                      <w:marBottom w:val="0"/>
                      <w:divBdr>
                        <w:top w:val="none" w:sz="0" w:space="0" w:color="auto"/>
                        <w:left w:val="none" w:sz="0" w:space="0" w:color="auto"/>
                        <w:bottom w:val="none" w:sz="0" w:space="0" w:color="auto"/>
                        <w:right w:val="none" w:sz="0" w:space="0" w:color="auto"/>
                      </w:divBdr>
                      <w:divsChild>
                        <w:div w:id="1473210883">
                          <w:marLeft w:val="0"/>
                          <w:marRight w:val="0"/>
                          <w:marTop w:val="0"/>
                          <w:marBottom w:val="0"/>
                          <w:divBdr>
                            <w:top w:val="none" w:sz="0" w:space="0" w:color="auto"/>
                            <w:left w:val="none" w:sz="0" w:space="0" w:color="auto"/>
                            <w:bottom w:val="none" w:sz="0" w:space="0" w:color="auto"/>
                            <w:right w:val="none" w:sz="0" w:space="0" w:color="auto"/>
                          </w:divBdr>
                          <w:divsChild>
                            <w:div w:id="1239289469">
                              <w:marLeft w:val="0"/>
                              <w:marRight w:val="0"/>
                              <w:marTop w:val="0"/>
                              <w:marBottom w:val="0"/>
                              <w:divBdr>
                                <w:top w:val="none" w:sz="0" w:space="0" w:color="auto"/>
                                <w:left w:val="none" w:sz="0" w:space="0" w:color="auto"/>
                                <w:bottom w:val="none" w:sz="0" w:space="0" w:color="auto"/>
                                <w:right w:val="none" w:sz="0" w:space="0" w:color="auto"/>
                              </w:divBdr>
                              <w:divsChild>
                                <w:div w:id="1666736730">
                                  <w:marLeft w:val="0"/>
                                  <w:marRight w:val="0"/>
                                  <w:marTop w:val="0"/>
                                  <w:marBottom w:val="0"/>
                                  <w:divBdr>
                                    <w:top w:val="none" w:sz="0" w:space="0" w:color="auto"/>
                                    <w:left w:val="none" w:sz="0" w:space="0" w:color="auto"/>
                                    <w:bottom w:val="none" w:sz="0" w:space="0" w:color="auto"/>
                                    <w:right w:val="none" w:sz="0" w:space="0" w:color="auto"/>
                                  </w:divBdr>
                                  <w:divsChild>
                                    <w:div w:id="1264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2013-12-06T05:41:00Z</dcterms:created>
  <dcterms:modified xsi:type="dcterms:W3CDTF">2013-12-06T05:42:00Z</dcterms:modified>
</cp:coreProperties>
</file>