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8" w:rsidRDefault="00854318" w:rsidP="00854318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：</w:t>
      </w:r>
    </w:p>
    <w:p w:rsidR="00854318" w:rsidRDefault="00854318" w:rsidP="00854318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2023</w:t>
      </w:r>
      <w:r>
        <w:rPr>
          <w:rFonts w:eastAsia="方正大标宋简体" w:hint="eastAsia"/>
          <w:sz w:val="44"/>
          <w:szCs w:val="44"/>
        </w:rPr>
        <w:t>年上海证券交易所股票期权市场</w:t>
      </w:r>
    </w:p>
    <w:p w:rsidR="00854318" w:rsidRDefault="00854318" w:rsidP="00854318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发展贡献奖（</w:t>
      </w:r>
      <w:r>
        <w:rPr>
          <w:rFonts w:eastAsia="方正大标宋简体" w:cs="方正大标宋简体" w:hint="eastAsia"/>
          <w:sz w:val="44"/>
          <w:szCs w:val="44"/>
        </w:rPr>
        <w:t>期权百强营业部</w:t>
      </w:r>
      <w:r>
        <w:rPr>
          <w:rFonts w:eastAsia="方正大标宋简体" w:hint="eastAsia"/>
          <w:sz w:val="44"/>
          <w:szCs w:val="44"/>
        </w:rPr>
        <w:t>）</w:t>
      </w:r>
    </w:p>
    <w:p w:rsidR="00854318" w:rsidRDefault="00854318" w:rsidP="00854318">
      <w:pPr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（按拼音字母排序）</w:t>
      </w:r>
    </w:p>
    <w:p w:rsidR="00854318" w:rsidRDefault="00854318" w:rsidP="00854318">
      <w:pPr>
        <w:jc w:val="center"/>
        <w:rPr>
          <w:rFonts w:eastAsia="仿宋_GB2312" w:cs="仿宋_GB2312"/>
          <w:sz w:val="32"/>
          <w:szCs w:val="32"/>
        </w:rPr>
      </w:pPr>
    </w:p>
    <w:tbl>
      <w:tblPr>
        <w:tblW w:w="7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4"/>
        <w:gridCol w:w="4739"/>
      </w:tblGrid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vAlign w:val="center"/>
          </w:tcPr>
          <w:p w:rsidR="00854318" w:rsidRDefault="00854318" w:rsidP="0037089A">
            <w:pPr>
              <w:widowControl/>
              <w:jc w:val="center"/>
              <w:rPr>
                <w:rFonts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32"/>
                <w:szCs w:val="32"/>
              </w:rPr>
              <w:t>所属期权经营机构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854318" w:rsidRDefault="00854318" w:rsidP="0037089A">
            <w:pPr>
              <w:widowControl/>
              <w:jc w:val="center"/>
              <w:rPr>
                <w:rFonts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32"/>
                <w:szCs w:val="32"/>
              </w:rPr>
              <w:t>获奖分支机构名称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渤海证券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天津滨海新区第一分公司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渤海证券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天津滨海新区永明路证券营业部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财通证券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杭州丽水路证券营业部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第一创业证券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广州猎德大道证券营业部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东北证券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四川分公司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东北证券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云南分公司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东方财富证券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东莞证券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东莞常平分公司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东莞证券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东莞分公司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东莞证券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中山三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乡证券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东兴证券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福州五一北路证券营业部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东兴证券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莆田梅园东路证券营业部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方正证券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长沙五一东路证券营业部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方正证券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新业路营业部</w:t>
            </w:r>
            <w:proofErr w:type="gramEnd"/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方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正中期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期货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北京朝阳分公司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光大证券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东莞南城鸿福路证券营业部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光大证券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深圳深南大道证券营业部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光大证券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佛山季华六路证券营业部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广发证券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潮州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潮枫路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广发证券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保定七一中路证券营业部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广发证券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上海漕溪北路证券营业部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海证券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南宁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飞云路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海证券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深圳深南大道证券营业部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国金证券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上海互联网证券分公司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国金证券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国联证券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上海飞虹路证券营业部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国泰君安证券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南昌站前路营业部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国泰君安证券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深圳金田路营业部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国泰君安证券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成都天府二街营业部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国投证券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北京复兴门外大街营业部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国投证券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广州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怡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新路证券营业部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国投证券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深圳安信金融大厦证券营业部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国信证券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深圳泰然九路证券营业部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国信证券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上海北京东路证券营业部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国信证券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国元证券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北京通州新华大街证券营业部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海通证券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广州东风西路证券营业部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海通证券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杭州富春路证券营业部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海通证券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深圳金田路证券营业部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宏信证券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成都一环路东五段证券营业部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郑州商都路证券营业部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合肥高新区证券营业部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宝证券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上海东大名路证券营业部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福证券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厦门分公司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华林证券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长沙向阳路证券营业部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龙证券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白银四龙路营业部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龙证券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兰州七里河营业部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华泰证券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广州兴民路证券营业部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华泰证券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北京雍和宫营业部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华泰证券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天津勤俭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道证券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华西证券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北京紫竹院路证券营业部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江海证券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深圳桃园路证券营业部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江海证券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哈尔滨中兴大道第二证券营业部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金瑞期货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福州营业部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民生证券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河南分公司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南华期货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南京证券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银川民族北街证券营业部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平安证券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北京市分公司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平安证券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平安证券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江苏分公司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山西证券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太原迎泽大街证券营业部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申万宏源证券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上海北京西路营业部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申万宏源证券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上海宝山区同泰路营业部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申万宏源证券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金山区蒙山路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申银万国期货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天风证券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长沙湘江中路证券营业部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天风证券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资阳广场路证券营业部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万联证券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滨江东路证券营业部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西部期货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西南证券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安阳分公司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西南证券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浙江分公司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湘财证券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上海张杨路证券营业部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信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达证券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上海闵行区七莘路营业部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兴业证券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深圳深南大道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华润城证券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兴业证券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青岛分公司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兴证期货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上海分公司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兴证期货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长城证券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厦门湖滨南路证券营业部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长江证券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北京新源里证券营业部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长江证券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北京百万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庄证券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招商证券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北京车公庄西路证券营业部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招商证券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成都人民南路证券营业部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招商证券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天津友谊北路证券营业部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浙商期货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永康营业部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浙商证券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杭州杭大路证券营业部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中国银河证券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南京上海路营业部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中国银河证券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北京中关村大街证券营业部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中国银河证券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太原迎泽桥西证券营业部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中金财富证券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广州分公司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中泰证券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烟台长江路证券营业部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中泰证券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潍坊东风西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街证券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信建投证券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北京东城分公司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信建投证券</w:t>
            </w:r>
            <w:proofErr w:type="gramEnd"/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福州东街证券营业部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中信期货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华南分公司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中信证券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北京安外大街证券营业部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中信证券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深圳分公司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中信证券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青岛标山路证券营业部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中信证券（山东）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即墨蓝鳌路证券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中银国际证券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深圳中心四路证券营业部</w:t>
            </w:r>
          </w:p>
        </w:tc>
      </w:tr>
      <w:tr w:rsidR="00854318" w:rsidTr="0037089A">
        <w:trPr>
          <w:trHeight w:val="300"/>
          <w:jc w:val="center"/>
        </w:trPr>
        <w:tc>
          <w:tcPr>
            <w:tcW w:w="3214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中原证券</w:t>
            </w:r>
          </w:p>
        </w:tc>
        <w:tc>
          <w:tcPr>
            <w:tcW w:w="4739" w:type="dxa"/>
            <w:shd w:val="clear" w:color="auto" w:fill="auto"/>
            <w:noWrap/>
            <w:vAlign w:val="center"/>
          </w:tcPr>
          <w:p w:rsidR="00854318" w:rsidRDefault="00854318" w:rsidP="0037089A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许昌分公司</w:t>
            </w:r>
          </w:p>
        </w:tc>
      </w:tr>
    </w:tbl>
    <w:p w:rsidR="00854318" w:rsidRDefault="00854318" w:rsidP="00854318">
      <w:pPr>
        <w:rPr>
          <w:rFonts w:eastAsia="仿宋_GB2312" w:cs="仿宋_GB2312"/>
          <w:sz w:val="32"/>
          <w:szCs w:val="32"/>
        </w:rPr>
      </w:pPr>
    </w:p>
    <w:p w:rsidR="00854318" w:rsidRDefault="00854318" w:rsidP="00854318">
      <w:pPr>
        <w:widowControl/>
        <w:jc w:val="left"/>
        <w:rPr>
          <w:rFonts w:eastAsia="仿宋_GB2312"/>
          <w:sz w:val="30"/>
          <w:szCs w:val="30"/>
        </w:rPr>
      </w:pPr>
    </w:p>
    <w:p w:rsidR="00627828" w:rsidRDefault="00627828"/>
    <w:sectPr w:rsidR="00627828" w:rsidSect="0062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318"/>
    <w:rsid w:val="00627828"/>
    <w:rsid w:val="0085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2024-02-08T07:42:00Z</dcterms:created>
  <dcterms:modified xsi:type="dcterms:W3CDTF">2024-02-08T07:43:00Z</dcterms:modified>
</cp:coreProperties>
</file>