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C" w:rsidRDefault="0053757A">
      <w:pPr>
        <w:widowControl/>
        <w:snapToGrid w:val="0"/>
        <w:spacing w:line="360" w:lineRule="auto"/>
        <w:jc w:val="left"/>
        <w:rPr>
          <w:rFonts w:ascii="黑体" w:eastAsia="仿宋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</w:t>
      </w:r>
      <w:bookmarkStart w:id="0" w:name="_GoBack"/>
      <w:bookmarkEnd w:id="0"/>
      <w:r w:rsidR="007945BB">
        <w:rPr>
          <w:rFonts w:ascii="仿宋" w:eastAsia="仿宋" w:hAnsi="仿宋" w:hint="eastAsia"/>
          <w:b/>
          <w:bCs/>
          <w:kern w:val="44"/>
          <w:sz w:val="30"/>
          <w:szCs w:val="30"/>
        </w:rPr>
        <w:t>4</w:t>
      </w:r>
      <w:r w:rsidR="00282320">
        <w:rPr>
          <w:rFonts w:ascii="仿宋" w:eastAsia="仿宋" w:hAnsi="仿宋" w:hint="eastAsia"/>
          <w:b/>
          <w:bCs/>
          <w:kern w:val="44"/>
          <w:sz w:val="30"/>
          <w:szCs w:val="30"/>
        </w:rPr>
        <w:t>：</w:t>
      </w:r>
    </w:p>
    <w:p w:rsidR="005861CC" w:rsidRDefault="0053757A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非上市公司</w:t>
      </w:r>
      <w:proofErr w:type="gramStart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董秘资格</w:t>
      </w:r>
      <w:proofErr w:type="gramEnd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培训报名操作指南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 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一、报名步骤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（一）注册用户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1．登录上交所网站</w:t>
      </w:r>
      <w:hyperlink r:id="rId7" w:tgtFrame="_blank" w:tooltip="默认使用链接名字" w:history="1">
        <w:r>
          <w:rPr>
            <w:rStyle w:val="a6"/>
            <w:rFonts w:ascii="微软雅黑" w:eastAsia="微软雅黑" w:hAnsi="微软雅黑" w:hint="eastAsia"/>
            <w:color w:val="337AB7"/>
            <w:sz w:val="21"/>
            <w:szCs w:val="21"/>
            <w:u w:val="none"/>
          </w:rPr>
          <w:t>http://www.sse.com.cn</w:t>
        </w:r>
      </w:hyperlink>
      <w:r>
        <w:rPr>
          <w:rFonts w:ascii="微软雅黑" w:eastAsia="微软雅黑" w:hAnsi="微软雅黑" w:hint="eastAsia"/>
          <w:color w:val="4D4D4D"/>
          <w:sz w:val="21"/>
          <w:szCs w:val="21"/>
        </w:rPr>
        <w:t>，点击首页导航栏“服务”—“培训服务”，在网页右上方位置点击“在线报名”。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5760720" cy="2581275"/>
            <wp:effectExtent l="19050" t="0" r="0" b="0"/>
            <wp:docPr id="1" name="图片 1" descr="http://www.sse.com.cn/services/training/guide/a/20170706/a056ff82c1a79249ba44d88ff41405da.jpg;wad67dd7a72a28c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se.com.cn/services/training/guide/a/20170706/a056ff82c1a79249ba44d88ff41405da.jpg;wad67dd7a72a28cca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480" cy="25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2．新用户请点击“我要注册”，按页面提示完成注册后，转入培训报名系统。已注册用户直接输入用户名及密码登陆报名系统。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286500" cy="3571875"/>
            <wp:effectExtent l="19050" t="0" r="0" b="0"/>
            <wp:docPr id="2" name="图片 2" descr="http://www.sse.com.cn/services/training/guide/a/20170706/2f5aac283f6247477a212c56c3f7b16f.png;waae95888b2c407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se.com.cn/services/training/guide/a/20170706/2f5aac283f6247477a212c56c3f7b16f.png;waae95888b2c40710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3．进入报名系统后，请点击“注册信息管理”填写相应账户信息。拟上市公司需选择IPO阶段并上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传相应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证明文件。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（由于</w:t>
      </w:r>
      <w:proofErr w:type="gramStart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培训在线培训系统与在线报名系统要求注册手机号一致，在注册账户时必须使用参加培训人员手机号进行注册。）</w:t>
      </w:r>
    </w:p>
    <w:p w:rsidR="006961ED" w:rsidRDefault="006961ED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124575" cy="5118649"/>
            <wp:effectExtent l="19050" t="0" r="9525" b="0"/>
            <wp:docPr id="3" name="图片 3" descr="http://www.sse.com.cn/services/training/guide/a/20170706/64f34171a2bcd1ea7aafe9fff918ca70.png;wa930fcc48a9ec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sse.com.cn/services/training/guide/a/20170706/64f34171a2bcd1ea7aafe9fff918ca70.png;wa930fcc48a9ec56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1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4．在报名系统中点击页面左侧“培训人员管理”，点击“新建参加培训人员信息”，根据要求填写完成并保存。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4191000" cy="1419225"/>
            <wp:effectExtent l="19050" t="0" r="0" b="0"/>
            <wp:docPr id="4" name="图片 4" descr="http://www.sse.com.cn/services/training/guide/a/20170706/bd64ef6bf90e2016e3946ee4b3a5d2c0.png;wa2c9e2412f3ee6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se.com.cn/services/training/guide/a/20170706/bd64ef6bf90e2016e3946ee4b3a5d2c0.png;wa2c9e2412f3ee66c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5．在报名系统中点击页面左侧“拟上市企业信息管理”，根据要求填写完成并保存。（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建议在预报</w:t>
      </w:r>
      <w:proofErr w:type="gramStart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名开始</w:t>
      </w:r>
      <w:proofErr w:type="gramEnd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前完成此项信息填写，否则无法提交预报名。</w:t>
      </w:r>
      <w:r>
        <w:rPr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（二）在线预报名报名（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2017年7月7日上午9:00开始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1．登录报名系统，选择“董秘资格培训预报名”，点击“新增参加培训人员”。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315075" cy="4971415"/>
            <wp:effectExtent l="19050" t="0" r="9525" b="0"/>
            <wp:docPr id="5" name="图片 5" descr="http://www.sse.com.cn/services/training/guide/a/20170706/77d564224341b8e30ed6c18c68c873dd.png;wacea45a4f3395e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sse.com.cn/services/training/guide/a/20170706/77d564224341b8e30ed6c18c68c873dd.png;wacea45a4f3395e8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7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在弹出页面的“报名人”下拉菜单中选择预报名学员，确认个人信息和企业信息后上传附件“董事会推荐函影印件”（模板请见附件），点击确定后预报名流程结束，预报名排队人员列表显示当前已报名的待审核人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5105400" cy="3209925"/>
            <wp:effectExtent l="19050" t="0" r="0" b="0"/>
            <wp:docPr id="6" name="图片 6" descr="http://www.sse.com.cn/services/training/guide/a/20170706/640f93e5710da6af28f7df984b291a50.png;wa1e500da3fca8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sse.com.cn/services/training/guide/a/20170706/640f93e5710da6af28f7df984b291a50.png;wa1e500da3fca8d1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3．“待审核”状态下，报名人员可以修改报名信息和取消报名。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089042" cy="3501381"/>
            <wp:effectExtent l="19050" t="0" r="6958" b="0"/>
            <wp:docPr id="7" name="图片 7" descr="http://www.sse.com.cn/services/training/guide/a/20170706/440796180d6b2b0353d85ba0763c8c70.png;wa2d10a25d0fbd9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sse.com.cn/services/training/guide/a/20170706/440796180d6b2b0353d85ba0763c8c70.png;wa2d10a25d0fbd9aa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377" cy="35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（三）审核和付款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1．报名提交后的2个工作日内，报名系统将对报名资格和信息完整性进行审核。审核通过后，报名“待审核”状态变更为“审核通过”，同时系统向学员发送确认短信。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2．每期培训开班前，报名系统将依据企业上市进程和报名顺序，确定当期培训人员名单，并会以短信方式通知学员。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3．收到开班短信的学员可通过上交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所官网培训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通知了解培训详情，并登录报名系统进行确认操作。选择“确认参加”后，学员可通过系统在线缴费，缴费成功后即可按照通知要求按时参加培训。选择“放弃参加”，将顺延到下期，逾期未确认视同放弃参加。每位学员只能延期一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二、常见问题解答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（一）原有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报名方式还保留吗？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答：不保留，此系统上线后，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培训将统一采取预报名方式。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（二）预报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名系统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开放时间有限制吗？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答：预报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名方式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开放后，接受学员24小时报名，暂不设截止日。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（三）每期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培训的频次是怎样的？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培训将根据预报名情况，满200人开班。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（四）我公司可以报名两人参加同一期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答：可以，但每年度每家公司最多参加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培训3人。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（五）如果轮到参加培训，但个人原因无法参加，能改到下期或更换人员吗？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答：如收到开班短信，但个人原因无法参加本期培训，应在要求时间内登录系统进行“放弃参加”操作，不能变更为其他人员。连续两次无法参加培训的，取消原预报名排位，学员可重新申请预报名。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（六）我公司可以为非本公司员工报名吗？</w:t>
      </w:r>
    </w:p>
    <w:p w:rsidR="00BD56E8" w:rsidRDefault="0053757A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答、公司只能推荐本公司员工参加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培训，如发现为非本公司员工出具推荐函，培训部将暂停该公司一年培训报名资格。</w:t>
      </w:r>
    </w:p>
    <w:p w:rsidR="00BD56E8" w:rsidRDefault="00BD56E8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BD56E8" w:rsidRDefault="00BD56E8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BD56E8" w:rsidRDefault="00BD56E8">
      <w:pPr>
        <w:widowControl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/>
          <w:color w:val="4D4D4D"/>
          <w:szCs w:val="21"/>
        </w:rPr>
        <w:br w:type="page"/>
      </w:r>
    </w:p>
    <w:p w:rsidR="00BD56E8" w:rsidRDefault="00BD56E8" w:rsidP="00BD56E8">
      <w:pPr>
        <w:ind w:right="840"/>
        <w:rPr>
          <w:rFonts w:ascii="楷体" w:eastAsia="楷体" w:hAnsi="楷体"/>
          <w:kern w:val="0"/>
          <w:sz w:val="30"/>
          <w:szCs w:val="30"/>
        </w:rPr>
      </w:pPr>
      <w:r w:rsidRPr="00B03819">
        <w:rPr>
          <w:rFonts w:ascii="楷体" w:eastAsia="楷体" w:hAnsi="楷体" w:hint="eastAsia"/>
          <w:kern w:val="0"/>
          <w:sz w:val="30"/>
          <w:szCs w:val="30"/>
        </w:rPr>
        <w:lastRenderedPageBreak/>
        <w:t>附件：</w:t>
      </w:r>
    </w:p>
    <w:p w:rsidR="00BD56E8" w:rsidRDefault="00BD56E8" w:rsidP="00BD56E8">
      <w:pPr>
        <w:ind w:right="840"/>
        <w:rPr>
          <w:rFonts w:ascii="黑体" w:eastAsia="黑体" w:hAnsi="黑体"/>
          <w:sz w:val="32"/>
          <w:szCs w:val="32"/>
        </w:rPr>
      </w:pPr>
    </w:p>
    <w:p w:rsidR="00BD56E8" w:rsidRPr="004D320A" w:rsidRDefault="00BD56E8" w:rsidP="00BD56E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董事会</w:t>
      </w:r>
      <w:r w:rsidRPr="004D320A">
        <w:rPr>
          <w:rFonts w:ascii="黑体" w:eastAsia="黑体" w:hAnsi="黑体" w:hint="eastAsia"/>
          <w:sz w:val="32"/>
          <w:szCs w:val="32"/>
        </w:rPr>
        <w:t>推荐函</w:t>
      </w:r>
    </w:p>
    <w:p w:rsidR="00BD56E8" w:rsidRPr="00DC24BF" w:rsidRDefault="00BD56E8" w:rsidP="00BD56E8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BD56E8" w:rsidRPr="00C016E5" w:rsidRDefault="00BD56E8" w:rsidP="00BD56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  <w:u w:val="dotted"/>
        </w:rPr>
        <w:t>兹</w:t>
      </w:r>
      <w:r w:rsidRPr="00C016E5">
        <w:rPr>
          <w:rFonts w:ascii="仿宋" w:eastAsia="仿宋" w:hAnsi="仿宋" w:hint="eastAsia"/>
          <w:sz w:val="28"/>
          <w:szCs w:val="28"/>
        </w:rPr>
        <w:t>推荐本公司员工</w:t>
      </w:r>
      <w:r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016E5">
        <w:rPr>
          <w:rFonts w:ascii="仿宋" w:eastAsia="仿宋" w:hAnsi="仿宋" w:hint="eastAsia"/>
          <w:sz w:val="28"/>
          <w:szCs w:val="28"/>
        </w:rPr>
        <w:t xml:space="preserve"> 参加由上海证券交易所举办的董事会秘书任职资格培训班，请准予参加培训。</w:t>
      </w:r>
    </w:p>
    <w:p w:rsidR="00BD56E8" w:rsidRPr="001F0168" w:rsidRDefault="00BD56E8" w:rsidP="00BD56E8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D56E8" w:rsidRPr="006000E4" w:rsidRDefault="00BD56E8" w:rsidP="00BD56E8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D56E8" w:rsidRPr="00EC669B" w:rsidRDefault="00BD56E8" w:rsidP="00BD56E8">
      <w:pPr>
        <w:pStyle w:val="a9"/>
        <w:snapToGrid w:val="0"/>
        <w:spacing w:line="360" w:lineRule="auto"/>
        <w:jc w:val="both"/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Pr="00DC24BF" w:rsidRDefault="00BD56E8" w:rsidP="00BD56E8">
      <w:pPr>
        <w:rPr>
          <w:sz w:val="28"/>
          <w:szCs w:val="28"/>
        </w:rPr>
      </w:pPr>
    </w:p>
    <w:p w:rsidR="00BD56E8" w:rsidRPr="00DC24BF" w:rsidRDefault="00BD56E8" w:rsidP="00BD56E8">
      <w:pPr>
        <w:rPr>
          <w:sz w:val="28"/>
          <w:szCs w:val="28"/>
        </w:rPr>
      </w:pPr>
    </w:p>
    <w:p w:rsidR="00BD56E8" w:rsidRPr="00C016E5" w:rsidRDefault="00BD56E8" w:rsidP="00BD56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24B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016E5">
        <w:rPr>
          <w:rFonts w:ascii="仿宋" w:eastAsia="仿宋" w:hAnsi="仿宋" w:hint="eastAsia"/>
          <w:sz w:val="28"/>
          <w:szCs w:val="28"/>
        </w:rPr>
        <w:t>股份有限公司董事会</w:t>
      </w:r>
    </w:p>
    <w:p w:rsidR="00BD56E8" w:rsidRPr="00C016E5" w:rsidRDefault="00BD56E8" w:rsidP="00BD56E8">
      <w:pPr>
        <w:rPr>
          <w:rFonts w:ascii="仿宋" w:eastAsia="仿宋" w:hAnsi="仿宋"/>
        </w:rPr>
      </w:pPr>
    </w:p>
    <w:p w:rsidR="00BD56E8" w:rsidRPr="00C016E5" w:rsidRDefault="00BD56E8" w:rsidP="00BD56E8">
      <w:pPr>
        <w:wordWrap w:val="0"/>
        <w:jc w:val="right"/>
        <w:rPr>
          <w:rFonts w:ascii="仿宋" w:eastAsia="仿宋" w:hAnsi="仿宋"/>
          <w:sz w:val="24"/>
        </w:rPr>
      </w:pPr>
      <w:r w:rsidRPr="00C016E5">
        <w:rPr>
          <w:rFonts w:ascii="仿宋" w:eastAsia="仿宋" w:hAnsi="仿宋" w:hint="eastAsia"/>
          <w:sz w:val="24"/>
        </w:rPr>
        <w:t xml:space="preserve"> </w:t>
      </w:r>
      <w:r w:rsidRPr="00C016E5">
        <w:rPr>
          <w:rFonts w:ascii="仿宋" w:eastAsia="仿宋" w:hAnsi="仿宋" w:hint="eastAsia"/>
          <w:sz w:val="28"/>
          <w:szCs w:val="28"/>
        </w:rPr>
        <w:t xml:space="preserve">     年      月     日</w:t>
      </w:r>
    </w:p>
    <w:p w:rsidR="00BD56E8" w:rsidRDefault="00BD56E8" w:rsidP="00BD56E8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5861CC" w:rsidRPr="00BD56E8" w:rsidRDefault="005861CC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</w:t>
      </w:r>
    </w:p>
    <w:p w:rsidR="005861CC" w:rsidRDefault="005861CC"/>
    <w:sectPr w:rsidR="005861CC" w:rsidSect="0058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04" w:rsidRDefault="008B7D04" w:rsidP="00366191">
      <w:r>
        <w:separator/>
      </w:r>
    </w:p>
  </w:endnote>
  <w:endnote w:type="continuationSeparator" w:id="0">
    <w:p w:rsidR="008B7D04" w:rsidRDefault="008B7D04" w:rsidP="0036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04" w:rsidRDefault="008B7D04" w:rsidP="00366191">
      <w:r>
        <w:separator/>
      </w:r>
    </w:p>
  </w:footnote>
  <w:footnote w:type="continuationSeparator" w:id="0">
    <w:p w:rsidR="008B7D04" w:rsidRDefault="008B7D04" w:rsidP="0036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E6"/>
    <w:rsid w:val="00282320"/>
    <w:rsid w:val="00366191"/>
    <w:rsid w:val="004C4056"/>
    <w:rsid w:val="0053757A"/>
    <w:rsid w:val="005861CC"/>
    <w:rsid w:val="006961ED"/>
    <w:rsid w:val="007945BB"/>
    <w:rsid w:val="00866C7E"/>
    <w:rsid w:val="008B7D04"/>
    <w:rsid w:val="009C0DD2"/>
    <w:rsid w:val="00BD56E8"/>
    <w:rsid w:val="00CC3081"/>
    <w:rsid w:val="00EF737A"/>
    <w:rsid w:val="00F17025"/>
    <w:rsid w:val="00F91D59"/>
    <w:rsid w:val="00F95CE6"/>
    <w:rsid w:val="0B222987"/>
    <w:rsid w:val="604A5F26"/>
    <w:rsid w:val="6C5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861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61CC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86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1CC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5861C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61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861C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header"/>
    <w:basedOn w:val="a"/>
    <w:link w:val="Char0"/>
    <w:uiPriority w:val="99"/>
    <w:semiHidden/>
    <w:unhideWhenUsed/>
    <w:rsid w:val="0036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66191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6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66191"/>
    <w:rPr>
      <w:kern w:val="2"/>
      <w:sz w:val="18"/>
      <w:szCs w:val="18"/>
    </w:rPr>
  </w:style>
  <w:style w:type="paragraph" w:styleId="a9">
    <w:name w:val="Salutation"/>
    <w:basedOn w:val="a"/>
    <w:next w:val="a"/>
    <w:link w:val="Char2"/>
    <w:rsid w:val="00BD56E8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称呼 Char"/>
    <w:basedOn w:val="a0"/>
    <w:link w:val="a9"/>
    <w:rsid w:val="00BD56E8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se.com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229</Words>
  <Characters>1306</Characters>
  <Application>Microsoft Office Word</Application>
  <DocSecurity>0</DocSecurity>
  <Lines>10</Lines>
  <Paragraphs>3</Paragraphs>
  <ScaleCrop>false</ScaleCrop>
  <Company>Lenovo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5</cp:revision>
  <dcterms:created xsi:type="dcterms:W3CDTF">2019-03-04T10:29:00Z</dcterms:created>
  <dcterms:modified xsi:type="dcterms:W3CDTF">2019-06-11T03:13:00Z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