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DC" w:rsidRDefault="00B015DC" w:rsidP="00B015DC">
      <w:pPr>
        <w:widowControl/>
        <w:snapToGrid w:val="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附件3：</w:t>
      </w:r>
    </w:p>
    <w:p w:rsidR="00B015DC" w:rsidRDefault="00B015DC" w:rsidP="00B015D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培训报名系统操作指南</w:t>
      </w:r>
    </w:p>
    <w:p w:rsidR="00B015DC" w:rsidRDefault="00B015DC" w:rsidP="00B015DC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B015DC" w:rsidRDefault="00B015DC" w:rsidP="00B015DC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黑体" w:cs="Times New Roman"/>
          <w:kern w:val="0"/>
          <w:sz w:val="24"/>
          <w:szCs w:val="24"/>
        </w:rPr>
        <w:t>一、报名步骤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、注册用户</w:t>
      </w:r>
      <w:r w:rsidR="00C65E35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建议</w:t>
      </w:r>
      <w:r w:rsidR="00B93253">
        <w:rPr>
          <w:rFonts w:ascii="Times New Roman" w:hAnsi="Times New Roman" w:cs="Times New Roman" w:hint="eastAsia"/>
          <w:kern w:val="0"/>
          <w:sz w:val="24"/>
          <w:szCs w:val="24"/>
        </w:rPr>
        <w:t>2020</w:t>
      </w:r>
      <w:r w:rsidR="00B93253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="007C5558"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7C5558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0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 w:rsidR="007C5558">
        <w:rPr>
          <w:rFonts w:ascii="Times New Roman" w:hAnsi="Times New Roman" w:cs="Times New Roman" w:hint="eastAsia"/>
          <w:kern w:val="0"/>
          <w:sz w:val="24"/>
          <w:szCs w:val="24"/>
        </w:rPr>
        <w:t>一</w:t>
      </w:r>
      <w:r w:rsidR="00B93253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前完成</w:t>
      </w:r>
      <w:r w:rsidR="00C65E35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  <w:bookmarkStart w:id="0" w:name="_GoBack"/>
      <w:bookmarkEnd w:id="0"/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）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服务</w:t>
      </w:r>
      <w:r>
        <w:rPr>
          <w:rFonts w:ascii="Times New Roman" w:hAnsi="Times New Roman" w:cs="Times New Roman"/>
          <w:kern w:val="0"/>
          <w:sz w:val="24"/>
          <w:szCs w:val="24"/>
        </w:rPr>
        <w:t>”—“</w:t>
      </w:r>
      <w:r>
        <w:rPr>
          <w:rFonts w:ascii="Times New Roman" w:hAnsi="Times New Roman" w:cs="Times New Roman"/>
          <w:kern w:val="0"/>
          <w:sz w:val="24"/>
          <w:szCs w:val="24"/>
        </w:rPr>
        <w:t>培训服务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在线报名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015DC" w:rsidRDefault="00B015DC" w:rsidP="00B015DC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我要注册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B015DC" w:rsidRDefault="00B015DC" w:rsidP="00B015D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B015DC" w:rsidRDefault="00B015DC" w:rsidP="00B015DC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、在线报名（</w:t>
      </w:r>
      <w:r w:rsidR="007C5558"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7C5558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0</w:t>
      </w:r>
      <w:r>
        <w:rPr>
          <w:rFonts w:ascii="Times New Roman" w:hAnsi="Times New Roman" w:cs="Times New Roman"/>
          <w:kern w:val="0"/>
          <w:sz w:val="24"/>
          <w:szCs w:val="24"/>
        </w:rPr>
        <w:t>日（周</w:t>
      </w:r>
      <w:r w:rsidR="007C5558">
        <w:rPr>
          <w:rFonts w:ascii="Times New Roman" w:hAnsi="Times New Roman" w:cs="Times New Roman" w:hint="eastAsia"/>
          <w:kern w:val="0"/>
          <w:sz w:val="24"/>
          <w:szCs w:val="24"/>
        </w:rPr>
        <w:t>一</w:t>
      </w:r>
      <w:r>
        <w:rPr>
          <w:rFonts w:ascii="Times New Roman" w:hAnsi="Times New Roman" w:cs="Times New Roman"/>
          <w:kern w:val="0"/>
          <w:sz w:val="24"/>
          <w:szCs w:val="24"/>
        </w:rPr>
        <w:t>）上午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>
        <w:rPr>
          <w:rFonts w:ascii="Times New Roman" w:hAnsi="Times New Roman" w:cs="Times New Roman"/>
          <w:kern w:val="0"/>
          <w:sz w:val="24"/>
          <w:szCs w:val="24"/>
        </w:rPr>
        <w:t>:00</w:t>
      </w:r>
      <w:r>
        <w:rPr>
          <w:rFonts w:ascii="Times New Roman" w:hAnsi="Times New Roman" w:cs="Times New Roman"/>
          <w:kern w:val="0"/>
          <w:sz w:val="24"/>
          <w:szCs w:val="24"/>
        </w:rPr>
        <w:t>开始，额满为止）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培训报名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进入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下一步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报名人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下拉菜单中选择参加培训的人员。根据要求填好参加培训人员信息，点击确定后报名结束，等待审核反馈。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B015DC" w:rsidRDefault="00B015DC" w:rsidP="00B015D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>
        <w:rPr>
          <w:rFonts w:ascii="Times New Roman" w:hAnsi="Times New Roman" w:cs="Times New Roman"/>
          <w:kern w:val="0"/>
          <w:sz w:val="24"/>
          <w:szCs w:val="24"/>
        </w:rPr>
        <w:t>24</w:t>
      </w:r>
      <w:r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黑体" w:cs="Times New Roman"/>
          <w:kern w:val="0"/>
          <w:sz w:val="24"/>
          <w:szCs w:val="24"/>
        </w:rPr>
        <w:t>二、注意事项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、报名成功后，若因故不能参加，请在</w:t>
      </w:r>
      <w:r w:rsidR="00C65E35"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="00C65E35"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>
        <w:rPr>
          <w:rFonts w:ascii="Times New Roman" w:hAnsi="Times New Roman" w:cs="Times New Roman"/>
          <w:kern w:val="0"/>
          <w:sz w:val="24"/>
          <w:szCs w:val="24"/>
        </w:rPr>
        <w:t>日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00</w:t>
      </w:r>
      <w:r>
        <w:rPr>
          <w:rFonts w:ascii="Times New Roman" w:hAnsi="Times New Roman" w:cs="Times New Roman"/>
          <w:kern w:val="0"/>
          <w:sz w:val="24"/>
          <w:szCs w:val="24"/>
        </w:rPr>
        <w:t>前电话告知联系人，联系方式</w:t>
      </w:r>
      <w:r w:rsidRPr="006212A1">
        <w:rPr>
          <w:rFonts w:ascii="Times New Roman" w:hAnsi="Times New Roman" w:cs="Times New Roman"/>
          <w:kern w:val="0"/>
          <w:sz w:val="24"/>
          <w:szCs w:val="24"/>
        </w:rPr>
        <w:t>：</w:t>
      </w:r>
      <w:r w:rsidR="00490B61">
        <w:rPr>
          <w:rFonts w:ascii="Times New Roman" w:hAnsi="Times New Roman" w:cs="Times New Roman" w:hint="eastAsia"/>
          <w:kern w:val="0"/>
          <w:sz w:val="24"/>
          <w:szCs w:val="24"/>
        </w:rPr>
        <w:t>021-68802689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015DC" w:rsidRPr="00C73AB4" w:rsidRDefault="00B015DC" w:rsidP="00B015DC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4D5E4B" w:rsidRPr="00B015DC" w:rsidRDefault="00B015DC" w:rsidP="00B015DC">
      <w:pPr>
        <w:widowControl/>
        <w:ind w:firstLine="465"/>
        <w:jc w:val="lef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sectPr w:rsidR="004D5E4B" w:rsidRPr="00B015DC" w:rsidSect="00DA3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1C" w:rsidRDefault="00932E1C" w:rsidP="007C5558">
      <w:r>
        <w:separator/>
      </w:r>
    </w:p>
  </w:endnote>
  <w:endnote w:type="continuationSeparator" w:id="0">
    <w:p w:rsidR="00932E1C" w:rsidRDefault="00932E1C" w:rsidP="007C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1C" w:rsidRDefault="00932E1C" w:rsidP="007C5558">
      <w:r>
        <w:separator/>
      </w:r>
    </w:p>
  </w:footnote>
  <w:footnote w:type="continuationSeparator" w:id="0">
    <w:p w:rsidR="00932E1C" w:rsidRDefault="00932E1C" w:rsidP="007C5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5DC"/>
    <w:rsid w:val="0003717F"/>
    <w:rsid w:val="00080B05"/>
    <w:rsid w:val="00115A71"/>
    <w:rsid w:val="00490B61"/>
    <w:rsid w:val="00502830"/>
    <w:rsid w:val="007B5A40"/>
    <w:rsid w:val="007C5558"/>
    <w:rsid w:val="00932E1C"/>
    <w:rsid w:val="00AF2E11"/>
    <w:rsid w:val="00B015DC"/>
    <w:rsid w:val="00B93253"/>
    <w:rsid w:val="00C65E35"/>
    <w:rsid w:val="00CD3196"/>
    <w:rsid w:val="00DA323A"/>
    <w:rsid w:val="00DE30B6"/>
    <w:rsid w:val="00E3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5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15D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C5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C555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C5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C55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649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5</cp:revision>
  <dcterms:created xsi:type="dcterms:W3CDTF">2020-08-07T02:13:00Z</dcterms:created>
  <dcterms:modified xsi:type="dcterms:W3CDTF">2020-08-07T06:22:00Z</dcterms:modified>
</cp:coreProperties>
</file>