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5" w:rsidRPr="00BD255E" w:rsidRDefault="001850D4" w:rsidP="007A2F6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黑体" w:eastAsia="黑体" w:hAnsi="黑体"/>
          <w:bCs/>
          <w:color w:val="000000" w:themeColor="text1"/>
          <w:kern w:val="0"/>
          <w:sz w:val="44"/>
          <w:szCs w:val="44"/>
        </w:rPr>
      </w:pPr>
      <w:r w:rsidRPr="00BD255E">
        <w:rPr>
          <w:rFonts w:ascii="黑体" w:eastAsia="黑体" w:hAnsi="黑体" w:hint="eastAsia"/>
          <w:sz w:val="44"/>
          <w:szCs w:val="44"/>
        </w:rPr>
        <w:t>第</w:t>
      </w:r>
      <w:r w:rsidR="003C0BF0" w:rsidRPr="00BD255E">
        <w:rPr>
          <w:rFonts w:ascii="黑体" w:eastAsia="黑体" w:hAnsi="黑体" w:hint="eastAsia"/>
          <w:sz w:val="44"/>
          <w:szCs w:val="44"/>
        </w:rPr>
        <w:t>二十</w:t>
      </w:r>
      <w:r w:rsidRPr="00BD255E">
        <w:rPr>
          <w:rFonts w:ascii="黑体" w:eastAsia="黑体" w:hAnsi="黑体" w:hint="eastAsia"/>
          <w:sz w:val="44"/>
          <w:szCs w:val="44"/>
        </w:rPr>
        <w:t>期公司债券业务培训</w:t>
      </w:r>
      <w:r w:rsidR="00296675" w:rsidRPr="00BD255E">
        <w:rPr>
          <w:rFonts w:ascii="Times New Roman" w:eastAsia="黑体" w:hAnsi="Times New Roman" w:cs="Times New Roman"/>
          <w:sz w:val="44"/>
          <w:szCs w:val="44"/>
        </w:rPr>
        <w:t>课程表</w:t>
      </w:r>
    </w:p>
    <w:p w:rsidR="00296675" w:rsidRDefault="00296675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D255E" w:rsidRDefault="00BD255E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D255E" w:rsidRPr="007A2F65" w:rsidRDefault="00BD255E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1683"/>
        <w:gridCol w:w="5545"/>
      </w:tblGrid>
      <w:tr w:rsidR="00BD255E" w:rsidRPr="00BD255E" w:rsidTr="00BD255E">
        <w:trPr>
          <w:trHeight w:val="528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BD255E" w:rsidRPr="00BD255E" w:rsidRDefault="00BD255E" w:rsidP="007A2F65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日期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D255E" w:rsidRPr="00BD255E" w:rsidRDefault="00BD255E" w:rsidP="007A2F65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黑体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D255E" w:rsidRPr="00BD255E" w:rsidRDefault="00BD255E" w:rsidP="007A2F65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黑体" w:hAnsi="Times New Roman" w:cs="Times New Roman"/>
                <w:sz w:val="30"/>
                <w:szCs w:val="30"/>
              </w:rPr>
              <w:t>培训内容</w:t>
            </w:r>
          </w:p>
        </w:tc>
      </w:tr>
      <w:tr w:rsidR="00BD255E" w:rsidRPr="00BD255E" w:rsidTr="00BD255E">
        <w:trPr>
          <w:trHeight w:val="149"/>
          <w:jc w:val="center"/>
        </w:trPr>
        <w:tc>
          <w:tcPr>
            <w:tcW w:w="0" w:type="auto"/>
            <w:vMerge w:val="restart"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/>
                <w:sz w:val="30"/>
                <w:szCs w:val="30"/>
              </w:rPr>
              <w:t>6</w:t>
            </w: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 w:rsidRPr="00BD255E">
              <w:rPr>
                <w:rFonts w:ascii="Times New Roman" w:eastAsia="仿宋_GB2312" w:hAnsi="Times New Roman" w:cs="Times New Roman"/>
                <w:sz w:val="30"/>
                <w:szCs w:val="30"/>
              </w:rPr>
              <w:t>29</w:t>
            </w: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09:00-10:00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上交所债券市场概况</w:t>
            </w:r>
          </w:p>
        </w:tc>
      </w:tr>
      <w:tr w:rsidR="00BD255E" w:rsidRPr="00BD255E" w:rsidTr="00BD255E">
        <w:trPr>
          <w:trHeight w:val="149"/>
          <w:jc w:val="center"/>
        </w:trPr>
        <w:tc>
          <w:tcPr>
            <w:tcW w:w="0" w:type="auto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D255E" w:rsidRPr="00BD255E" w:rsidRDefault="00BD255E" w:rsidP="003507E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10:00-10:10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课间休息</w:t>
            </w:r>
          </w:p>
        </w:tc>
      </w:tr>
      <w:tr w:rsidR="00BD255E" w:rsidRPr="00BD255E" w:rsidTr="00BD255E">
        <w:trPr>
          <w:trHeight w:val="327"/>
          <w:jc w:val="center"/>
        </w:trPr>
        <w:tc>
          <w:tcPr>
            <w:tcW w:w="0" w:type="auto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D255E" w:rsidRPr="00BD255E" w:rsidRDefault="00BD255E" w:rsidP="001850D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10:10-11:10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债券市场宏观形势分析</w:t>
            </w:r>
          </w:p>
        </w:tc>
      </w:tr>
      <w:tr w:rsidR="00BD255E" w:rsidRPr="00BD255E" w:rsidTr="00BD255E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D255E" w:rsidRPr="00BD255E" w:rsidRDefault="00BD255E" w:rsidP="001850D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11:10-12:10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公司债券发行承销政策解读及扶贫专项债券介绍</w:t>
            </w:r>
          </w:p>
        </w:tc>
      </w:tr>
      <w:tr w:rsidR="00BD255E" w:rsidRPr="00BD255E" w:rsidTr="00BD255E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14:00-15:00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公司债券实务分享</w:t>
            </w:r>
          </w:p>
        </w:tc>
      </w:tr>
      <w:tr w:rsidR="00BD255E" w:rsidRPr="00BD255E" w:rsidTr="00BD255E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D255E" w:rsidRPr="00BD255E" w:rsidRDefault="00BD255E" w:rsidP="003507E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15:00-15:10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课间休息</w:t>
            </w:r>
          </w:p>
        </w:tc>
      </w:tr>
      <w:tr w:rsidR="00BD255E" w:rsidRPr="00BD255E" w:rsidTr="00BD255E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D255E" w:rsidRPr="00BD255E" w:rsidRDefault="00BD255E" w:rsidP="001850D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15:10-16:10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上交所公司债券预审核要点解读及文件编写要求</w:t>
            </w:r>
          </w:p>
        </w:tc>
      </w:tr>
      <w:tr w:rsidR="00BD255E" w:rsidRPr="00BD255E" w:rsidTr="00BD255E">
        <w:trPr>
          <w:trHeight w:val="149"/>
          <w:jc w:val="center"/>
        </w:trPr>
        <w:tc>
          <w:tcPr>
            <w:tcW w:w="0" w:type="auto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D255E" w:rsidRPr="00BD255E" w:rsidRDefault="00BD255E" w:rsidP="001850D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16:10-17:10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上交所电子审核系统申报要素填报介绍及签章要求</w:t>
            </w:r>
          </w:p>
        </w:tc>
      </w:tr>
      <w:tr w:rsidR="00BD255E" w:rsidRPr="00BD255E" w:rsidTr="00BD255E">
        <w:trPr>
          <w:trHeight w:val="149"/>
          <w:jc w:val="center"/>
        </w:trPr>
        <w:tc>
          <w:tcPr>
            <w:tcW w:w="0" w:type="auto"/>
            <w:vMerge w:val="restart"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/>
                <w:sz w:val="30"/>
                <w:szCs w:val="30"/>
              </w:rPr>
              <w:t>6</w:t>
            </w: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 w:rsidRPr="00BD255E">
              <w:rPr>
                <w:rFonts w:ascii="Times New Roman" w:eastAsia="仿宋_GB2312" w:hAnsi="Times New Roman" w:cs="Times New Roman"/>
                <w:sz w:val="30"/>
                <w:szCs w:val="30"/>
              </w:rPr>
              <w:t>30</w:t>
            </w: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09:00-10:00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上交所公司债券发行业务介绍</w:t>
            </w:r>
          </w:p>
        </w:tc>
      </w:tr>
      <w:tr w:rsidR="00BD255E" w:rsidRPr="00BD255E" w:rsidTr="00BD255E">
        <w:trPr>
          <w:trHeight w:val="149"/>
          <w:jc w:val="center"/>
        </w:trPr>
        <w:tc>
          <w:tcPr>
            <w:tcW w:w="0" w:type="auto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D255E" w:rsidRPr="00BD255E" w:rsidRDefault="00BD255E" w:rsidP="003507E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10:00-10:10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课间休息</w:t>
            </w:r>
          </w:p>
        </w:tc>
      </w:tr>
      <w:tr w:rsidR="00BD255E" w:rsidRPr="00BD255E" w:rsidTr="00BD255E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D255E" w:rsidRPr="00BD255E" w:rsidRDefault="00BD255E" w:rsidP="001850D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10:10-11:10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上交所公司债券上市业务介绍</w:t>
            </w:r>
          </w:p>
        </w:tc>
      </w:tr>
      <w:tr w:rsidR="00BD255E" w:rsidRPr="00BD255E" w:rsidTr="00BD255E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D255E" w:rsidRPr="00BD255E" w:rsidRDefault="00BD255E" w:rsidP="003507E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11:10-12:10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上交所公司债信息披露要求解读</w:t>
            </w:r>
          </w:p>
        </w:tc>
      </w:tr>
      <w:tr w:rsidR="00BD255E" w:rsidRPr="00BD255E" w:rsidTr="00BD255E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D255E" w:rsidRDefault="00BD255E" w:rsidP="00A6366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</w:t>
            </w:r>
            <w:r w:rsidRPr="00BD255E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:</w:t>
            </w:r>
            <w:r w:rsidRPr="00BD255E">
              <w:rPr>
                <w:rFonts w:ascii="Times New Roman" w:eastAsia="仿宋_GB2312" w:hAnsi="Times New Roman" w:cs="Times New Roman"/>
                <w:sz w:val="30"/>
                <w:szCs w:val="30"/>
              </w:rPr>
              <w:t>00</w:t>
            </w: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-</w:t>
            </w:r>
            <w:r w:rsidRPr="00BD255E">
              <w:rPr>
                <w:rFonts w:ascii="Times New Roman" w:eastAsia="仿宋_GB2312" w:hAnsi="Times New Roman" w:cs="Times New Roman"/>
                <w:sz w:val="30"/>
                <w:szCs w:val="30"/>
              </w:rPr>
              <w:t>15</w:t>
            </w: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:</w:t>
            </w:r>
            <w:r w:rsidRPr="00BD255E">
              <w:rPr>
                <w:rFonts w:ascii="Times New Roman" w:eastAsia="仿宋_GB2312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0" w:type="auto"/>
            <w:vAlign w:val="center"/>
          </w:tcPr>
          <w:p w:rsidR="00BD255E" w:rsidRPr="00BD255E" w:rsidRDefault="00BD255E" w:rsidP="00671820">
            <w:pPr>
              <w:widowControl/>
              <w:spacing w:line="276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D255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上交所公司债券信用风险管理制度介绍</w:t>
            </w:r>
          </w:p>
        </w:tc>
      </w:tr>
    </w:tbl>
    <w:p w:rsidR="00296675" w:rsidRDefault="00296675" w:rsidP="00296675">
      <w:pPr>
        <w:adjustRightInd w:val="0"/>
        <w:snapToGrid w:val="0"/>
        <w:rPr>
          <w:rFonts w:ascii="楷体" w:eastAsia="楷体" w:hAnsi="楷体" w:cs="宋体"/>
          <w:color w:val="000000" w:themeColor="text1"/>
          <w:sz w:val="24"/>
        </w:rPr>
      </w:pPr>
    </w:p>
    <w:p w:rsidR="00516642" w:rsidRPr="00296675" w:rsidRDefault="00925186" w:rsidP="00296675">
      <w:pPr>
        <w:adjustRightInd w:val="0"/>
        <w:snapToGrid w:val="0"/>
        <w:rPr>
          <w:rFonts w:ascii="楷体" w:eastAsia="楷体" w:hAnsi="楷体" w:cs="宋体" w:hint="eastAsia"/>
          <w:color w:val="000000" w:themeColor="text1"/>
          <w:sz w:val="24"/>
        </w:rPr>
      </w:pPr>
      <w:r>
        <w:rPr>
          <w:rFonts w:ascii="楷体" w:eastAsia="楷体" w:hAnsi="楷体" w:cs="宋体" w:hint="eastAsia"/>
          <w:color w:val="000000" w:themeColor="text1"/>
          <w:sz w:val="24"/>
        </w:rPr>
        <w:t>培训课表以培训当日课程为准</w:t>
      </w:r>
    </w:p>
    <w:sectPr w:rsidR="00516642" w:rsidRPr="00296675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07" w:rsidRDefault="008E1207" w:rsidP="00990A80">
      <w:r>
        <w:separator/>
      </w:r>
    </w:p>
  </w:endnote>
  <w:endnote w:type="continuationSeparator" w:id="0">
    <w:p w:rsidR="008E1207" w:rsidRDefault="008E1207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07" w:rsidRDefault="008E1207" w:rsidP="00990A80">
      <w:r>
        <w:separator/>
      </w:r>
    </w:p>
  </w:footnote>
  <w:footnote w:type="continuationSeparator" w:id="0">
    <w:p w:rsidR="008E1207" w:rsidRDefault="008E1207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01016D"/>
    <w:rsid w:val="00013918"/>
    <w:rsid w:val="000D5E25"/>
    <w:rsid w:val="00106E1B"/>
    <w:rsid w:val="001103AA"/>
    <w:rsid w:val="00161A84"/>
    <w:rsid w:val="00182FCE"/>
    <w:rsid w:val="001850D4"/>
    <w:rsid w:val="001A1421"/>
    <w:rsid w:val="00211E4E"/>
    <w:rsid w:val="00213562"/>
    <w:rsid w:val="002826A0"/>
    <w:rsid w:val="00296675"/>
    <w:rsid w:val="002F6FAC"/>
    <w:rsid w:val="003507E0"/>
    <w:rsid w:val="00364591"/>
    <w:rsid w:val="003B55EC"/>
    <w:rsid w:val="003C0BF0"/>
    <w:rsid w:val="003D2E51"/>
    <w:rsid w:val="003D7328"/>
    <w:rsid w:val="00427829"/>
    <w:rsid w:val="00453B72"/>
    <w:rsid w:val="004A2416"/>
    <w:rsid w:val="004A3037"/>
    <w:rsid w:val="004B2761"/>
    <w:rsid w:val="004D266C"/>
    <w:rsid w:val="004E493D"/>
    <w:rsid w:val="005C4783"/>
    <w:rsid w:val="005D7388"/>
    <w:rsid w:val="00622E93"/>
    <w:rsid w:val="00671820"/>
    <w:rsid w:val="00737202"/>
    <w:rsid w:val="00777C8F"/>
    <w:rsid w:val="007A2F65"/>
    <w:rsid w:val="00821F35"/>
    <w:rsid w:val="008D6355"/>
    <w:rsid w:val="008E1207"/>
    <w:rsid w:val="008F30AE"/>
    <w:rsid w:val="00925186"/>
    <w:rsid w:val="00931389"/>
    <w:rsid w:val="00941C84"/>
    <w:rsid w:val="00990A80"/>
    <w:rsid w:val="0099756D"/>
    <w:rsid w:val="009B2214"/>
    <w:rsid w:val="009E58FA"/>
    <w:rsid w:val="009F2ADF"/>
    <w:rsid w:val="00A22930"/>
    <w:rsid w:val="00A63661"/>
    <w:rsid w:val="00AA4DBC"/>
    <w:rsid w:val="00AB6801"/>
    <w:rsid w:val="00AF123C"/>
    <w:rsid w:val="00B455D3"/>
    <w:rsid w:val="00BD255E"/>
    <w:rsid w:val="00BE3ABA"/>
    <w:rsid w:val="00C11C3C"/>
    <w:rsid w:val="00C15CF0"/>
    <w:rsid w:val="00C614B5"/>
    <w:rsid w:val="00C619C0"/>
    <w:rsid w:val="00CA76F0"/>
    <w:rsid w:val="00CF4291"/>
    <w:rsid w:val="00D03E91"/>
    <w:rsid w:val="00D42A70"/>
    <w:rsid w:val="00D54412"/>
    <w:rsid w:val="00D85BFA"/>
    <w:rsid w:val="00E3175A"/>
    <w:rsid w:val="00E71259"/>
    <w:rsid w:val="00F160FD"/>
    <w:rsid w:val="00F9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孙一腾(拟稿)</cp:lastModifiedBy>
  <cp:revision>3</cp:revision>
  <dcterms:created xsi:type="dcterms:W3CDTF">2020-06-16T08:05:00Z</dcterms:created>
  <dcterms:modified xsi:type="dcterms:W3CDTF">2020-06-16T08:21:00Z</dcterms:modified>
</cp:coreProperties>
</file>