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2" w:rsidRPr="0059698E" w:rsidRDefault="00254282" w:rsidP="00254282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54282" w:rsidRDefault="00254282" w:rsidP="00254282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十一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proofErr w:type="gramStart"/>
      <w:r w:rsidRPr="00EE1D90">
        <w:rPr>
          <w:rFonts w:ascii="黑体" w:eastAsia="黑体" w:hAnsi="黑体" w:cs="Times New Roman" w:hint="eastAsia"/>
          <w:sz w:val="32"/>
          <w:szCs w:val="32"/>
        </w:rPr>
        <w:t>风控合规</w:t>
      </w:r>
      <w:proofErr w:type="gramEnd"/>
      <w:r w:rsidRPr="00EE1D90">
        <w:rPr>
          <w:rFonts w:ascii="黑体" w:eastAsia="黑体" w:hAnsi="黑体" w:cs="Times New Roman" w:hint="eastAsia"/>
          <w:sz w:val="32"/>
          <w:szCs w:val="32"/>
        </w:rPr>
        <w:t>总监</w:t>
      </w:r>
    </w:p>
    <w:p w:rsidR="00254282" w:rsidRPr="00EE1D90" w:rsidRDefault="00254282" w:rsidP="00254282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 w:hint="eastAsia"/>
          <w:sz w:val="32"/>
          <w:szCs w:val="32"/>
        </w:rPr>
        <w:t>及相关人员培训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819"/>
      </w:tblGrid>
      <w:tr w:rsidR="00254282" w:rsidRPr="00737150" w:rsidTr="006824DB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254282" w:rsidRPr="00737150" w:rsidTr="006824DB">
        <w:trPr>
          <w:trHeight w:val="372"/>
          <w:jc w:val="center"/>
        </w:trPr>
        <w:tc>
          <w:tcPr>
            <w:tcW w:w="1612" w:type="dxa"/>
            <w:vMerge w:val="restart"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11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28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54282" w:rsidRPr="00095767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:rsidR="00254282" w:rsidRPr="00095767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095767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54282" w:rsidRPr="00095767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254282" w:rsidRPr="00737150" w:rsidTr="006824DB">
        <w:trPr>
          <w:trHeight w:val="541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254282" w:rsidRPr="00737150" w:rsidTr="006824DB">
        <w:trPr>
          <w:trHeight w:val="33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254282" w:rsidRPr="00737150" w:rsidTr="006824DB">
        <w:trPr>
          <w:trHeight w:val="33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债券违约处置分析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 w:val="restart"/>
          </w:tcPr>
          <w:p w:rsidR="00254282" w:rsidRPr="00737150" w:rsidRDefault="00254282" w:rsidP="006824DB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11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29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1B7086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10:45-11:30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上市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</w:p>
        </w:tc>
      </w:tr>
      <w:tr w:rsidR="00254282" w:rsidRPr="00737150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0-12: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254282" w:rsidRPr="0074270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54282" w:rsidRPr="00365F1C" w:rsidTr="006824DB">
        <w:trPr>
          <w:trHeight w:val="149"/>
          <w:jc w:val="center"/>
        </w:trPr>
        <w:tc>
          <w:tcPr>
            <w:tcW w:w="1612" w:type="dxa"/>
            <w:vMerge/>
          </w:tcPr>
          <w:p w:rsidR="00254282" w:rsidRPr="00737150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0-14:00</w:t>
            </w:r>
          </w:p>
        </w:tc>
        <w:tc>
          <w:tcPr>
            <w:tcW w:w="4819" w:type="dxa"/>
          </w:tcPr>
          <w:p w:rsidR="00254282" w:rsidRPr="0022539B" w:rsidRDefault="00254282" w:rsidP="006824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254282" w:rsidRDefault="00254282" w:rsidP="00254282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254282" w:rsidRDefault="00254282" w:rsidP="00254282"/>
    <w:p w:rsidR="00254282" w:rsidRDefault="00254282" w:rsidP="00254282"/>
    <w:p w:rsidR="00254282" w:rsidRDefault="00254282" w:rsidP="00254282"/>
    <w:p w:rsidR="00516642" w:rsidRPr="00254282" w:rsidRDefault="00B315D2" w:rsidP="00254282">
      <w:pPr>
        <w:rPr>
          <w:szCs w:val="32"/>
        </w:rPr>
      </w:pPr>
    </w:p>
    <w:sectPr w:rsidR="00516642" w:rsidRPr="0025428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D2" w:rsidRDefault="00B315D2" w:rsidP="00990A80">
      <w:r>
        <w:separator/>
      </w:r>
    </w:p>
  </w:endnote>
  <w:endnote w:type="continuationSeparator" w:id="0">
    <w:p w:rsidR="00B315D2" w:rsidRDefault="00B315D2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D2" w:rsidRDefault="00B315D2" w:rsidP="00990A80">
      <w:r>
        <w:separator/>
      </w:r>
    </w:p>
  </w:footnote>
  <w:footnote w:type="continuationSeparator" w:id="0">
    <w:p w:rsidR="00B315D2" w:rsidRDefault="00B315D2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1E11A6"/>
    <w:rsid w:val="00254282"/>
    <w:rsid w:val="00364591"/>
    <w:rsid w:val="00482EC2"/>
    <w:rsid w:val="004A3037"/>
    <w:rsid w:val="00540456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B315D2"/>
    <w:rsid w:val="00B91B2F"/>
    <w:rsid w:val="00BD1395"/>
    <w:rsid w:val="00C11C3C"/>
    <w:rsid w:val="00CB3FA8"/>
    <w:rsid w:val="00D54412"/>
    <w:rsid w:val="00E1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2019-01-16T05:58:00Z</dcterms:created>
  <dcterms:modified xsi:type="dcterms:W3CDTF">2019-10-15T06:24:00Z</dcterms:modified>
</cp:coreProperties>
</file>