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F126AB" w:rsidRDefault="00CF4372" w:rsidP="00F126AB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企业上市领军人才系列</w:t>
      </w:r>
      <w:r w:rsidR="00C8175E" w:rsidRPr="00F126AB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F126AB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D05261" w:rsidRPr="00CF4372" w:rsidRDefault="00D05261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F126AB" w:rsidRDefault="005811C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（一）注册用户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330434</wp:posOffset>
            </wp:positionH>
            <wp:positionV relativeFrom="paragraph">
              <wp:posOffset>615903</wp:posOffset>
            </wp:positionV>
            <wp:extent cx="3732662" cy="1672187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登录上交所网站</w:t>
      </w:r>
      <w:hyperlink r:id="rId9" w:history="1">
        <w:r w:rsidR="005811C8" w:rsidRPr="005811C8">
          <w:rPr>
            <w:rFonts w:ascii="仿宋" w:eastAsia="仿宋" w:hAnsi="仿宋" w:cstheme="minorEastAsia"/>
            <w:kern w:val="0"/>
            <w:sz w:val="24"/>
            <w:szCs w:val="24"/>
            <w:u w:val="single"/>
          </w:rPr>
          <w:t>http://www.sse.com.cn</w:t>
        </w:r>
      </w:hyperlink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  <w:bookmarkStart w:id="0" w:name="_GoBack"/>
      <w:bookmarkEnd w:id="0"/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2356362</wp:posOffset>
            </wp:positionV>
            <wp:extent cx="2859206" cy="1622233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新用户请点击“我要注册”，按页面提示完成注册后，转入培训报名系统。已注册用户直接输入用户名及密码登陆报名系统。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账户信息管理（拟上市）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进入报名系统后，请点击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注册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信息管理”填写相应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账户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信息。拟上市公司需选择IPO阶段并上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传相应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证明文件。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在报名系统中点击页面左侧“培训人员管理”，点击“新建参加培训人员信息”，根据要求填写完成并保存。一个注册账户中可以新建多名本公司培训人员。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5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在报名系统中点击页面左侧“拟上市企业信息管理”，根据要求填写完成并保存。（</w:t>
      </w:r>
      <w:r w:rsidR="005375C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建议在</w:t>
      </w:r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报名开始前完成此项信息填写，否则无法提交预报名。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503BE1" w:rsidRDefault="005811C8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（二）在线报名（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CF43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="00CF43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</w:t>
      </w: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）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登录报名系统，选择“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其他培训”--“第三期企业上市领军人才培训（财务模块）”，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点击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报名并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“新增参加培训人员”。</w:t>
      </w:r>
    </w:p>
    <w:p w:rsidR="00503BE1" w:rsidRDefault="00AD50F2" w:rsidP="00166BB5">
      <w:pPr>
        <w:widowControl/>
        <w:snapToGrid w:val="0"/>
        <w:spacing w:line="440" w:lineRule="exact"/>
        <w:ind w:firstLineChars="150" w:firstLine="42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报名申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在弹出页面的“报名人”下拉菜单中选择预报名学员，</w:t>
      </w:r>
      <w:r w:rsidR="00896250">
        <w:rPr>
          <w:rFonts w:ascii="仿宋" w:eastAsia="仿宋" w:hAnsi="仿宋" w:cstheme="minorEastAsia" w:hint="eastAsia"/>
          <w:kern w:val="0"/>
          <w:sz w:val="24"/>
          <w:szCs w:val="24"/>
        </w:rPr>
        <w:t>确认个人信息和企业信息后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上传附件</w:t>
      </w:r>
      <w:r w:rsidR="00CF4372" w:rsidRPr="00CF43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（只能上传一个附件）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，附件中需包含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“董事会推荐函影印件”</w:t>
      </w:r>
      <w:r w:rsidR="00CF4372" w:rsidRPr="00CF4372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、“董秘资格证书影印件</w:t>
      </w:r>
      <w:r w:rsidR="00CF4372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报名排队人员列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表显示当前已报名的待审核人员。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03BE1" w:rsidRDefault="005811C8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（三）审核和付款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325F7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325F7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费用缴付（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（1）审核通过后将收到缴费提醒短信，人员状态变更为审核通过待付款。此时可进行支付操作。请点击支付链接进行支付。</w:t>
      </w:r>
    </w:p>
    <w:p w:rsidR="005375CF" w:rsidRDefault="005375CF" w:rsidP="005375C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346575" cy="14643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（2）进入到发票页面，填写增值税发票信息表。</w:t>
      </w:r>
    </w:p>
    <w:p w:rsidR="005375CF" w:rsidRDefault="005375CF" w:rsidP="005375CF">
      <w:pPr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977515" cy="2590165"/>
            <wp:effectExtent l="0" t="0" r="13335" b="635"/>
            <wp:docPr id="9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-专用发票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（2.1）参会人员可以根据自身需要填写“增值税普通发票”或“增值税专用发票”或“不需要发票”。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（2.2）发票修改：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在签到当天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进行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再次确认发票信息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（2.3）本期培训的发票将在培训时发放。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请学员确保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确认后的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信息准确无误，发票开出后，原则上不予退换。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 xml:space="preserve">    （3）如需申请退款，请在</w:t>
      </w:r>
      <w:r w:rsidR="00CF43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7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月1</w:t>
      </w:r>
      <w:r w:rsidR="00CF43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前提交。退款将在培训结束后20个工作日内到账。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二、注意事项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不能全程参加本期培训的学员请勿报名。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2.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报名成功后，若因故不能参加，请在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CF4372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学员报名时所填信息将用于制作学员通讯录（内容包含姓名、单位、职务、联系方式等），请在基本信息中选择公布意愿和内容。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4.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技术支持电话: 若有任何问题，请拨打021-68795500 。</w:t>
      </w:r>
    </w:p>
    <w:p w:rsidR="002D26AD" w:rsidRPr="005375CF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2D26AD" w:rsidRPr="005375CF" w:rsidSect="00CE2C67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A3" w:rsidRDefault="00B04CA3">
      <w:r>
        <w:separator/>
      </w:r>
    </w:p>
  </w:endnote>
  <w:endnote w:type="continuationSeparator" w:id="0">
    <w:p w:rsidR="00B04CA3" w:rsidRDefault="00B0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A3" w:rsidRDefault="00B04CA3">
      <w:r>
        <w:separator/>
      </w:r>
    </w:p>
  </w:footnote>
  <w:footnote w:type="continuationSeparator" w:id="0">
    <w:p w:rsidR="00B04CA3" w:rsidRDefault="00B04C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64055"/>
    <w:rsid w:val="0048077B"/>
    <w:rsid w:val="004D3ECC"/>
    <w:rsid w:val="004E37A2"/>
    <w:rsid w:val="004E46E7"/>
    <w:rsid w:val="004F392E"/>
    <w:rsid w:val="00503BE1"/>
    <w:rsid w:val="005155F5"/>
    <w:rsid w:val="00520D7F"/>
    <w:rsid w:val="00531A66"/>
    <w:rsid w:val="005375CF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3682F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04CA3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CF4372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E5462E"/>
    <w:rsid w:val="00E80A2A"/>
    <w:rsid w:val="00E9292B"/>
    <w:rsid w:val="00E969F6"/>
    <w:rsid w:val="00EA4980"/>
    <w:rsid w:val="00EB0F3A"/>
    <w:rsid w:val="00EB2664"/>
    <w:rsid w:val="00EB4ADF"/>
    <w:rsid w:val="00EC4B7E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Salutation"/>
    <w:basedOn w:val="a"/>
    <w:next w:val="a"/>
    <w:link w:val="Char2"/>
    <w:rsid w:val="002D26AD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7"/>
    <w:rsid w:val="002D26AD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se.com.c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EDAF5-2F73-43D4-BF3D-AA760C3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2017-06-29T08:33:00Z</cp:lastPrinted>
  <dcterms:created xsi:type="dcterms:W3CDTF">2017-07-07T08:54:00Z</dcterms:created>
  <dcterms:modified xsi:type="dcterms:W3CDTF">2018-06-29T02:59:00Z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