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交通指南</w:t>
      </w:r>
    </w:p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附件2: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Arial" w:asciiTheme="minorEastAsia" w:hAnsiTheme="minorEastAsia"/>
          <w:b/>
          <w:color w:val="333333"/>
          <w:kern w:val="0"/>
          <w:sz w:val="24"/>
          <w:szCs w:val="24"/>
        </w:rPr>
        <w:t>江苏南京玄武饭店：</w:t>
      </w:r>
      <w:r>
        <w:rPr>
          <w:rFonts w:asciiTheme="minorEastAsia" w:hAnsiTheme="minorEastAsia"/>
          <w:color w:val="000000" w:themeColor="text1"/>
          <w:sz w:val="24"/>
          <w:szCs w:val="24"/>
        </w:rPr>
        <w:t>南京</w:t>
      </w:r>
      <w:r>
        <w:fldChar w:fldCharType="begin"/>
      </w:r>
      <w:r>
        <w:instrText xml:space="preserve"> HYPERLINK "https://baike.baidu.com/item/%E9%BC%93%E6%A5%BC%E5%8C%BA" \t "_blank" </w:instrText>
      </w:r>
      <w:r>
        <w:fldChar w:fldCharType="separate"/>
      </w:r>
      <w:r>
        <w:rPr>
          <w:rStyle w:val="6"/>
          <w:rFonts w:asciiTheme="minorEastAsia" w:hAnsiTheme="minorEastAsia"/>
          <w:color w:val="000000" w:themeColor="text1"/>
          <w:sz w:val="24"/>
          <w:szCs w:val="24"/>
          <w:u w:val="none"/>
        </w:rPr>
        <w:t>鼓楼区</w:t>
      </w:r>
      <w:r>
        <w:rPr>
          <w:rStyle w:val="6"/>
          <w:rFonts w:asciiTheme="minorEastAsia" w:hAnsiTheme="minorEastAsia"/>
          <w:color w:val="000000" w:themeColor="text1"/>
          <w:sz w:val="24"/>
          <w:szCs w:val="24"/>
          <w:u w:val="none"/>
        </w:rPr>
        <w:fldChar w:fldCharType="end"/>
      </w:r>
      <w:r>
        <w:fldChar w:fldCharType="begin"/>
      </w:r>
      <w:r>
        <w:instrText xml:space="preserve"> HYPERLINK "https://baike.baidu.com/item/%E4%B8%AD%E5%A4%AE%E8%B7%AF" \t "_blank" </w:instrText>
      </w:r>
      <w:r>
        <w:fldChar w:fldCharType="separate"/>
      </w:r>
      <w:r>
        <w:rPr>
          <w:rStyle w:val="6"/>
          <w:rFonts w:asciiTheme="minorEastAsia" w:hAnsiTheme="minorEastAsia"/>
          <w:color w:val="000000" w:themeColor="text1"/>
          <w:sz w:val="24"/>
          <w:szCs w:val="24"/>
          <w:u w:val="none"/>
        </w:rPr>
        <w:t>中央路</w:t>
      </w:r>
      <w:r>
        <w:rPr>
          <w:rStyle w:val="6"/>
          <w:rFonts w:asciiTheme="minorEastAsia" w:hAnsiTheme="minorEastAsia"/>
          <w:color w:val="000000" w:themeColor="text1"/>
          <w:sz w:val="24"/>
          <w:szCs w:val="24"/>
          <w:u w:val="none"/>
        </w:rPr>
        <w:fldChar w:fldCharType="end"/>
      </w:r>
      <w:r>
        <w:rPr>
          <w:rFonts w:asciiTheme="minorEastAsia" w:hAnsiTheme="minorEastAsia"/>
          <w:color w:val="000000" w:themeColor="text1"/>
          <w:sz w:val="24"/>
          <w:szCs w:val="24"/>
        </w:rPr>
        <w:t>193号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距离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南京火车站: 距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3.8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公里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cs="Arial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auto"/>
          <w:kern w:val="0"/>
          <w:sz w:val="24"/>
          <w:szCs w:val="24"/>
        </w:rPr>
        <w:t>距离南京南站:距13.3公里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cs="Arial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auto"/>
          <w:kern w:val="0"/>
          <w:sz w:val="24"/>
          <w:szCs w:val="24"/>
        </w:rPr>
        <w:t>距离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"https://baike.baidu.com/item/%E5%8D%97%E4%BA%AC%E7%A6%84%E5%8F%A3%E5%9B%BD%E9%99%85%E6%9C%BA%E5%9C%BA" \t "_blank" </w:instrText>
      </w:r>
      <w:r>
        <w:rPr>
          <w:color w:val="auto"/>
        </w:rPr>
        <w:fldChar w:fldCharType="separate"/>
      </w:r>
      <w:r>
        <w:rPr>
          <w:rFonts w:cs="Arial" w:asciiTheme="minorEastAsia" w:hAnsiTheme="minorEastAsia"/>
          <w:color w:val="auto"/>
          <w:kern w:val="0"/>
          <w:sz w:val="24"/>
          <w:szCs w:val="24"/>
        </w:rPr>
        <w:t>南京禄口国际机场</w:t>
      </w:r>
      <w:r>
        <w:rPr>
          <w:rFonts w:cs="Arial" w:asciiTheme="minorEastAsia" w:hAnsiTheme="minorEastAsia"/>
          <w:color w:val="auto"/>
          <w:kern w:val="0"/>
          <w:sz w:val="24"/>
          <w:szCs w:val="24"/>
        </w:rPr>
        <w:fldChar w:fldCharType="end"/>
      </w:r>
      <w:r>
        <w:rPr>
          <w:rFonts w:cs="Arial" w:asciiTheme="minorEastAsia" w:hAnsiTheme="minorEastAsia"/>
          <w:color w:val="auto"/>
          <w:kern w:val="0"/>
          <w:sz w:val="24"/>
          <w:szCs w:val="24"/>
        </w:rPr>
        <w:t>: 距45公里</w:t>
      </w:r>
      <w:bookmarkStart w:id="0" w:name="_GoBack"/>
      <w:bookmarkEnd w:id="0"/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cs="Arial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auto"/>
          <w:kern w:val="0"/>
          <w:sz w:val="24"/>
          <w:szCs w:val="24"/>
        </w:rPr>
        <w:t>距离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"https://baike.baidu.com/item/%E6%96%B0%E8%A1%97%E5%8F%A3" \t "_blank" </w:instrText>
      </w:r>
      <w:r>
        <w:rPr>
          <w:color w:val="auto"/>
        </w:rPr>
        <w:fldChar w:fldCharType="separate"/>
      </w:r>
      <w:r>
        <w:rPr>
          <w:rFonts w:cs="Arial" w:asciiTheme="minorEastAsia" w:hAnsiTheme="minorEastAsia"/>
          <w:color w:val="auto"/>
          <w:kern w:val="0"/>
          <w:sz w:val="24"/>
          <w:szCs w:val="24"/>
        </w:rPr>
        <w:t>新街口</w:t>
      </w:r>
      <w:r>
        <w:rPr>
          <w:rFonts w:cs="Arial" w:asciiTheme="minorEastAsia" w:hAnsiTheme="minorEastAsia"/>
          <w:color w:val="auto"/>
          <w:kern w:val="0"/>
          <w:sz w:val="24"/>
          <w:szCs w:val="24"/>
        </w:rPr>
        <w:fldChar w:fldCharType="end"/>
      </w:r>
      <w:r>
        <w:rPr>
          <w:rFonts w:cs="Arial" w:asciiTheme="minorEastAsia" w:hAnsiTheme="minorEastAsia"/>
          <w:color w:val="auto"/>
          <w:kern w:val="0"/>
          <w:sz w:val="24"/>
          <w:szCs w:val="24"/>
        </w:rPr>
        <w:t>: 距2.5公里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645910" cy="5553075"/>
            <wp:effectExtent l="19050" t="0" r="2540" b="0"/>
            <wp:docPr id="4" name="图片 3" descr="$}VVUEU259~$E5ZMSDJM)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$}VVUEU259~$E5ZMSDJM)9R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AB4"/>
    <w:rsid w:val="000B6EC0"/>
    <w:rsid w:val="000D6AB2"/>
    <w:rsid w:val="0010260E"/>
    <w:rsid w:val="00134AE6"/>
    <w:rsid w:val="00237332"/>
    <w:rsid w:val="0026141D"/>
    <w:rsid w:val="0029137B"/>
    <w:rsid w:val="002955BE"/>
    <w:rsid w:val="002A1BBF"/>
    <w:rsid w:val="00321279"/>
    <w:rsid w:val="0033487A"/>
    <w:rsid w:val="003352CA"/>
    <w:rsid w:val="00342152"/>
    <w:rsid w:val="00353F0D"/>
    <w:rsid w:val="00393C92"/>
    <w:rsid w:val="003A0232"/>
    <w:rsid w:val="003E65E5"/>
    <w:rsid w:val="00402AD6"/>
    <w:rsid w:val="004200EC"/>
    <w:rsid w:val="004307FB"/>
    <w:rsid w:val="00446906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5B4AB4"/>
    <w:rsid w:val="00602D1B"/>
    <w:rsid w:val="00661A3E"/>
    <w:rsid w:val="006E542C"/>
    <w:rsid w:val="00824B59"/>
    <w:rsid w:val="00835C09"/>
    <w:rsid w:val="00836725"/>
    <w:rsid w:val="00846868"/>
    <w:rsid w:val="008C034F"/>
    <w:rsid w:val="008E6CCF"/>
    <w:rsid w:val="009947BC"/>
    <w:rsid w:val="009B5C0A"/>
    <w:rsid w:val="009E5293"/>
    <w:rsid w:val="00B50601"/>
    <w:rsid w:val="00B5546F"/>
    <w:rsid w:val="00B8451B"/>
    <w:rsid w:val="00BD5805"/>
    <w:rsid w:val="00BF0C5A"/>
    <w:rsid w:val="00C05337"/>
    <w:rsid w:val="00C06620"/>
    <w:rsid w:val="00C34D16"/>
    <w:rsid w:val="00C60519"/>
    <w:rsid w:val="00C73C60"/>
    <w:rsid w:val="00CC5D56"/>
    <w:rsid w:val="00CF2BB2"/>
    <w:rsid w:val="00D52207"/>
    <w:rsid w:val="00DC60B6"/>
    <w:rsid w:val="00DF32B2"/>
    <w:rsid w:val="00E6251D"/>
    <w:rsid w:val="00E7016F"/>
    <w:rsid w:val="00EB454F"/>
    <w:rsid w:val="00ED757C"/>
    <w:rsid w:val="00F106BD"/>
    <w:rsid w:val="00FE6679"/>
    <w:rsid w:val="26E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descripti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B5D1F-7BDB-4DC8-AB70-91230F9B7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2016-03-28T09:07:00Z</dcterms:created>
  <dc:creator>sse</dc:creator>
  <cp:lastModifiedBy>杨欣(拟稿)</cp:lastModifiedBy>
  <dcterms:modified xsi:type="dcterms:W3CDTF">2018-03-12T10:03:35Z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