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1B554A" w:rsidRDefault="001B554A" w:rsidP="001B554A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B554A" w:rsidRDefault="001B554A" w:rsidP="001B554A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B554A" w:rsidRDefault="001B554A" w:rsidP="001B554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482030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Pr="00482030">
        <w:rPr>
          <w:rFonts w:ascii="仿宋" w:eastAsia="仿宋" w:hAnsi="仿宋" w:hint="eastAsia"/>
          <w:sz w:val="30"/>
          <w:szCs w:val="30"/>
        </w:rPr>
        <w:t>公司债存续期定期报告及风险管理指引培训，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1B554A" w:rsidRPr="00A930C5" w:rsidRDefault="001B554A" w:rsidP="001B554A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1B554A" w:rsidRPr="00CE142C" w:rsidRDefault="001B554A" w:rsidP="001B554A">
      <w:pPr>
        <w:rPr>
          <w:rFonts w:ascii="仿宋" w:eastAsia="仿宋" w:hAnsi="仿宋"/>
          <w:sz w:val="30"/>
          <w:szCs w:val="30"/>
        </w:rPr>
      </w:pPr>
    </w:p>
    <w:p w:rsidR="001B554A" w:rsidRDefault="001B554A" w:rsidP="001B554A">
      <w:pPr>
        <w:rPr>
          <w:rFonts w:ascii="仿宋" w:eastAsia="仿宋" w:hAnsi="仿宋"/>
          <w:sz w:val="30"/>
          <w:szCs w:val="30"/>
        </w:rPr>
      </w:pPr>
    </w:p>
    <w:p w:rsidR="001B554A" w:rsidRDefault="001B554A" w:rsidP="001B554A">
      <w:pPr>
        <w:rPr>
          <w:rFonts w:ascii="仿宋" w:eastAsia="仿宋" w:hAnsi="仿宋"/>
          <w:sz w:val="30"/>
          <w:szCs w:val="30"/>
        </w:rPr>
      </w:pPr>
    </w:p>
    <w:p w:rsidR="001B554A" w:rsidRDefault="001B554A" w:rsidP="001B554A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1B554A" w:rsidRDefault="001B554A" w:rsidP="001B554A">
      <w:pPr>
        <w:rPr>
          <w:rFonts w:ascii="仿宋" w:eastAsia="仿宋" w:hAnsi="仿宋"/>
          <w:sz w:val="30"/>
          <w:szCs w:val="30"/>
        </w:rPr>
      </w:pPr>
    </w:p>
    <w:p w:rsidR="001B554A" w:rsidRDefault="001B554A" w:rsidP="001B554A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554A" w:rsidRDefault="001B554A" w:rsidP="001B55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1B554A" w:rsidSect="00FD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B554A"/>
    <w:rsid w:val="001B554A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1B554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1B554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2018-02-09T06:12:00Z</dcterms:created>
  <dcterms:modified xsi:type="dcterms:W3CDTF">2018-02-09T06:13:00Z</dcterms:modified>
</cp:coreProperties>
</file>