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DA" w:rsidRPr="00085676" w:rsidRDefault="00FB6ED1">
      <w:pPr>
        <w:pStyle w:val="a4"/>
        <w:jc w:val="left"/>
        <w:rPr>
          <w:rFonts w:ascii="黑体" w:eastAsia="黑体" w:hAnsi="黑体"/>
          <w:sz w:val="24"/>
          <w:szCs w:val="32"/>
        </w:rPr>
      </w:pPr>
      <w:r w:rsidRPr="00085676">
        <w:rPr>
          <w:rFonts w:ascii="黑体" w:eastAsia="黑体" w:hAnsi="黑体" w:hint="eastAsia"/>
          <w:sz w:val="24"/>
          <w:szCs w:val="32"/>
        </w:rPr>
        <w:t>附件</w:t>
      </w:r>
      <w:r w:rsidR="00513A6D">
        <w:rPr>
          <w:rFonts w:ascii="黑体" w:eastAsia="黑体" w:hAnsi="黑体" w:hint="eastAsia"/>
          <w:sz w:val="24"/>
          <w:szCs w:val="32"/>
        </w:rPr>
        <w:t>5</w:t>
      </w:r>
      <w:r w:rsidRPr="00085676">
        <w:rPr>
          <w:rFonts w:ascii="黑体" w:eastAsia="黑体" w:hAnsi="黑体" w:hint="eastAsia"/>
          <w:sz w:val="24"/>
          <w:szCs w:val="32"/>
        </w:rPr>
        <w:t>:</w:t>
      </w:r>
    </w:p>
    <w:p w:rsidR="00B04ADA" w:rsidRDefault="00FB6ED1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>
            <wp:extent cx="1905000" cy="759239"/>
            <wp:effectExtent l="19050" t="0" r="0" b="0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5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B04ADA" w:rsidRDefault="00FB6ED1" w:rsidP="00A24267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</w:t>
      </w:r>
      <w:r w:rsidR="00A24267">
        <w:rPr>
          <w:rFonts w:ascii="黑体" w:eastAsia="黑体" w:hAnsi="黑体" w:hint="eastAsia"/>
          <w:sz w:val="32"/>
          <w:szCs w:val="32"/>
        </w:rPr>
        <w:t>2017年</w:t>
      </w:r>
      <w:r>
        <w:rPr>
          <w:rFonts w:ascii="黑体" w:eastAsia="黑体" w:hAnsi="黑体" w:hint="eastAsia"/>
          <w:sz w:val="32"/>
          <w:szCs w:val="32"/>
        </w:rPr>
        <w:t>第</w:t>
      </w:r>
      <w:r w:rsidR="00513A6D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期</w:t>
      </w:r>
      <w:r w:rsidR="00A24267">
        <w:rPr>
          <w:rFonts w:ascii="黑体" w:eastAsia="黑体" w:hAnsi="黑体" w:hint="eastAsia"/>
          <w:sz w:val="32"/>
          <w:szCs w:val="32"/>
        </w:rPr>
        <w:t>上市公司</w:t>
      </w:r>
      <w:r w:rsidR="00085676">
        <w:rPr>
          <w:rFonts w:ascii="黑体" w:eastAsia="黑体" w:hAnsi="黑体" w:hint="eastAsia"/>
          <w:sz w:val="32"/>
          <w:szCs w:val="32"/>
        </w:rPr>
        <w:t>信息披露合规培训暨</w:t>
      </w:r>
      <w:r w:rsidR="006F3443">
        <w:rPr>
          <w:rFonts w:ascii="黑体" w:eastAsia="黑体" w:hAnsi="黑体" w:hint="eastAsia"/>
          <w:sz w:val="32"/>
          <w:szCs w:val="32"/>
        </w:rPr>
        <w:t>第</w:t>
      </w:r>
      <w:r w:rsidR="00513A6D">
        <w:rPr>
          <w:rFonts w:ascii="黑体" w:eastAsia="黑体" w:hAnsi="黑体" w:hint="eastAsia"/>
          <w:sz w:val="32"/>
          <w:szCs w:val="32"/>
        </w:rPr>
        <w:t>九</w:t>
      </w:r>
      <w:r w:rsidR="006F3443">
        <w:rPr>
          <w:rFonts w:ascii="黑体" w:eastAsia="黑体" w:hAnsi="黑体" w:hint="eastAsia"/>
          <w:sz w:val="32"/>
          <w:szCs w:val="32"/>
        </w:rPr>
        <w:t>期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董事会秘书后续培训班</w:t>
      </w:r>
    </w:p>
    <w:p w:rsidR="00B04ADA" w:rsidRDefault="00FB6ED1" w:rsidP="00513A6D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897" w:type="dxa"/>
        <w:tblLayout w:type="fixed"/>
        <w:tblLook w:val="04A0"/>
      </w:tblPr>
      <w:tblGrid>
        <w:gridCol w:w="1525"/>
        <w:gridCol w:w="7372"/>
      </w:tblGrid>
      <w:tr w:rsidR="00B04ADA" w:rsidTr="00996A88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B04AD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4ADA" w:rsidTr="00996A88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B04AD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4ADA" w:rsidTr="00996A88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B04ADA" w:rsidTr="00996A88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B04ADA" w:rsidTr="00996A88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613325" w:rsidRPr="00613325" w:rsidRDefault="0061332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）间房型C；（  ）间房型D；</w:t>
            </w:r>
          </w:p>
        </w:tc>
      </w:tr>
      <w:tr w:rsidR="00B04ADA" w:rsidTr="00996A88">
        <w:trPr>
          <w:trHeight w:val="27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B04ADA" w:rsidRDefault="00FB6ED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A、豪华大床房（含一份早餐）：</w:t>
            </w:r>
            <w:bookmarkStart w:id="1" w:name="OLE_LINK3"/>
            <w:bookmarkStart w:id="2" w:name="OLE_LINK4"/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 w:rsidR="00B04ADA" w:rsidRDefault="00FB6ED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B、豪华标准房（含一份早餐）：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</w:p>
          <w:p w:rsidR="00B04ADA" w:rsidRDefault="00FB6ED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C、豪华大床房（含两份早餐）：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680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</w:p>
          <w:p w:rsidR="00B04ADA" w:rsidRDefault="00FB6ED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D、豪华标准房（含两份早餐）：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680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</w:p>
          <w:p w:rsidR="00B04ADA" w:rsidRDefault="00FB6ED1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996A88" w:rsidRPr="00996A88" w:rsidRDefault="00FB6ED1" w:rsidP="00A24267">
            <w:pPr>
              <w:pStyle w:val="a4"/>
              <w:numPr>
                <w:ilvl w:val="0"/>
                <w:numId w:val="1"/>
              </w:numPr>
              <w:wordWrap w:val="0"/>
              <w:spacing w:line="500" w:lineRule="exact"/>
              <w:ind w:right="-1080"/>
              <w:jc w:val="left"/>
              <w:rPr>
                <w:rStyle w:val="a7"/>
                <w:rFonts w:ascii="宋体" w:hAnsi="宋体"/>
                <w:color w:val="auto"/>
                <w:u w:val="none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proofErr w:type="spellStart"/>
            <w:r w:rsidR="00A24267" w:rsidRPr="009774F7">
              <w:rPr>
                <w:rStyle w:val="a7"/>
                <w:rFonts w:hint="eastAsia"/>
              </w:rPr>
              <w:t>reservations.</w:t>
            </w:r>
            <w:proofErr w:type="gramStart"/>
            <w:r w:rsidR="00A24267" w:rsidRPr="009774F7">
              <w:rPr>
                <w:rStyle w:val="a7"/>
                <w:rFonts w:hint="eastAsia"/>
              </w:rPr>
              <w:t>oriental</w:t>
            </w:r>
            <w:proofErr w:type="spellEnd"/>
            <w:proofErr w:type="gramEnd"/>
            <w:r w:rsidR="00A24267" w:rsidRPr="009774F7">
              <w:rPr>
                <w:rStyle w:val="a7"/>
                <w:rFonts w:hint="eastAsia"/>
              </w:rPr>
              <w:t>@</w:t>
            </w:r>
          </w:p>
          <w:p w:rsidR="00996A88" w:rsidRDefault="00A24267" w:rsidP="00996A88">
            <w:pPr>
              <w:pStyle w:val="a4"/>
              <w:wordWrap w:val="0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 w:rsidRPr="009774F7">
              <w:rPr>
                <w:rStyle w:val="a7"/>
                <w:rFonts w:hint="eastAsia"/>
              </w:rPr>
              <w:t>wyndhamgpr.com</w:t>
            </w:r>
            <w:r w:rsidR="00FB6ED1">
              <w:rPr>
                <w:rFonts w:ascii="宋体" w:hAnsi="宋体" w:hint="eastAsia"/>
              </w:rPr>
              <w:t>,酒店将在</w:t>
            </w:r>
            <w:r>
              <w:rPr>
                <w:rFonts w:ascii="宋体" w:hAnsi="宋体" w:hint="eastAsia"/>
              </w:rPr>
              <w:t>48</w:t>
            </w:r>
            <w:r w:rsidR="00FB6ED1">
              <w:rPr>
                <w:rFonts w:ascii="宋体" w:hAnsi="宋体" w:hint="eastAsia"/>
              </w:rPr>
              <w:t>小时内</w:t>
            </w:r>
            <w:r w:rsidR="00FB6ED1" w:rsidRPr="00A24267">
              <w:rPr>
                <w:rFonts w:ascii="宋体" w:hAnsi="宋体" w:hint="eastAsia"/>
              </w:rPr>
              <w:t>电子邮件回复确认，如未收到电</w:t>
            </w:r>
          </w:p>
          <w:p w:rsidR="00B04ADA" w:rsidRPr="00A24267" w:rsidRDefault="00FB6ED1" w:rsidP="00996A88">
            <w:pPr>
              <w:pStyle w:val="a4"/>
              <w:wordWrap w:val="0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 w:rsidRPr="00A24267">
              <w:rPr>
                <w:rFonts w:ascii="宋体" w:hAnsi="宋体" w:hint="eastAsia"/>
              </w:rPr>
              <w:t>子邮件确认说明预订未成功。</w:t>
            </w:r>
          </w:p>
          <w:p w:rsidR="00B04ADA" w:rsidRDefault="00FB6ED1" w:rsidP="00A24267">
            <w:pPr>
              <w:pStyle w:val="a4"/>
              <w:wordWrap w:val="0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4" w:name="OLE_LINK1"/>
            <w:r>
              <w:rPr>
                <w:rFonts w:ascii="宋体" w:hAnsi="宋体" w:hint="eastAsia"/>
              </w:rPr>
              <w:t>。</w:t>
            </w:r>
            <w:bookmarkEnd w:id="4"/>
          </w:p>
          <w:p w:rsidR="00B04ADA" w:rsidRDefault="00FB6ED1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996A88"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 w:rsidR="00513A6D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B04ADA" w:rsidRDefault="00FB6ED1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B04ADA" w:rsidRDefault="00FB6ED1" w:rsidP="00996A88">
            <w:pPr>
              <w:pStyle w:val="a4"/>
              <w:spacing w:line="500" w:lineRule="exact"/>
              <w:ind w:rightChars="35" w:right="84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996A88"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 w:rsidR="00513A6D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日前以</w:t>
            </w:r>
            <w:r w:rsidR="00A24267">
              <w:rPr>
                <w:rFonts w:ascii="宋体" w:hAnsi="宋体" w:hint="eastAsia"/>
              </w:rPr>
              <w:t>邮件或电话</w:t>
            </w:r>
            <w:r>
              <w:rPr>
                <w:rFonts w:ascii="宋体" w:hAnsi="宋体" w:hint="eastAsia"/>
              </w:rPr>
              <w:t>形式通知酒店。</w:t>
            </w:r>
            <w:bookmarkEnd w:id="3"/>
          </w:p>
        </w:tc>
      </w:tr>
    </w:tbl>
    <w:p w:rsidR="00A24267" w:rsidRDefault="00A24267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  <w:bookmarkStart w:id="5" w:name="OLE_LINK6"/>
      <w:r w:rsidRPr="00A24267">
        <w:rPr>
          <w:rFonts w:ascii="仿宋" w:eastAsia="仿宋" w:hAnsi="仿宋" w:cs="仿宋" w:hint="eastAsia"/>
          <w:b/>
        </w:rPr>
        <w:t>兴荣温德</w:t>
      </w:r>
      <w:proofErr w:type="gramStart"/>
      <w:r w:rsidRPr="00A24267">
        <w:rPr>
          <w:rFonts w:ascii="仿宋" w:eastAsia="仿宋" w:hAnsi="仿宋" w:cs="仿宋" w:hint="eastAsia"/>
          <w:b/>
        </w:rPr>
        <w:t>姆</w:t>
      </w:r>
      <w:proofErr w:type="gramEnd"/>
      <w:r w:rsidRPr="00A24267">
        <w:rPr>
          <w:rFonts w:ascii="仿宋" w:eastAsia="仿宋" w:hAnsi="仿宋" w:cs="仿宋" w:hint="eastAsia"/>
          <w:b/>
        </w:rPr>
        <w:t>至尊豪庭酒店</w:t>
      </w:r>
      <w:r w:rsidRPr="00D924A8"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上海市浦东新区浦东大道2288号</w:t>
      </w:r>
      <w:r w:rsidRPr="00D924A8">
        <w:rPr>
          <w:rFonts w:ascii="仿宋" w:eastAsia="仿宋" w:hAnsi="仿宋" w:cs="仿宋" w:hint="eastAsia"/>
        </w:rPr>
        <w:t>）</w:t>
      </w:r>
      <w:r w:rsidR="00FB6ED1"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B04ADA" w:rsidRDefault="00FB6ED1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联系方式：</w:t>
      </w:r>
      <w:bookmarkEnd w:id="5"/>
      <w:r w:rsidR="00A24267">
        <w:rPr>
          <w:rFonts w:ascii="仿宋_GB2312" w:eastAsia="仿宋_GB2312" w:hAnsi="仿宋" w:cs="Times New Roman" w:hint="eastAsia"/>
        </w:rPr>
        <w:t>021-58526666*转客房预定部</w:t>
      </w:r>
    </w:p>
    <w:sectPr w:rsidR="00B04ADA" w:rsidSect="00A24267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0C" w:rsidRDefault="003C1B0C" w:rsidP="00A24267">
      <w:r>
        <w:separator/>
      </w:r>
    </w:p>
  </w:endnote>
  <w:endnote w:type="continuationSeparator" w:id="0">
    <w:p w:rsidR="003C1B0C" w:rsidRDefault="003C1B0C" w:rsidP="00A2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0C" w:rsidRDefault="003C1B0C" w:rsidP="00A24267">
      <w:r>
        <w:separator/>
      </w:r>
    </w:p>
  </w:footnote>
  <w:footnote w:type="continuationSeparator" w:id="0">
    <w:p w:rsidR="003C1B0C" w:rsidRDefault="003C1B0C" w:rsidP="00A24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85676"/>
    <w:rsid w:val="003C1B0C"/>
    <w:rsid w:val="003E0800"/>
    <w:rsid w:val="003F6F9F"/>
    <w:rsid w:val="0049628E"/>
    <w:rsid w:val="004B0BD0"/>
    <w:rsid w:val="004C46A7"/>
    <w:rsid w:val="00513A6D"/>
    <w:rsid w:val="005D1432"/>
    <w:rsid w:val="00613325"/>
    <w:rsid w:val="006C719E"/>
    <w:rsid w:val="006F3443"/>
    <w:rsid w:val="00703A5B"/>
    <w:rsid w:val="008710D6"/>
    <w:rsid w:val="00943A67"/>
    <w:rsid w:val="00996A88"/>
    <w:rsid w:val="00A05807"/>
    <w:rsid w:val="00A24267"/>
    <w:rsid w:val="00A8219A"/>
    <w:rsid w:val="00B04ADA"/>
    <w:rsid w:val="00C8243C"/>
    <w:rsid w:val="00D776B0"/>
    <w:rsid w:val="00F01B0E"/>
    <w:rsid w:val="00FB6ED1"/>
    <w:rsid w:val="0A5E32D3"/>
    <w:rsid w:val="0E12269D"/>
    <w:rsid w:val="185B5A0C"/>
    <w:rsid w:val="1A1664A4"/>
    <w:rsid w:val="1D0666E5"/>
    <w:rsid w:val="1EAC00FD"/>
    <w:rsid w:val="37122AFC"/>
    <w:rsid w:val="58A71469"/>
    <w:rsid w:val="5BE43588"/>
    <w:rsid w:val="5EA70BA6"/>
    <w:rsid w:val="617374C4"/>
    <w:rsid w:val="6C644F4D"/>
    <w:rsid w:val="717E6C95"/>
    <w:rsid w:val="76D317E9"/>
    <w:rsid w:val="7ABE6020"/>
    <w:rsid w:val="7C905DF8"/>
    <w:rsid w:val="7E82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DA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04ADA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B04ADA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B04ADA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4ADA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B04ADA"/>
    <w:pPr>
      <w:ind w:firstLineChars="200" w:firstLine="420"/>
    </w:pPr>
  </w:style>
  <w:style w:type="character" w:customStyle="1" w:styleId="15">
    <w:name w:val="15"/>
    <w:basedOn w:val="a0"/>
    <w:qFormat/>
    <w:rsid w:val="00B04ADA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unhideWhenUsed/>
    <w:rsid w:val="00A2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2426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242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24267"/>
    <w:rPr>
      <w:rFonts w:ascii="Tahoma" w:eastAsia="宋体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24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DA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04ADA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B04ADA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B04ADA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4ADA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B04ADA"/>
    <w:pPr>
      <w:ind w:firstLineChars="200" w:firstLine="420"/>
    </w:pPr>
  </w:style>
  <w:style w:type="character" w:customStyle="1" w:styleId="15">
    <w:name w:val="15"/>
    <w:basedOn w:val="a0"/>
    <w:qFormat/>
    <w:rsid w:val="00B04ADA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unhideWhenUsed/>
    <w:rsid w:val="00A2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2426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242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24267"/>
    <w:rPr>
      <w:rFonts w:ascii="Tahoma" w:eastAsia="宋体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24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5</cp:revision>
  <dcterms:created xsi:type="dcterms:W3CDTF">2017-09-09T15:46:00Z</dcterms:created>
  <dcterms:modified xsi:type="dcterms:W3CDTF">2017-10-24T06:12:00Z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