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十</w:t>
      </w:r>
      <w:r>
        <w:rPr>
          <w:rFonts w:hint="eastAsia" w:eastAsia="黑体"/>
          <w:sz w:val="32"/>
          <w:szCs w:val="32"/>
        </w:rPr>
        <w:t>期新上市公司董事会秘书、证券事务代表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实务操作培训公司名单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百达精工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大元泵业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迪生力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东尼电子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广州酒家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华体科技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基蛋生物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嘉泽新能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601619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健友股份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君禾股份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日盈电子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睿能科技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三孚股份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索通发展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卫信康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旭升股份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易德龙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浙商证券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cs="宋体" w:asciiTheme="majorEastAsia" w:hAnsiTheme="majorEastAsia" w:eastAsiaTheme="majorEastAsia"/>
                <w:b/>
                <w:bCs/>
                <w:kern w:val="0"/>
                <w:sz w:val="24"/>
              </w:rPr>
              <w:t>志邦股份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Theme="majorEastAsia"/>
                <w:b/>
                <w:kern w:val="0"/>
                <w:sz w:val="24"/>
              </w:rPr>
            </w:pPr>
            <w:r>
              <w:rPr>
                <w:rFonts w:hint="eastAsia" w:eastAsiaTheme="majorEastAsia"/>
                <w:b/>
                <w:kern w:val="0"/>
                <w:sz w:val="24"/>
              </w:rPr>
              <w:t>603801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174808EA"/>
    <w:rsid w:val="35AC0A4C"/>
    <w:rsid w:val="4DF674A9"/>
    <w:rsid w:val="52A55626"/>
    <w:rsid w:val="5F8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2017-07-06T06:00:09Z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