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附件5:</w:t>
      </w:r>
    </w:p>
    <w:p>
      <w:pPr>
        <w:pStyle w:val="5"/>
        <w:rPr>
          <w:b/>
          <w:bCs/>
        </w:rPr>
      </w:pPr>
      <w:r>
        <w:rPr>
          <w:b/>
          <w:bCs/>
        </w:rPr>
        <w:t xml:space="preserve"> </w:t>
      </w:r>
    </w:p>
    <w:p>
      <w:pPr>
        <w:pStyle w:val="5"/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上海证券交易所第四期期权策略顾问培训（高级班）</w:t>
      </w:r>
    </w:p>
    <w:p>
      <w:pPr>
        <w:pStyle w:val="5"/>
        <w:spacing w:afterLines="50" w:line="500" w:lineRule="exact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客房预订表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6997"/>
      </w:tblGrid>
      <w:tr>
        <w:tblPrEx>
          <w:tblLayout w:type="fixed"/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2017年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2017年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）间房型A；</w:t>
            </w:r>
          </w:p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）间房型B；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房型&amp;价格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A、大床房（含1-2份早餐）：</w:t>
            </w:r>
            <w:bookmarkStart w:id="0" w:name="OLE_LINK3"/>
            <w:bookmarkStart w:id="1" w:name="OLE_LINK4"/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550元/间/晚</w:t>
            </w:r>
            <w:bookmarkEnd w:id="0"/>
            <w:bookmarkEnd w:id="1"/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B、标准房（含1-2早餐）：550元/间/晚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2" w:name="OLE_LINK5"/>
            <w:r>
              <w:rPr>
                <w:rFonts w:hint="eastAsia" w:ascii="宋体" w:hAnsi="宋体"/>
                <w:b/>
              </w:rPr>
              <w:t>备注: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请将此表格全部填写完毕发送电子邮件至</w:t>
            </w:r>
            <w:r>
              <w:rPr>
                <w:rFonts w:hint="eastAsia" w:ascii="仿宋" w:hAnsi="仿宋" w:eastAsia="仿宋" w:cs="仿宋"/>
              </w:rPr>
              <w:t>reservations.plazafuzhou@hojochina.com</w:t>
            </w:r>
            <w:r>
              <w:rPr>
                <w:rFonts w:hint="eastAsia" w:ascii="宋体" w:hAnsi="宋体"/>
              </w:rPr>
              <w:t>,</w:t>
            </w:r>
          </w:p>
          <w:p>
            <w:pPr>
              <w:pStyle w:val="5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酒店将在48小时内电子邮件回复确认，如未收到电子邮件确认说明</w:t>
            </w:r>
          </w:p>
          <w:p>
            <w:pPr>
              <w:pStyle w:val="5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预订未成功。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2、此房价同时适用于培训前后两天的用房</w:t>
            </w:r>
            <w:bookmarkStart w:id="3" w:name="OLE_LINK1"/>
            <w:r>
              <w:rPr>
                <w:rFonts w:hint="eastAsia" w:ascii="宋体" w:hAnsi="宋体"/>
              </w:rPr>
              <w:t>。</w:t>
            </w:r>
            <w:bookmarkEnd w:id="3"/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3、房间预订截止日期3月2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日，将根据收到邮件先后顺序安排房间。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所有已预订房间如需取消，须在3月2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日前以邮件或电话形式通知酒店。</w:t>
            </w:r>
            <w:bookmarkEnd w:id="2"/>
          </w:p>
        </w:tc>
      </w:tr>
    </w:tbl>
    <w:p>
      <w:pPr>
        <w:pStyle w:val="5"/>
        <w:rPr>
          <w:rFonts w:ascii="宋体" w:hAnsi="宋体"/>
          <w:b/>
          <w:bCs/>
          <w:sz w:val="24"/>
          <w:szCs w:val="24"/>
        </w:rPr>
      </w:pPr>
      <w:bookmarkStart w:id="4" w:name="OLE_LINK6"/>
    </w:p>
    <w:p>
      <w:pPr>
        <w:pStyle w:val="5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黑体" w:hAnsi="黑体" w:eastAsia="黑体"/>
          <w:sz w:val="22"/>
        </w:rPr>
        <w:t>福州名城豪生大酒店（福州市马尾区滨东大道86号）</w:t>
      </w:r>
      <w:r>
        <w:rPr>
          <w:rFonts w:hint="eastAsia" w:ascii="宋体" w:hAnsi="宋体"/>
          <w:b/>
          <w:bCs/>
          <w:sz w:val="24"/>
          <w:szCs w:val="24"/>
        </w:rPr>
        <w:t xml:space="preserve">酒店联系人：张经理 </w:t>
      </w:r>
      <w:r>
        <w:rPr>
          <w:rFonts w:hint="eastAsia" w:ascii="华文细黑" w:hAnsi="华文细黑" w:eastAsia="华文细黑" w:cs="宋体"/>
          <w:b/>
          <w:bCs/>
          <w:color w:val="000000"/>
          <w:sz w:val="22"/>
        </w:rPr>
        <w:t>13328206577</w:t>
      </w:r>
    </w:p>
    <w:p>
      <w:pPr>
        <w:spacing w:line="0" w:lineRule="atLeast"/>
        <w:rPr>
          <w:rFonts w:ascii="黑体" w:hAnsi="黑体" w:eastAsia="黑体"/>
          <w:b/>
          <w:sz w:val="28"/>
          <w:szCs w:val="28"/>
        </w:rPr>
      </w:pPr>
    </w:p>
    <w:bookmarkEnd w:id="4"/>
    <w:p>
      <w:pPr>
        <w:pStyle w:val="5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3DF3"/>
    <w:multiLevelType w:val="singleLevel"/>
    <w:tmpl w:val="57903D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19A"/>
    <w:rsid w:val="00032C62"/>
    <w:rsid w:val="003E0800"/>
    <w:rsid w:val="003F6F9F"/>
    <w:rsid w:val="0049628E"/>
    <w:rsid w:val="004C46A7"/>
    <w:rsid w:val="005972F7"/>
    <w:rsid w:val="005C598D"/>
    <w:rsid w:val="005D1432"/>
    <w:rsid w:val="006C719E"/>
    <w:rsid w:val="00706219"/>
    <w:rsid w:val="00943A67"/>
    <w:rsid w:val="00A05807"/>
    <w:rsid w:val="00A8219A"/>
    <w:rsid w:val="00C8243C"/>
    <w:rsid w:val="00D776B0"/>
    <w:rsid w:val="00F01B0E"/>
    <w:rsid w:val="0A5E32D3"/>
    <w:rsid w:val="0E12269D"/>
    <w:rsid w:val="185B5A0C"/>
    <w:rsid w:val="1A1664A4"/>
    <w:rsid w:val="1D0666E5"/>
    <w:rsid w:val="1EAC00FD"/>
    <w:rsid w:val="249E643D"/>
    <w:rsid w:val="268F64DD"/>
    <w:rsid w:val="30A9633A"/>
    <w:rsid w:val="32093F73"/>
    <w:rsid w:val="37122AFC"/>
    <w:rsid w:val="383D2506"/>
    <w:rsid w:val="4DBC210C"/>
    <w:rsid w:val="51BF4329"/>
    <w:rsid w:val="555140C0"/>
    <w:rsid w:val="58A71469"/>
    <w:rsid w:val="5BE43588"/>
    <w:rsid w:val="5EA70BA6"/>
    <w:rsid w:val="6C644F4D"/>
    <w:rsid w:val="73B9516E"/>
    <w:rsid w:val="74764E1A"/>
    <w:rsid w:val="76D317E9"/>
    <w:rsid w:val="7ABE6020"/>
    <w:rsid w:val="7D7001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宋体" w:cs="Tahoma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link w:val="8"/>
    <w:qFormat/>
    <w:uiPriority w:val="99"/>
    <w:pPr>
      <w:jc w:val="center"/>
    </w:pPr>
    <w:rPr>
      <w:sz w:val="28"/>
      <w:szCs w:val="28"/>
    </w:rPr>
  </w:style>
  <w:style w:type="character" w:customStyle="1" w:styleId="8">
    <w:name w:val="副标题 Char"/>
    <w:basedOn w:val="6"/>
    <w:link w:val="5"/>
    <w:qFormat/>
    <w:uiPriority w:val="99"/>
    <w:rPr>
      <w:rFonts w:ascii="Tahoma" w:hAnsi="Tahoma" w:eastAsia="宋体" w:cs="Tahoma"/>
      <w:kern w:val="0"/>
      <w:sz w:val="28"/>
      <w:szCs w:val="2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15"/>
    <w:basedOn w:val="6"/>
    <w:qFormat/>
    <w:uiPriority w:val="0"/>
    <w:rPr>
      <w:rFonts w:hint="default" w:ascii="Tahoma" w:hAnsi="Tahoma" w:cs="Tahoma"/>
      <w:color w:val="0000FF"/>
      <w:u w:val="single"/>
    </w:rPr>
  </w:style>
  <w:style w:type="character" w:customStyle="1" w:styleId="12">
    <w:name w:val="页眉 Char"/>
    <w:basedOn w:val="6"/>
    <w:link w:val="4"/>
    <w:semiHidden/>
    <w:uiPriority w:val="99"/>
    <w:rPr>
      <w:rFonts w:ascii="Tahoma" w:hAnsi="Tahoma" w:eastAsia="宋体" w:cs="Tahoma"/>
      <w:sz w:val="18"/>
      <w:szCs w:val="18"/>
    </w:rPr>
  </w:style>
  <w:style w:type="character" w:customStyle="1" w:styleId="13">
    <w:name w:val="页脚 Char"/>
    <w:basedOn w:val="6"/>
    <w:link w:val="3"/>
    <w:semiHidden/>
    <w:uiPriority w:val="99"/>
    <w:rPr>
      <w:rFonts w:ascii="Tahoma" w:hAnsi="Tahoma" w:eastAsia="宋体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350</Characters>
  <Lines>2</Lines>
  <Paragraphs>1</Paragraphs>
  <ScaleCrop>false</ScaleCrop>
  <LinksUpToDate>false</LinksUpToDate>
  <CharactersWithSpaces>410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2017-03-09T06:38:00Z</dcterms:created>
  <dc:creator>hqzjoyce</dc:creator>
  <cp:lastModifiedBy>user</cp:lastModifiedBy>
  <dcterms:modified xsi:type="dcterms:W3CDTF">2017-03-09T06:46:40Z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