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C8" w:rsidRDefault="001B1CC8" w:rsidP="00902521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附件</w:t>
      </w:r>
    </w:p>
    <w:p w:rsidR="001B1CC8" w:rsidRDefault="001B1CC8" w:rsidP="00902521">
      <w:pPr>
        <w:spacing w:line="560" w:lineRule="exact"/>
      </w:pPr>
    </w:p>
    <w:p w:rsidR="001B1CC8" w:rsidRPr="00361DC3" w:rsidRDefault="00361DC3" w:rsidP="00902521">
      <w:pPr>
        <w:spacing w:line="560" w:lineRule="exact"/>
        <w:jc w:val="center"/>
        <w:rPr>
          <w:rFonts w:ascii="方正大标宋简体" w:eastAsia="方正大标宋简体" w:hAnsi="黑体" w:hint="eastAsia"/>
          <w:sz w:val="42"/>
          <w:szCs w:val="42"/>
        </w:rPr>
      </w:pPr>
      <w:r w:rsidRPr="00361DC3">
        <w:rPr>
          <w:rFonts w:ascii="方正大标宋简体" w:eastAsia="方正大标宋简体" w:hAnsi="黑体" w:hint="eastAsia"/>
          <w:sz w:val="42"/>
          <w:szCs w:val="42"/>
        </w:rPr>
        <w:t>首批新增调入沪港通下港股</w:t>
      </w:r>
      <w:proofErr w:type="gramStart"/>
      <w:r w:rsidRPr="00361DC3">
        <w:rPr>
          <w:rFonts w:ascii="方正大标宋简体" w:eastAsia="方正大标宋简体" w:hAnsi="黑体" w:hint="eastAsia"/>
          <w:sz w:val="42"/>
          <w:szCs w:val="42"/>
        </w:rPr>
        <w:t>通股票</w:t>
      </w:r>
      <w:proofErr w:type="gramEnd"/>
      <w:r w:rsidRPr="00361DC3">
        <w:rPr>
          <w:rFonts w:ascii="方正大标宋简体" w:eastAsia="方正大标宋简体" w:hAnsi="黑体" w:hint="eastAsia"/>
          <w:sz w:val="42"/>
          <w:szCs w:val="42"/>
        </w:rPr>
        <w:t>名单</w:t>
      </w:r>
    </w:p>
    <w:p w:rsidR="001B1CC8" w:rsidRDefault="001B1CC8" w:rsidP="00902521">
      <w:pPr>
        <w:spacing w:line="56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</w:t>
      </w:r>
      <w:r w:rsidR="00902521">
        <w:rPr>
          <w:rFonts w:ascii="仿宋_GB2312" w:eastAsia="仿宋_GB2312" w:hAnsi="仿宋" w:hint="eastAsia"/>
          <w:sz w:val="30"/>
          <w:szCs w:val="30"/>
        </w:rPr>
        <w:t>（</w:t>
      </w:r>
      <w:r w:rsidR="00902521" w:rsidRPr="00100FC7">
        <w:rPr>
          <w:rFonts w:ascii="仿宋_GB2312" w:eastAsia="仿宋_GB2312" w:hAnsi="仿宋_GB2312" w:cs="仿宋_GB2312" w:hint="eastAsia"/>
          <w:sz w:val="30"/>
          <w:szCs w:val="30"/>
        </w:rPr>
        <w:t>2023年3月13日起生效</w:t>
      </w:r>
      <w:r w:rsidR="00902521">
        <w:rPr>
          <w:rFonts w:ascii="仿宋_GB2312" w:eastAsia="仿宋_GB2312" w:hAnsi="仿宋" w:hint="eastAsia"/>
          <w:sz w:val="30"/>
          <w:szCs w:val="30"/>
        </w:rPr>
        <w:t>）</w:t>
      </w:r>
    </w:p>
    <w:tbl>
      <w:tblPr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"/>
        <w:gridCol w:w="2752"/>
        <w:gridCol w:w="2574"/>
        <w:gridCol w:w="1831"/>
      </w:tblGrid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英文简称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简体中文简称（参考）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调整方向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00081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 OVS G OCEANS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海外宏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洋集团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00095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LVGEM CHINA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绿景中国地产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00119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POLY PROPERTY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保利置业集团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00142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FIRST PACIFIC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第一太平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00185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ZENSUN ENT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正商实业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00215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HUTCHTEL HK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和记电讯香港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00256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CITYCHAMP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冠城钟表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珠宝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00272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SHUI ON LAND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瑞安房地产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00297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SINOFERT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中化化肥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00302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CMGE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中手游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00308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 TRAVEL HK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香港中旅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00314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SIPAI HEALTH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思派健康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00327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PAX GLOBAL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百富环球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00363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SHANGHAI IND 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上海实业控股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00410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SOHO CHINA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SOHO中国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00440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DAH SING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大新金融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00506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 FOODS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中国食品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00520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XIABUXIABU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呷哺呷哺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00546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FUFENG GROUP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阜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丰集团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lastRenderedPageBreak/>
              <w:t>00552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CHINACOMSERVICE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中国通信服务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00576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ZHEJIANGEXPRESS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浙江沪杭甬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00581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 ORIENTAL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中国东方集团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00587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CONCH ENVIRO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海螺环保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00590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LUK FOOK HOLD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六福集团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00639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SHOUGANG RES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首钢资源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00650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PRODUCTIVE TECH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普达特科技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00658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 TRANSMISSION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中国高速传动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00665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HAITONG INT'L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海通国际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00694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BEIJING AIRPORT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北京首都机场股份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00697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SHOUCHENG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首程控股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00710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BOE VARITRONIX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京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东方精电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00732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TRULY INT'L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信利国际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00743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ASIA CEMENT CH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亚洲水泥(中国)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00751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SKYWORTH GROUP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创维集团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00775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CKLIFE SCIENCES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长江生命科技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00777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NETDRAGON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网龙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00806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VALUE PARTNERS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惠理集团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00819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TIANNENG POWER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天能动力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00826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TIANGONG INT'L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天工国际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00855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 WATER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中国水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00856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VSTECS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伟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仕佳杰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00861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DC HOLDINGS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神州控股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00934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SINOPEC KANTONS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石化冠德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lastRenderedPageBreak/>
              <w:t>00973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L'OCCITANE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—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00990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THEME INT'L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荣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晖国际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01052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YUEXIUTRANSPORT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越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秀交通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基建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01070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TCL ELECTRONICS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TCL电子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01083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TG SMART ENERGY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港华智慧能源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01112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H&amp;H INTL HLDG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H&amp;H国际控股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01117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 MODERN D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现代牧业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01119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IDREAMSKY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创梦天地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01121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GOLDENSOLAR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金阳新能源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01137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HK TECH VENTURE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香港科技探索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01167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JACOBIO-B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加科思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01176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ZHUGUANG HOLD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珠光控股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01196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REALORD GROUP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伟禄集团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01234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 LILANG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中国利郎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01244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3D MEDICINES-B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—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01250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SDHS NEW ENERGY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山高新能源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01258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CHINFMINING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中国有色矿业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01302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LIFETECH SCI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先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健科技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01357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MEITU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美图公司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01361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361 DEGREES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３６１度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01381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CANVEST ENV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粤丰环保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01382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PACIFICTEXTILES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互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太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纺织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01415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COWELL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高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伟电子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01448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FU SHOU YUAN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福寿园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lastRenderedPageBreak/>
              <w:t>01475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NISSIN FOODS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日清食品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01477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OCUMENSION-B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欧康维视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生物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="00A21E10"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01478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Q TECH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丘钛科技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01515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CR MEDICAL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华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润医疗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01521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FRONTAGE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方达控股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01600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TIAN LUN GAS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天伦燃气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01610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COFCO JOYCOME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粮家佳康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01622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REDCO GROUP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力高集团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01668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CHINASOUTHCITY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华南城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01675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ASIAINFO TECH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亚信科技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01686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SUNEVISION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新意网集团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01725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HK AERO TECH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香港航天科技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01755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S-ENJOY SERVICE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新城悦服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01765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HOPE EDU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希望教育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01788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GUOTAI JUNAN I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国泰君安国际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01789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AK MEDICAL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爱康医疗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01798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DATANG RENEW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大唐新能源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01799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XINTE ENERGY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新特能源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01860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MOBVISTA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汇量科技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01873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VIVA BIOTECH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维亚生物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01883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CITIC TELECOM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中信国际电讯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01890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 KEPEI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中国科培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01896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MAOYAN ENT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猫眼娱乐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01910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SAMSONITE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新秀丽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lastRenderedPageBreak/>
              <w:t>01911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CR HOLDINGS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华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兴资本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01952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EVEREST MED-B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云顶新耀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="00A21E10"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01958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BAIC MOTOR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北京汽车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01966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 SCE GROUP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中骏集团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01992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FOSUN TOURISM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复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星旅游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文化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01996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RSUN PPT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弘阳地产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02019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DEXIN CHINA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德信中国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02038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FIH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富智康集团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02099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CHINAGOLDINTL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中国黄金国际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02121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AINNOVATION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创新奇智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02138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EC HEALTHCARE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医思健康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02145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CHICMAX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上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美股份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02157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LEPU BIO-B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乐普生物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="00A21E10"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02162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KEYMED BIO-B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康诺亚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02172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MICROPORT NEURO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微创脑科学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02197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CLOVER BIO-B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三叶草生物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02233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WESTCHINACEMENT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西部水泥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02257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SIRNAOMICS-B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圣诺医药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02273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GUSHENGTANG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固生堂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02279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YONGHE MEDICAL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雍禾医疗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02291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SCIENTECH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心泰医疗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02343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PACIFIC BASIN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太平洋航运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02356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DAHSING BANKING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大新银行集团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02362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JINCHUAN INTL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金川国际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lastRenderedPageBreak/>
              <w:t>02407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GAUSH MEDITECH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高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视医疗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02616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CSTONE PHARMA-B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基石药业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02666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UNI MEDICAL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环球医疗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02678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TEXHONG INTL GP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天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虹国际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02768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JIAYUAN INTL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佳源国际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02799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CHINA HUARONG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中国华融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02858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YIXIN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易鑫集团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03309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C-MER EYE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希玛眼科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03339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LONKING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中国龙工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03377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SINO-OCEAN GP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远洋集团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03380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LOGAN GROUP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龙光集团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03613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TONGRENTANGCM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同仁堂国药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03668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YANCOAL AUS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兖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煤澳大利亚</w:t>
            </w:r>
            <w:bookmarkStart w:id="0" w:name="_GoBack"/>
            <w:bookmarkEnd w:id="0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03709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EEKA FASHION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赢家时尚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03738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VOBILE GROUP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阜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博集团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03877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CSSC SHIPPING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中国船舶租赁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03896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KINGSOFT CLOUD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金山云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03913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KWG LIVING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合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景悠活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03918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NAGACORP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金界控股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03933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UNITED LAB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联邦制药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06049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POLY PPT SER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保利物业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06055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CTIHK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中烟香港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06069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SY HOLDINGS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盛业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06088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FIT HON TENG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—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lastRenderedPageBreak/>
              <w:t>06100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TONGDAO LIEPIN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同道猎聘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06169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YUHUA EDU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宇华教育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06600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SCICLONE PHARMA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赛生药业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06610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FLOWING CLOUD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szCs w:val="21"/>
              </w:rPr>
              <w:t>飞</w:t>
            </w: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天云动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06616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GLOBAL NEW MAT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环球新材国际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06639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ARRAIL GROUP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瑞尔集团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06660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AIM VACCINE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艾美疫苗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06855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ASCENTAGE-B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亚盛医药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06878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DIFFER GP AUTO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鼎丰集团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汽车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06929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ORBUSNEICH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业聚医疗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06955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BOAN BIOTECH-B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博安生物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="00A21E10"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06968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GANGLONG CHINA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港龙中国地产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06988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JOY SPREADER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乐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享集团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06989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EXCELLENCE CM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卓越商企服务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09668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CBHB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渤海银行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09857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LINMON MEDIA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柠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萌影视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09877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JENSCARE-B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健</w:t>
            </w: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世</w:t>
            </w:r>
            <w:proofErr w:type="gramEnd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科技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="00A21E10"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09878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HUITONGDA NET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汇通达网络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09886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DINGDANG HEALTH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叮当健康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09909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POWERLONG CM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宝龙商业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09939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KINTOR PHARMA-B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开拓药业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09955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CLOUDR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智云健康</w:t>
            </w:r>
            <w:proofErr w:type="gramEnd"/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09956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ANE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安能物流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09966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ALPHAMAB-B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康宁杰瑞制药</w:t>
            </w:r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lastRenderedPageBreak/>
              <w:t>09979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GREENTOWN MGMT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绿城管理控股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09983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CC NEW LIFE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建业新生活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09990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ARCHOSAUR GAMES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祖龙娱乐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09993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RADIANCE HLDGS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金辉控股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  <w:tr w:rsidR="00361DC3" w:rsidRPr="00902521" w:rsidTr="00902521">
        <w:trPr>
          <w:trHeight w:val="284"/>
        </w:trPr>
        <w:tc>
          <w:tcPr>
            <w:tcW w:w="1389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09996</w:t>
            </w:r>
          </w:p>
        </w:tc>
        <w:tc>
          <w:tcPr>
            <w:tcW w:w="2752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PEIJIA-B</w:t>
            </w:r>
          </w:p>
        </w:tc>
        <w:tc>
          <w:tcPr>
            <w:tcW w:w="2574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  <w:vAlign w:val="center"/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沛嘉医疗</w:t>
            </w:r>
            <w:proofErr w:type="gramEnd"/>
            <w:r w:rsidR="00A21E10">
              <w:rPr>
                <w:rFonts w:ascii="仿宋_GB2312" w:eastAsia="仿宋_GB2312" w:hAnsi="华文中宋" w:hint="eastAsia"/>
                <w:color w:val="000000"/>
                <w:szCs w:val="21"/>
              </w:rPr>
              <w:t>-</w:t>
            </w:r>
            <w:r w:rsidRPr="00902521">
              <w:rPr>
                <w:rFonts w:ascii="仿宋_GB2312" w:eastAsia="仿宋_GB2312" w:hAnsi="华文中宋" w:hint="eastAsia"/>
                <w:color w:val="000000"/>
                <w:szCs w:val="21"/>
              </w:rPr>
              <w:t>B</w:t>
            </w:r>
          </w:p>
        </w:tc>
        <w:tc>
          <w:tcPr>
            <w:tcW w:w="1831" w:type="dxa"/>
            <w:shd w:val="clear" w:color="auto" w:fill="FFFFFF"/>
            <w:tcMar>
              <w:top w:w="150" w:type="dxa"/>
              <w:left w:w="120" w:type="dxa"/>
              <w:bottom w:w="90" w:type="dxa"/>
              <w:right w:w="120" w:type="dxa"/>
            </w:tcMar>
          </w:tcPr>
          <w:p w:rsidR="00361DC3" w:rsidRPr="00902521" w:rsidRDefault="00361DC3" w:rsidP="00902521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 w:rsidRPr="00902521"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调入</w:t>
            </w:r>
          </w:p>
        </w:tc>
      </w:tr>
    </w:tbl>
    <w:p w:rsidR="00361DC3" w:rsidRPr="00361DC3" w:rsidRDefault="00361DC3" w:rsidP="00361DC3">
      <w:pPr>
        <w:spacing w:line="600" w:lineRule="exact"/>
        <w:rPr>
          <w:rFonts w:ascii="仿宋_GB2312" w:eastAsia="仿宋_GB2312" w:hAnsi="仿宋"/>
          <w:sz w:val="30"/>
          <w:szCs w:val="30"/>
        </w:rPr>
      </w:pPr>
      <w:r w:rsidRPr="00361DC3">
        <w:rPr>
          <w:rFonts w:ascii="仿宋_GB2312" w:eastAsia="仿宋_GB2312" w:hAnsi="仿宋" w:hint="eastAsia"/>
          <w:sz w:val="30"/>
          <w:szCs w:val="30"/>
        </w:rPr>
        <w:t>以上调整信息如发生变化，中国投资信息有限公司将另行公告。</w:t>
      </w:r>
    </w:p>
    <w:sectPr w:rsidR="00361DC3" w:rsidRPr="00361DC3" w:rsidSect="00471DAB">
      <w:footerReference w:type="even" r:id="rId7"/>
      <w:footerReference w:type="default" r:id="rId8"/>
      <w:pgSz w:w="11906" w:h="16838" w:code="9"/>
      <w:pgMar w:top="1440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59" w:rsidRDefault="00B74A59">
      <w:r>
        <w:separator/>
      </w:r>
    </w:p>
  </w:endnote>
  <w:endnote w:type="continuationSeparator" w:id="1">
    <w:p w:rsidR="00B74A59" w:rsidRDefault="00B74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05" w:rsidRDefault="00347705" w:rsidP="00347705">
    <w:pPr>
      <w:pStyle w:val="a3"/>
      <w:framePr w:wrap="around" w:vAnchor="text" w:hAnchor="margin" w:xAlign="center" w:y="1"/>
      <w:rPr>
        <w:rStyle w:val="a4"/>
      </w:rPr>
    </w:pPr>
  </w:p>
  <w:p w:rsidR="00347705" w:rsidRDefault="00347705">
    <w:pPr>
      <w:pStyle w:val="a3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F45C0E">
      <w:rPr>
        <w:noProof/>
        <w:sz w:val="28"/>
      </w:rPr>
      <w:t>8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05" w:rsidRDefault="00347705" w:rsidP="00347705">
    <w:pPr>
      <w:pStyle w:val="a3"/>
      <w:framePr w:wrap="around" w:vAnchor="text" w:hAnchor="margin" w:xAlign="center" w:y="1"/>
      <w:jc w:val="center"/>
      <w:rPr>
        <w:rStyle w:val="a4"/>
        <w:rFonts w:hint="eastAsia"/>
      </w:rPr>
    </w:pPr>
  </w:p>
  <w:p w:rsidR="00347705" w:rsidRDefault="00C2155C" w:rsidP="00560264">
    <w:pPr>
      <w:pStyle w:val="a3"/>
      <w:jc w:val="right"/>
    </w:pPr>
    <w:r>
      <w:rPr>
        <w:rFonts w:ascii="仿宋_GB2312" w:eastAsia="仿宋_GB2312" w:hint="eastAsia"/>
        <w:sz w:val="30"/>
        <w:szCs w:val="30"/>
      </w:rPr>
      <w:t xml:space="preserve">- </w:t>
    </w:r>
    <w:r w:rsidRPr="005109ED">
      <w:rPr>
        <w:rFonts w:ascii="仿宋_GB2312" w:eastAsia="仿宋_GB2312" w:hint="eastAsia"/>
        <w:sz w:val="30"/>
        <w:szCs w:val="30"/>
      </w:rPr>
      <w:fldChar w:fldCharType="begin"/>
    </w:r>
    <w:r w:rsidRPr="005109ED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Pr="005109ED">
      <w:rPr>
        <w:rFonts w:ascii="仿宋_GB2312" w:eastAsia="仿宋_GB2312" w:hint="eastAsia"/>
        <w:sz w:val="30"/>
        <w:szCs w:val="30"/>
      </w:rPr>
      <w:fldChar w:fldCharType="separate"/>
    </w:r>
    <w:r w:rsidR="00F45C0E" w:rsidRPr="00F45C0E">
      <w:rPr>
        <w:rFonts w:ascii="仿宋_GB2312" w:eastAsia="仿宋_GB2312"/>
        <w:noProof/>
        <w:sz w:val="30"/>
        <w:szCs w:val="30"/>
        <w:lang w:val="zh-CN"/>
      </w:rPr>
      <w:t>1</w:t>
    </w:r>
    <w:r w:rsidRPr="005109ED"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59" w:rsidRDefault="00B74A59">
      <w:r>
        <w:separator/>
      </w:r>
    </w:p>
  </w:footnote>
  <w:footnote w:type="continuationSeparator" w:id="1">
    <w:p w:rsidR="00B74A59" w:rsidRDefault="00B74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705"/>
    <w:rsid w:val="00015AF8"/>
    <w:rsid w:val="0005019F"/>
    <w:rsid w:val="00052390"/>
    <w:rsid w:val="000A34A5"/>
    <w:rsid w:val="000B3BB2"/>
    <w:rsid w:val="000C6F7F"/>
    <w:rsid w:val="000D6F9D"/>
    <w:rsid w:val="000F2E64"/>
    <w:rsid w:val="00100FC7"/>
    <w:rsid w:val="0011596E"/>
    <w:rsid w:val="001313F0"/>
    <w:rsid w:val="0013455A"/>
    <w:rsid w:val="00137F50"/>
    <w:rsid w:val="00162AD0"/>
    <w:rsid w:val="001B1CC8"/>
    <w:rsid w:val="001C6841"/>
    <w:rsid w:val="001D4839"/>
    <w:rsid w:val="001D6E75"/>
    <w:rsid w:val="001E725E"/>
    <w:rsid w:val="00261E03"/>
    <w:rsid w:val="0029070B"/>
    <w:rsid w:val="002D1A14"/>
    <w:rsid w:val="002D26A5"/>
    <w:rsid w:val="002E3B82"/>
    <w:rsid w:val="002F1527"/>
    <w:rsid w:val="002F603A"/>
    <w:rsid w:val="003145D5"/>
    <w:rsid w:val="003240D4"/>
    <w:rsid w:val="00344BB2"/>
    <w:rsid w:val="00347705"/>
    <w:rsid w:val="00361DC3"/>
    <w:rsid w:val="00367050"/>
    <w:rsid w:val="00367FB8"/>
    <w:rsid w:val="003A31CD"/>
    <w:rsid w:val="003A659E"/>
    <w:rsid w:val="00401A5B"/>
    <w:rsid w:val="00420EE8"/>
    <w:rsid w:val="00422D74"/>
    <w:rsid w:val="00431F53"/>
    <w:rsid w:val="00464915"/>
    <w:rsid w:val="00471DAB"/>
    <w:rsid w:val="004A4FC6"/>
    <w:rsid w:val="004E26C8"/>
    <w:rsid w:val="004E601E"/>
    <w:rsid w:val="00520EA2"/>
    <w:rsid w:val="00534412"/>
    <w:rsid w:val="00550720"/>
    <w:rsid w:val="005558EC"/>
    <w:rsid w:val="00560264"/>
    <w:rsid w:val="00592324"/>
    <w:rsid w:val="0059433B"/>
    <w:rsid w:val="00594408"/>
    <w:rsid w:val="005B144F"/>
    <w:rsid w:val="005B5C94"/>
    <w:rsid w:val="005C47BE"/>
    <w:rsid w:val="005F3355"/>
    <w:rsid w:val="006016B2"/>
    <w:rsid w:val="006037A6"/>
    <w:rsid w:val="006159DD"/>
    <w:rsid w:val="00617F5B"/>
    <w:rsid w:val="00623BEF"/>
    <w:rsid w:val="006272D1"/>
    <w:rsid w:val="006354DC"/>
    <w:rsid w:val="00644DE6"/>
    <w:rsid w:val="006545C0"/>
    <w:rsid w:val="0065766E"/>
    <w:rsid w:val="006C23D8"/>
    <w:rsid w:val="006C64EA"/>
    <w:rsid w:val="006E4DC4"/>
    <w:rsid w:val="007739CE"/>
    <w:rsid w:val="007D0F62"/>
    <w:rsid w:val="007D1903"/>
    <w:rsid w:val="007E24B8"/>
    <w:rsid w:val="007E7780"/>
    <w:rsid w:val="007F37AD"/>
    <w:rsid w:val="00834EE7"/>
    <w:rsid w:val="008528DA"/>
    <w:rsid w:val="00880F91"/>
    <w:rsid w:val="008B365E"/>
    <w:rsid w:val="00902521"/>
    <w:rsid w:val="00986B93"/>
    <w:rsid w:val="009A394A"/>
    <w:rsid w:val="009B6DCC"/>
    <w:rsid w:val="009D4CC6"/>
    <w:rsid w:val="009F1EF3"/>
    <w:rsid w:val="009F31E4"/>
    <w:rsid w:val="00A12631"/>
    <w:rsid w:val="00A21E10"/>
    <w:rsid w:val="00A44210"/>
    <w:rsid w:val="00A63F51"/>
    <w:rsid w:val="00A72573"/>
    <w:rsid w:val="00A90FE8"/>
    <w:rsid w:val="00AE60DC"/>
    <w:rsid w:val="00AE79BB"/>
    <w:rsid w:val="00AF782B"/>
    <w:rsid w:val="00B348E9"/>
    <w:rsid w:val="00B74A59"/>
    <w:rsid w:val="00BB1CFB"/>
    <w:rsid w:val="00BD4DFC"/>
    <w:rsid w:val="00C1064B"/>
    <w:rsid w:val="00C11753"/>
    <w:rsid w:val="00C2155C"/>
    <w:rsid w:val="00C950EB"/>
    <w:rsid w:val="00CE6AB0"/>
    <w:rsid w:val="00D07EDA"/>
    <w:rsid w:val="00D16E87"/>
    <w:rsid w:val="00D22C8C"/>
    <w:rsid w:val="00D432A0"/>
    <w:rsid w:val="00D5233F"/>
    <w:rsid w:val="00D576D0"/>
    <w:rsid w:val="00D6513E"/>
    <w:rsid w:val="00D67E8B"/>
    <w:rsid w:val="00D76837"/>
    <w:rsid w:val="00D8702A"/>
    <w:rsid w:val="00DA086A"/>
    <w:rsid w:val="00DE5E6C"/>
    <w:rsid w:val="00E33293"/>
    <w:rsid w:val="00E7689D"/>
    <w:rsid w:val="00E94819"/>
    <w:rsid w:val="00EC46E5"/>
    <w:rsid w:val="00F148BB"/>
    <w:rsid w:val="00F274E7"/>
    <w:rsid w:val="00F45C0E"/>
    <w:rsid w:val="00F5100E"/>
    <w:rsid w:val="00F61114"/>
    <w:rsid w:val="00F70925"/>
    <w:rsid w:val="00F761E0"/>
    <w:rsid w:val="00FD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0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61DC3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link w:val="2Char"/>
    <w:uiPriority w:val="9"/>
    <w:qFormat/>
    <w:rsid w:val="00471DA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1DC3"/>
    <w:pPr>
      <w:keepNext/>
      <w:keepLines/>
      <w:spacing w:before="260" w:after="260" w:line="415" w:lineRule="auto"/>
      <w:outlineLvl w:val="2"/>
    </w:pPr>
    <w:rPr>
      <w:rFonts w:eastAsia="仿宋_GB2312"/>
      <w:b/>
      <w:bCs/>
      <w:sz w:val="30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471DAB"/>
    <w:rPr>
      <w:rFonts w:ascii="宋体" w:hAnsi="宋体" w:cs="宋体"/>
      <w:b/>
      <w:bCs/>
      <w:sz w:val="36"/>
      <w:szCs w:val="36"/>
    </w:rPr>
  </w:style>
  <w:style w:type="paragraph" w:styleId="a3">
    <w:name w:val="footer"/>
    <w:basedOn w:val="a"/>
    <w:link w:val="Char"/>
    <w:uiPriority w:val="99"/>
    <w:qFormat/>
    <w:rsid w:val="0034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77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347705"/>
  </w:style>
  <w:style w:type="paragraph" w:styleId="a5">
    <w:name w:val="Body Text Indent"/>
    <w:basedOn w:val="a"/>
    <w:link w:val="Char0"/>
    <w:uiPriority w:val="99"/>
    <w:rsid w:val="00347705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character" w:customStyle="1" w:styleId="Char0">
    <w:name w:val="正文文本缩进 Char"/>
    <w:basedOn w:val="a0"/>
    <w:link w:val="a5"/>
    <w:uiPriority w:val="99"/>
    <w:rsid w:val="00347705"/>
    <w:rPr>
      <w:rFonts w:ascii="仿宋_GB2312" w:eastAsia="仿宋_GB2312" w:hAnsi="Times New Roman" w:cs="Times New Roman"/>
      <w:sz w:val="30"/>
      <w:szCs w:val="24"/>
    </w:rPr>
  </w:style>
  <w:style w:type="paragraph" w:styleId="a6">
    <w:name w:val="header"/>
    <w:basedOn w:val="a"/>
    <w:link w:val="Char1"/>
    <w:uiPriority w:val="99"/>
    <w:semiHidden/>
    <w:unhideWhenUsed/>
    <w:qFormat/>
    <w:rsid w:val="00052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052390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61DC3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361DC3"/>
    <w:rPr>
      <w:rFonts w:ascii="Times New Roman" w:eastAsia="仿宋_GB2312" w:hAnsi="Times New Roman"/>
      <w:b/>
      <w:bCs/>
      <w:kern w:val="2"/>
      <w:sz w:val="30"/>
      <w:szCs w:val="32"/>
    </w:rPr>
  </w:style>
  <w:style w:type="character" w:customStyle="1" w:styleId="Char2">
    <w:name w:val="批注文字 Char"/>
    <w:basedOn w:val="a0"/>
    <w:link w:val="a7"/>
    <w:uiPriority w:val="99"/>
    <w:semiHidden/>
    <w:rsid w:val="00361DC3"/>
    <w:rPr>
      <w:rFonts w:ascii="Times New Roman" w:eastAsia="仿宋_GB2312" w:hAnsi="Times New Roman"/>
      <w:kern w:val="2"/>
      <w:sz w:val="30"/>
      <w:szCs w:val="22"/>
    </w:rPr>
  </w:style>
  <w:style w:type="paragraph" w:styleId="a7">
    <w:name w:val="annotation text"/>
    <w:basedOn w:val="a"/>
    <w:link w:val="Char2"/>
    <w:uiPriority w:val="99"/>
    <w:semiHidden/>
    <w:unhideWhenUsed/>
    <w:rsid w:val="00361DC3"/>
    <w:pPr>
      <w:jc w:val="left"/>
    </w:pPr>
    <w:rPr>
      <w:rFonts w:eastAsia="仿宋_GB2312"/>
      <w:sz w:val="30"/>
      <w:szCs w:val="22"/>
    </w:rPr>
  </w:style>
  <w:style w:type="character" w:customStyle="1" w:styleId="Char3">
    <w:name w:val="批注框文本 Char"/>
    <w:basedOn w:val="a0"/>
    <w:link w:val="a8"/>
    <w:uiPriority w:val="99"/>
    <w:semiHidden/>
    <w:qFormat/>
    <w:rsid w:val="00361DC3"/>
    <w:rPr>
      <w:rFonts w:ascii="Times New Roman" w:eastAsia="仿宋_GB2312" w:hAnsi="Times New Roman"/>
      <w:kern w:val="2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qFormat/>
    <w:rsid w:val="00361DC3"/>
    <w:rPr>
      <w:rFonts w:eastAsia="仿宋_GB2312"/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361DC3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footnote text"/>
    <w:basedOn w:val="a"/>
    <w:link w:val="Char4"/>
    <w:uiPriority w:val="99"/>
    <w:semiHidden/>
    <w:unhideWhenUsed/>
    <w:rsid w:val="00361DC3"/>
    <w:pPr>
      <w:snapToGrid w:val="0"/>
      <w:jc w:val="left"/>
    </w:pPr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9106-C9ED-4721-B988-4DF26419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724</Words>
  <Characters>4130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费琼(拟稿)</dc:creator>
  <cp:lastModifiedBy>user</cp:lastModifiedBy>
  <cp:revision>2</cp:revision>
  <cp:lastPrinted>2023-02-24T03:16:00Z</cp:lastPrinted>
  <dcterms:created xsi:type="dcterms:W3CDTF">2023-03-03T09:32:00Z</dcterms:created>
  <dcterms:modified xsi:type="dcterms:W3CDTF">2023-03-03T09:32:00Z</dcterms:modified>
</cp:coreProperties>
</file>