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C5" w:rsidRDefault="000A1829" w:rsidP="00A13DC5">
      <w:pPr>
        <w:widowControl/>
        <w:shd w:val="clear" w:color="auto" w:fill="FFFFFF"/>
        <w:spacing w:after="115" w:line="600" w:lineRule="atLeast"/>
        <w:jc w:val="center"/>
        <w:rPr>
          <w:rFonts w:ascii="仿宋_GB2312" w:eastAsia="仿宋_GB2312" w:hAnsi="微软雅黑" w:cs="宋体" w:hint="eastAsia"/>
          <w:color w:val="4D4D4D"/>
          <w:kern w:val="0"/>
          <w:sz w:val="30"/>
          <w:szCs w:val="30"/>
        </w:rPr>
      </w:pPr>
      <w:r w:rsidRPr="000A1829">
        <w:rPr>
          <w:rFonts w:ascii="仿宋_GB2312" w:eastAsia="仿宋_GB2312" w:hAnsi="微软雅黑" w:cs="宋体" w:hint="eastAsia"/>
          <w:color w:val="4D4D4D"/>
          <w:kern w:val="0"/>
          <w:sz w:val="30"/>
          <w:szCs w:val="30"/>
        </w:rPr>
        <w:t>关于上海证券交易所废止部分业务规则的公告（第七批）</w:t>
      </w:r>
    </w:p>
    <w:p w:rsidR="000A1829" w:rsidRPr="00A13DC5" w:rsidRDefault="000A1829" w:rsidP="00A13DC5">
      <w:pPr>
        <w:widowControl/>
        <w:shd w:val="clear" w:color="auto" w:fill="FFFFFF"/>
        <w:spacing w:after="115" w:line="600" w:lineRule="atLeast"/>
        <w:jc w:val="center"/>
        <w:rPr>
          <w:rFonts w:ascii="微软雅黑" w:eastAsia="微软雅黑" w:hAnsi="微软雅黑" w:cs="宋体"/>
          <w:color w:val="4D4D4D"/>
          <w:kern w:val="0"/>
          <w:sz w:val="16"/>
          <w:szCs w:val="16"/>
        </w:rPr>
      </w:pPr>
    </w:p>
    <w:tbl>
      <w:tblPr>
        <w:tblW w:w="11185" w:type="dxa"/>
        <w:jc w:val="center"/>
        <w:tblInd w:w="93" w:type="dxa"/>
        <w:tblCellMar>
          <w:left w:w="0" w:type="dxa"/>
          <w:right w:w="0" w:type="dxa"/>
        </w:tblCellMar>
        <w:tblLook w:val="04A0"/>
      </w:tblPr>
      <w:tblGrid>
        <w:gridCol w:w="665"/>
        <w:gridCol w:w="1702"/>
        <w:gridCol w:w="2472"/>
        <w:gridCol w:w="1780"/>
        <w:gridCol w:w="1266"/>
        <w:gridCol w:w="3300"/>
      </w:tblGrid>
      <w:tr w:rsidR="00A13DC5" w:rsidRPr="00A13DC5" w:rsidTr="00A13DC5">
        <w:trPr>
          <w:trHeight w:val="375"/>
          <w:jc w:val="center"/>
        </w:trPr>
        <w:tc>
          <w:tcPr>
            <w:tcW w:w="66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b/>
                <w:bCs/>
                <w:color w:val="4D4D4D"/>
                <w:kern w:val="0"/>
                <w:sz w:val="16"/>
                <w:szCs w:val="16"/>
              </w:rPr>
              <w:t>序号</w:t>
            </w:r>
          </w:p>
        </w:tc>
        <w:tc>
          <w:tcPr>
            <w:tcW w:w="170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b/>
                <w:bCs/>
                <w:color w:val="4D4D4D"/>
                <w:kern w:val="0"/>
                <w:sz w:val="16"/>
                <w:szCs w:val="16"/>
              </w:rPr>
              <w:t>文号</w:t>
            </w:r>
          </w:p>
        </w:tc>
        <w:tc>
          <w:tcPr>
            <w:tcW w:w="2472"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b/>
                <w:bCs/>
                <w:color w:val="4D4D4D"/>
                <w:kern w:val="0"/>
                <w:sz w:val="16"/>
                <w:szCs w:val="16"/>
              </w:rPr>
              <w:t>规则名称</w:t>
            </w:r>
          </w:p>
        </w:tc>
        <w:tc>
          <w:tcPr>
            <w:tcW w:w="17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b/>
                <w:bCs/>
                <w:color w:val="4D4D4D"/>
                <w:kern w:val="0"/>
                <w:sz w:val="16"/>
                <w:szCs w:val="16"/>
              </w:rPr>
              <w:t>发布机构</w:t>
            </w:r>
          </w:p>
        </w:tc>
        <w:tc>
          <w:tcPr>
            <w:tcW w:w="126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b/>
                <w:bCs/>
                <w:color w:val="4D4D4D"/>
                <w:kern w:val="0"/>
                <w:sz w:val="16"/>
                <w:szCs w:val="16"/>
              </w:rPr>
              <w:t>发布日期</w:t>
            </w:r>
          </w:p>
        </w:tc>
        <w:tc>
          <w:tcPr>
            <w:tcW w:w="33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b/>
                <w:bCs/>
                <w:color w:val="4D4D4D"/>
                <w:kern w:val="0"/>
                <w:sz w:val="16"/>
                <w:szCs w:val="16"/>
              </w:rPr>
              <w:t>废止时间</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1</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上证交字〔2011〕47号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关于调整融资融券标的证券范围的通知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2011-11-25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于2013年1月25日发布的《关于调整融资融券标的证券范围的通知》（上证交字〔2013〕7号）所废止。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2011</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47</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关于调整融资融券标的证券范围的通知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2011-11-25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25</w:t>
            </w:r>
            <w:r w:rsidRPr="00A13DC5">
              <w:rPr>
                <w:rFonts w:ascii="宋体" w:eastAsia="宋体" w:hAnsi="宋体" w:cs="宋体" w:hint="eastAsia"/>
                <w:color w:val="4D4D4D"/>
                <w:kern w:val="0"/>
                <w:sz w:val="16"/>
                <w:szCs w:val="16"/>
              </w:rPr>
              <w:t>日发布的《关于调整融资融券标的证券范围的通知》（上证交字〔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7</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2012</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186</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关于发布实施《上海证券交易所货币市场基金实时申购、赎回业务指引》（试行）的通知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2012-11-27</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3</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4</w:t>
            </w:r>
            <w:r w:rsidRPr="00A13DC5">
              <w:rPr>
                <w:rFonts w:ascii="宋体" w:eastAsia="宋体" w:hAnsi="宋体" w:cs="宋体" w:hint="eastAsia"/>
                <w:color w:val="4D4D4D"/>
                <w:kern w:val="0"/>
                <w:sz w:val="16"/>
                <w:szCs w:val="16"/>
              </w:rPr>
              <w:t>日发布的《关于修订</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上海证券交易所货币市场基金实时申购、赎回业务指引（试行）</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的通知》（上证基字〔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54</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上证上字</w:t>
            </w:r>
            <w:r w:rsidRPr="00A13DC5">
              <w:rPr>
                <w:rFonts w:ascii="宋体" w:eastAsia="宋体" w:hAnsi="宋体" w:cs="宋体"/>
                <w:color w:val="4D4D4D"/>
                <w:kern w:val="0"/>
                <w:sz w:val="16"/>
                <w:szCs w:val="16"/>
              </w:rPr>
              <w:t>[2008]106</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上海证券交易所以集中竞价交易方式回购股份业务指引</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2008-10-10</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4</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日发布的《上海证券交易所上市公司以集中竞价交易方式回购股份业务指引（</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年修订）》（上证公字〔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4</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上证公字〔</w:t>
            </w:r>
            <w:r w:rsidRPr="00A13DC5">
              <w:rPr>
                <w:rFonts w:ascii="宋体" w:eastAsia="宋体" w:hAnsi="宋体" w:cs="宋体"/>
                <w:color w:val="4D4D4D"/>
                <w:kern w:val="0"/>
                <w:sz w:val="16"/>
                <w:szCs w:val="16"/>
              </w:rPr>
              <w:t>2009</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95</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关于发布《上海证券交易所上市公司董事选任与行为指引》的通知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2009-8-25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6</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13</w:t>
            </w:r>
            <w:r w:rsidRPr="00A13DC5">
              <w:rPr>
                <w:rFonts w:ascii="宋体" w:eastAsia="宋体" w:hAnsi="宋体" w:cs="宋体" w:hint="eastAsia"/>
                <w:color w:val="4D4D4D"/>
                <w:kern w:val="0"/>
                <w:sz w:val="16"/>
                <w:szCs w:val="16"/>
              </w:rPr>
              <w:t>日发布的《上海证券交易所上市公司董事选任与行为指引（</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年修订）》（上证公字〔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21</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5</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上证法字</w:t>
            </w:r>
            <w:r w:rsidRPr="00A13DC5">
              <w:rPr>
                <w:rFonts w:ascii="宋体" w:eastAsia="宋体" w:hAnsi="宋体" w:cs="宋体"/>
                <w:color w:val="4D4D4D"/>
                <w:kern w:val="0"/>
                <w:sz w:val="16"/>
                <w:szCs w:val="16"/>
              </w:rPr>
              <w:t>[2008]6</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上海证券交易所纪律处分实施细则</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2008-7-1</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6</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20</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上海证券交易所纪律处分和监管措施实施办法</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的通知》（上证法字〔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4</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6</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上证上字［</w:t>
            </w:r>
            <w:r w:rsidRPr="00A13DC5">
              <w:rPr>
                <w:rFonts w:ascii="宋体" w:eastAsia="宋体" w:hAnsi="宋体" w:cs="宋体"/>
                <w:color w:val="4D4D4D"/>
                <w:kern w:val="0"/>
                <w:sz w:val="16"/>
                <w:szCs w:val="16"/>
              </w:rPr>
              <w:t>2008</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59</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上海证券交易所上市公司募集资金管理规定</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2008-6-16</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4</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w:t>
            </w:r>
            <w:r w:rsidRPr="00A13DC5">
              <w:rPr>
                <w:rFonts w:ascii="宋体" w:eastAsia="宋体" w:hAnsi="宋体" w:cs="宋体" w:hint="eastAsia"/>
                <w:color w:val="4D4D4D"/>
                <w:kern w:val="0"/>
                <w:sz w:val="16"/>
                <w:szCs w:val="16"/>
              </w:rPr>
              <w:t>日发布的《上海证券交易所上市公司募集资金管理办法（</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年修订）》（上证公字〔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13</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7</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上证通字〔</w:t>
            </w:r>
            <w:r w:rsidRPr="00A13DC5">
              <w:rPr>
                <w:rFonts w:ascii="宋体" w:eastAsia="宋体" w:hAnsi="宋体" w:cs="宋体"/>
                <w:color w:val="4D4D4D"/>
                <w:kern w:val="0"/>
                <w:sz w:val="16"/>
                <w:szCs w:val="16"/>
              </w:rPr>
              <w:t>2011</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关于发布《上海证券交易所通信网络技术白皮书》的通知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2011-8-24</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8</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上海证券交易所通信网络技术白皮书》的通知</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上证通字〔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8</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2006</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上海证券交易所交易规则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2006-5-15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10</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18</w:t>
            </w:r>
            <w:r w:rsidRPr="00A13DC5">
              <w:rPr>
                <w:rFonts w:ascii="宋体" w:eastAsia="宋体" w:hAnsi="宋体" w:cs="宋体" w:hint="eastAsia"/>
                <w:color w:val="4D4D4D"/>
                <w:kern w:val="0"/>
                <w:sz w:val="16"/>
                <w:szCs w:val="16"/>
              </w:rPr>
              <w:t>日发布的《关于修订</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上海证券交易所交易规则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及相关事项的通知》（上证发〔</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9</w:t>
            </w:r>
            <w:r w:rsidRPr="00A13DC5">
              <w:rPr>
                <w:rFonts w:ascii="宋体" w:eastAsia="宋体" w:hAnsi="宋体" w:cs="宋体" w:hint="eastAsia"/>
                <w:color w:val="4D4D4D"/>
                <w:kern w:val="0"/>
                <w:sz w:val="16"/>
                <w:szCs w:val="16"/>
              </w:rPr>
              <w:t>号）所废止，废止时间为</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9</w:t>
            </w:r>
            <w:r w:rsidRPr="00A13DC5">
              <w:rPr>
                <w:rFonts w:ascii="宋体" w:eastAsia="宋体" w:hAnsi="宋体" w:cs="宋体" w:hint="eastAsia"/>
                <w:color w:val="4D4D4D"/>
                <w:kern w:val="0"/>
                <w:sz w:val="16"/>
                <w:szCs w:val="16"/>
              </w:rPr>
              <w:t>日。</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9</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2012</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202</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《关于修订</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上海证券交易所交易规则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若干条款的通知》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2012-12-14</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10</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18</w:t>
            </w:r>
            <w:r w:rsidRPr="00A13DC5">
              <w:rPr>
                <w:rFonts w:ascii="宋体" w:eastAsia="宋体" w:hAnsi="宋体" w:cs="宋体" w:hint="eastAsia"/>
                <w:color w:val="4D4D4D"/>
                <w:kern w:val="0"/>
                <w:sz w:val="16"/>
                <w:szCs w:val="16"/>
              </w:rPr>
              <w:t>日发布的《关于修订</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上海证券交易所交易规则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及相关事项的通知》（上证发〔</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9</w:t>
            </w:r>
            <w:r w:rsidRPr="00A13DC5">
              <w:rPr>
                <w:rFonts w:ascii="宋体" w:eastAsia="宋体" w:hAnsi="宋体" w:cs="宋体" w:hint="eastAsia"/>
                <w:color w:val="4D4D4D"/>
                <w:kern w:val="0"/>
                <w:sz w:val="16"/>
                <w:szCs w:val="16"/>
              </w:rPr>
              <w:t>号）所废止，废止时间为</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9</w:t>
            </w:r>
            <w:r w:rsidRPr="00A13DC5">
              <w:rPr>
                <w:rFonts w:ascii="宋体" w:eastAsia="宋体" w:hAnsi="宋体" w:cs="宋体" w:hint="eastAsia"/>
                <w:color w:val="4D4D4D"/>
                <w:kern w:val="0"/>
                <w:sz w:val="16"/>
                <w:szCs w:val="16"/>
              </w:rPr>
              <w:t>日。</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10</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7</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关于调整融资融券标的证券范围的通知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2013-1-25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9</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6</w:t>
            </w:r>
            <w:r w:rsidRPr="00A13DC5">
              <w:rPr>
                <w:rFonts w:ascii="宋体" w:eastAsia="宋体" w:hAnsi="宋体" w:cs="宋体" w:hint="eastAsia"/>
                <w:color w:val="4D4D4D"/>
                <w:kern w:val="0"/>
                <w:sz w:val="16"/>
                <w:szCs w:val="16"/>
              </w:rPr>
              <w:t>日发布的《关于扩大融资融券标的股票范围的通知》（上证发〔</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11</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2011</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41</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关于发布《债券质押式报价回购交易及登记结算业务实施细则》的通知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上海证券交易所、中国证券登记结算有限责任公司</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2011-11-15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11</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27</w:t>
            </w:r>
            <w:r w:rsidRPr="00A13DC5">
              <w:rPr>
                <w:rFonts w:ascii="宋体" w:eastAsia="宋体" w:hAnsi="宋体" w:cs="宋体" w:hint="eastAsia"/>
                <w:color w:val="4D4D4D"/>
                <w:kern w:val="0"/>
                <w:sz w:val="16"/>
                <w:szCs w:val="16"/>
              </w:rPr>
              <w:t>日发布的《关于调整质押式报价回购业务质押登记方式相关事项的通知》（上证发〔</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14</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12</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上证监字［</w:t>
            </w:r>
            <w:r w:rsidRPr="00A13DC5">
              <w:rPr>
                <w:rFonts w:ascii="宋体" w:eastAsia="宋体" w:hAnsi="宋体" w:cs="宋体"/>
                <w:color w:val="4D4D4D"/>
                <w:kern w:val="0"/>
                <w:sz w:val="16"/>
                <w:szCs w:val="16"/>
              </w:rPr>
              <w:t>2012</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4</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关于加强新股上市初期交易监管的通知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2012-3-8</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13</w:t>
            </w:r>
            <w:r w:rsidRPr="00A13DC5">
              <w:rPr>
                <w:rFonts w:ascii="宋体" w:eastAsia="宋体" w:hAnsi="宋体" w:cs="宋体" w:hint="eastAsia"/>
                <w:color w:val="4D4D4D"/>
                <w:kern w:val="0"/>
                <w:sz w:val="16"/>
                <w:szCs w:val="16"/>
              </w:rPr>
              <w:t>日发布的《关于进一步加强新股上市初期交易监管的通知》（上证发</w:t>
            </w:r>
            <w:r w:rsidRPr="00A13DC5">
              <w:rPr>
                <w:rFonts w:ascii="宋体" w:eastAsia="宋体" w:hAnsi="宋体" w:cs="宋体"/>
                <w:color w:val="4D4D4D"/>
                <w:kern w:val="0"/>
                <w:sz w:val="16"/>
                <w:szCs w:val="16"/>
              </w:rPr>
              <w:t>[2013]20</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13</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上证监字［</w:t>
            </w:r>
            <w:r w:rsidRPr="00A13DC5">
              <w:rPr>
                <w:rFonts w:ascii="宋体" w:eastAsia="宋体" w:hAnsi="宋体" w:cs="宋体"/>
                <w:color w:val="4D4D4D"/>
                <w:kern w:val="0"/>
                <w:sz w:val="16"/>
                <w:szCs w:val="16"/>
              </w:rPr>
              <w:t>2012</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5</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关于加强新股上市初期客户交易行为管理工作的通知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2012-3-8</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13</w:t>
            </w:r>
            <w:r w:rsidRPr="00A13DC5">
              <w:rPr>
                <w:rFonts w:ascii="宋体" w:eastAsia="宋体" w:hAnsi="宋体" w:cs="宋体" w:hint="eastAsia"/>
                <w:color w:val="4D4D4D"/>
                <w:kern w:val="0"/>
                <w:sz w:val="16"/>
                <w:szCs w:val="16"/>
              </w:rPr>
              <w:t>日发布的《关于进一步加强新股上市初期交易监管的通知》（上证发</w:t>
            </w:r>
            <w:r w:rsidRPr="00A13DC5">
              <w:rPr>
                <w:rFonts w:ascii="宋体" w:eastAsia="宋体" w:hAnsi="宋体" w:cs="宋体"/>
                <w:color w:val="4D4D4D"/>
                <w:kern w:val="0"/>
                <w:sz w:val="16"/>
                <w:szCs w:val="16"/>
              </w:rPr>
              <w:t>[2013]20</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14</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上证发字［</w:t>
            </w:r>
            <w:r w:rsidRPr="00A13DC5">
              <w:rPr>
                <w:rFonts w:ascii="宋体" w:eastAsia="宋体" w:hAnsi="宋体" w:cs="宋体"/>
                <w:color w:val="4D4D4D"/>
                <w:kern w:val="0"/>
                <w:sz w:val="16"/>
                <w:szCs w:val="16"/>
              </w:rPr>
              <w:t>2009</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关于修订《上海市场首次公开发行股票网下发行电子化实施细则》的通知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上海证券交易所、中国证券登记结算公司、中国证券业协会</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2009-6-18</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13</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上海市场首次公开发行股票网下发行实施办法</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的通知》（上证发</w:t>
            </w:r>
            <w:r w:rsidRPr="00A13DC5">
              <w:rPr>
                <w:rFonts w:ascii="宋体" w:eastAsia="宋体" w:hAnsi="宋体" w:cs="宋体"/>
                <w:color w:val="4D4D4D"/>
                <w:kern w:val="0"/>
                <w:sz w:val="16"/>
                <w:szCs w:val="16"/>
              </w:rPr>
              <w:t>[2013]19</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15</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上证监字</w:t>
            </w:r>
            <w:r w:rsidRPr="00A13DC5">
              <w:rPr>
                <w:rFonts w:ascii="宋体" w:eastAsia="宋体" w:hAnsi="宋体" w:cs="宋体"/>
                <w:color w:val="4D4D4D"/>
                <w:kern w:val="0"/>
                <w:sz w:val="16"/>
                <w:szCs w:val="16"/>
              </w:rPr>
              <w:t>[2008]7</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上海证券交易所证券异常交易实时监控指引</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2008-5-14</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17</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上海证券交易所证券异常交易实时监控细则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的通知》（上证发</w:t>
            </w:r>
            <w:r w:rsidRPr="00A13DC5">
              <w:rPr>
                <w:rFonts w:ascii="宋体" w:eastAsia="宋体" w:hAnsi="宋体" w:cs="宋体"/>
                <w:color w:val="4D4D4D"/>
                <w:kern w:val="0"/>
                <w:sz w:val="16"/>
                <w:szCs w:val="16"/>
              </w:rPr>
              <w:t>[2013]23</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16</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上证监字</w:t>
            </w:r>
            <w:r w:rsidRPr="00A13DC5">
              <w:rPr>
                <w:rFonts w:ascii="宋体" w:eastAsia="宋体" w:hAnsi="宋体" w:cs="宋体"/>
                <w:color w:val="4D4D4D"/>
                <w:kern w:val="0"/>
                <w:sz w:val="16"/>
                <w:szCs w:val="16"/>
              </w:rPr>
              <w:t>[2007]8</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关于进一步加强股票交易异常波动及信息披露监管的通知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2007-8-18</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17</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上海证券交易所证券异常交易实时监控细则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的通知》（上证发</w:t>
            </w:r>
            <w:r w:rsidRPr="00A13DC5">
              <w:rPr>
                <w:rFonts w:ascii="宋体" w:eastAsia="宋体" w:hAnsi="宋体" w:cs="宋体"/>
                <w:color w:val="4D4D4D"/>
                <w:kern w:val="0"/>
                <w:sz w:val="16"/>
                <w:szCs w:val="16"/>
              </w:rPr>
              <w:t>[2013]23</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17</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上证公字〔</w:t>
            </w:r>
            <w:r w:rsidRPr="00A13DC5">
              <w:rPr>
                <w:rFonts w:ascii="宋体" w:eastAsia="宋体" w:hAnsi="宋体" w:cs="宋体"/>
                <w:color w:val="4D4D4D"/>
                <w:kern w:val="0"/>
                <w:sz w:val="16"/>
                <w:szCs w:val="16"/>
              </w:rPr>
              <w:t>2012</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72</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上海证券交易所退市公司股份转让系统股份转让暂行办法</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2012-12-27</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27</w:t>
            </w:r>
            <w:r w:rsidRPr="00A13DC5">
              <w:rPr>
                <w:rFonts w:ascii="宋体" w:eastAsia="宋体" w:hAnsi="宋体" w:cs="宋体" w:hint="eastAsia"/>
                <w:color w:val="4D4D4D"/>
                <w:kern w:val="0"/>
                <w:sz w:val="16"/>
                <w:szCs w:val="16"/>
              </w:rPr>
              <w:t>日发布的《关于修订和废止上海证券交易所退市公司股份转让系统相关业务规则的通知》（上证发</w:t>
            </w:r>
            <w:r w:rsidRPr="00A13DC5">
              <w:rPr>
                <w:rFonts w:ascii="宋体" w:eastAsia="宋体" w:hAnsi="宋体" w:cs="宋体"/>
                <w:color w:val="4D4D4D"/>
                <w:kern w:val="0"/>
                <w:sz w:val="16"/>
                <w:szCs w:val="16"/>
              </w:rPr>
              <w:t>[2013]26</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18</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上证发字〔</w:t>
            </w:r>
            <w:r w:rsidRPr="00A13DC5">
              <w:rPr>
                <w:rFonts w:ascii="宋体" w:eastAsia="宋体" w:hAnsi="宋体" w:cs="宋体"/>
                <w:color w:val="4D4D4D"/>
                <w:kern w:val="0"/>
                <w:sz w:val="16"/>
                <w:szCs w:val="16"/>
              </w:rPr>
              <w:t>2010</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30</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关于发布《上海证券交易所证券发行业务指引》的通知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2010-11-9</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27</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上海证券交易所证券发行上市业务指引（</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年修订）</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的通知》（上证发</w:t>
            </w:r>
            <w:r w:rsidRPr="00A13DC5">
              <w:rPr>
                <w:rFonts w:ascii="宋体" w:eastAsia="宋体" w:hAnsi="宋体" w:cs="宋体"/>
                <w:color w:val="4D4D4D"/>
                <w:kern w:val="0"/>
                <w:sz w:val="16"/>
                <w:szCs w:val="16"/>
              </w:rPr>
              <w:t>[2013]27</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19</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上证发字〔</w:t>
            </w:r>
            <w:r w:rsidRPr="00A13DC5">
              <w:rPr>
                <w:rFonts w:ascii="宋体" w:eastAsia="宋体" w:hAnsi="宋体" w:cs="宋体"/>
                <w:color w:val="4D4D4D"/>
                <w:kern w:val="0"/>
                <w:sz w:val="16"/>
                <w:szCs w:val="16"/>
              </w:rPr>
              <w:t>2009</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7</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关于发布《上海证券交易所证券上市审核暂行规定》（</w:t>
            </w:r>
            <w:r w:rsidRPr="00A13DC5">
              <w:rPr>
                <w:rFonts w:ascii="宋体" w:eastAsia="宋体" w:hAnsi="宋体" w:cs="宋体"/>
                <w:color w:val="4D4D4D"/>
                <w:kern w:val="0"/>
                <w:sz w:val="16"/>
                <w:szCs w:val="16"/>
              </w:rPr>
              <w:t>2009</w:t>
            </w:r>
            <w:r w:rsidRPr="00A13DC5">
              <w:rPr>
                <w:rFonts w:ascii="宋体" w:eastAsia="宋体" w:hAnsi="宋体" w:cs="宋体" w:hint="eastAsia"/>
                <w:color w:val="4D4D4D"/>
                <w:kern w:val="0"/>
                <w:sz w:val="16"/>
                <w:szCs w:val="16"/>
              </w:rPr>
              <w:t>年修订）的通知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2009-8-6</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27</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上海证券交易所证券上市审核实施细则</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的通知》（上证发</w:t>
            </w:r>
            <w:r w:rsidRPr="00A13DC5">
              <w:rPr>
                <w:rFonts w:ascii="宋体" w:eastAsia="宋体" w:hAnsi="宋体" w:cs="宋体"/>
                <w:color w:val="4D4D4D"/>
                <w:kern w:val="0"/>
                <w:sz w:val="16"/>
                <w:szCs w:val="16"/>
              </w:rPr>
              <w:t>[2013]28</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20</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上证上字［</w:t>
            </w:r>
            <w:r w:rsidRPr="00A13DC5">
              <w:rPr>
                <w:rFonts w:ascii="宋体" w:eastAsia="宋体" w:hAnsi="宋体" w:cs="宋体"/>
                <w:color w:val="4D4D4D"/>
                <w:kern w:val="0"/>
                <w:sz w:val="16"/>
                <w:szCs w:val="16"/>
              </w:rPr>
              <w:t>2006</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356</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股票上市公告书内容与格式指引</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2006-5-19</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12</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27</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股票上市公告书内容与格式指引（</w:t>
            </w:r>
            <w:r w:rsidRPr="00A13DC5">
              <w:rPr>
                <w:rFonts w:ascii="宋体" w:eastAsia="宋体" w:hAnsi="宋体" w:cs="宋体"/>
                <w:color w:val="4D4D4D"/>
                <w:kern w:val="0"/>
                <w:sz w:val="16"/>
                <w:szCs w:val="16"/>
              </w:rPr>
              <w:t>2013</w:t>
            </w:r>
            <w:r w:rsidRPr="00A13DC5">
              <w:rPr>
                <w:rFonts w:ascii="宋体" w:eastAsia="宋体" w:hAnsi="宋体" w:cs="宋体" w:hint="eastAsia"/>
                <w:color w:val="4D4D4D"/>
                <w:kern w:val="0"/>
                <w:sz w:val="16"/>
                <w:szCs w:val="16"/>
              </w:rPr>
              <w:t>年修订）</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的通知》（上证发</w:t>
            </w:r>
            <w:r w:rsidRPr="00A13DC5">
              <w:rPr>
                <w:rFonts w:ascii="宋体" w:eastAsia="宋体" w:hAnsi="宋体" w:cs="宋体"/>
                <w:color w:val="4D4D4D"/>
                <w:kern w:val="0"/>
                <w:sz w:val="16"/>
                <w:szCs w:val="16"/>
              </w:rPr>
              <w:t>[2013]29</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21</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上证债字〔</w:t>
            </w:r>
            <w:r w:rsidRPr="00A13DC5">
              <w:rPr>
                <w:rFonts w:ascii="宋体" w:eastAsia="宋体" w:hAnsi="宋体" w:cs="宋体"/>
                <w:color w:val="4D4D4D"/>
                <w:kern w:val="0"/>
                <w:sz w:val="16"/>
                <w:szCs w:val="16"/>
              </w:rPr>
              <w:t>2005</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29</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上海证券交易所开放式基金认购、申购、赎回业务办理规则（试行）</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2005-7-13</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2014</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上海证券交易所开放式基金业务管理办法</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上证发</w:t>
            </w:r>
            <w:r w:rsidRPr="00A13DC5">
              <w:rPr>
                <w:rFonts w:ascii="宋体" w:eastAsia="宋体" w:hAnsi="宋体" w:cs="宋体"/>
                <w:color w:val="4D4D4D"/>
                <w:kern w:val="0"/>
                <w:sz w:val="16"/>
                <w:szCs w:val="16"/>
              </w:rPr>
              <w:t>[2014]1</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22</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上证会字〔</w:t>
            </w:r>
            <w:r w:rsidRPr="00A13DC5">
              <w:rPr>
                <w:rFonts w:ascii="宋体" w:eastAsia="宋体" w:hAnsi="宋体" w:cs="宋体"/>
                <w:color w:val="4D4D4D"/>
                <w:kern w:val="0"/>
                <w:sz w:val="16"/>
                <w:szCs w:val="16"/>
              </w:rPr>
              <w:t>2005</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32</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关于做好通过本所办理开放式基金相关业务的通知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2005-7-13</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2014</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上海证券交易所开放式基金业务管理办法</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上证发</w:t>
            </w:r>
            <w:r w:rsidRPr="00A13DC5">
              <w:rPr>
                <w:rFonts w:ascii="宋体" w:eastAsia="宋体" w:hAnsi="宋体" w:cs="宋体"/>
                <w:color w:val="4D4D4D"/>
                <w:kern w:val="0"/>
                <w:sz w:val="16"/>
                <w:szCs w:val="16"/>
              </w:rPr>
              <w:t>[2014]1</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23</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上证债字〔</w:t>
            </w:r>
            <w:r w:rsidRPr="00A13DC5">
              <w:rPr>
                <w:rFonts w:ascii="宋体" w:eastAsia="宋体" w:hAnsi="宋体" w:cs="宋体"/>
                <w:color w:val="4D4D4D"/>
                <w:kern w:val="0"/>
                <w:sz w:val="16"/>
                <w:szCs w:val="16"/>
              </w:rPr>
              <w:t>2005</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32</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关于开通上证基金通业务相关事项的通知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2005-7-20</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于</w:t>
            </w:r>
            <w:r w:rsidRPr="00A13DC5">
              <w:rPr>
                <w:rFonts w:ascii="宋体" w:eastAsia="宋体" w:hAnsi="宋体" w:cs="宋体"/>
                <w:color w:val="4D4D4D"/>
                <w:kern w:val="0"/>
                <w:sz w:val="16"/>
                <w:szCs w:val="16"/>
              </w:rPr>
              <w:t>2014</w:t>
            </w:r>
            <w:r w:rsidRPr="00A13DC5">
              <w:rPr>
                <w:rFonts w:ascii="宋体" w:eastAsia="宋体" w:hAnsi="宋体" w:cs="宋体" w:hint="eastAsia"/>
                <w:color w:val="4D4D4D"/>
                <w:kern w:val="0"/>
                <w:sz w:val="16"/>
                <w:szCs w:val="16"/>
              </w:rPr>
              <w:t>年</w:t>
            </w:r>
            <w:r w:rsidRPr="00A13DC5">
              <w:rPr>
                <w:rFonts w:ascii="宋体" w:eastAsia="宋体" w:hAnsi="宋体" w:cs="宋体"/>
                <w:color w:val="4D4D4D"/>
                <w:kern w:val="0"/>
                <w:sz w:val="16"/>
                <w:szCs w:val="16"/>
              </w:rPr>
              <w:t>1</w:t>
            </w:r>
            <w:r w:rsidRPr="00A13DC5">
              <w:rPr>
                <w:rFonts w:ascii="宋体" w:eastAsia="宋体" w:hAnsi="宋体" w:cs="宋体" w:hint="eastAsia"/>
                <w:color w:val="4D4D4D"/>
                <w:kern w:val="0"/>
                <w:sz w:val="16"/>
                <w:szCs w:val="16"/>
              </w:rPr>
              <w:t>月</w:t>
            </w:r>
            <w:r w:rsidRPr="00A13DC5">
              <w:rPr>
                <w:rFonts w:ascii="宋体" w:eastAsia="宋体" w:hAnsi="宋体" w:cs="宋体"/>
                <w:color w:val="4D4D4D"/>
                <w:kern w:val="0"/>
                <w:sz w:val="16"/>
                <w:szCs w:val="16"/>
              </w:rPr>
              <w:t>2</w:t>
            </w:r>
            <w:r w:rsidRPr="00A13DC5">
              <w:rPr>
                <w:rFonts w:ascii="宋体" w:eastAsia="宋体" w:hAnsi="宋体" w:cs="宋体" w:hint="eastAsia"/>
                <w:color w:val="4D4D4D"/>
                <w:kern w:val="0"/>
                <w:sz w:val="16"/>
                <w:szCs w:val="16"/>
              </w:rPr>
              <w:t>日发布的《关于发布</w:t>
            </w:r>
            <w:r w:rsidRPr="00A13DC5">
              <w:rPr>
                <w:rFonts w:ascii="宋体" w:eastAsia="宋体" w:hAnsi="宋体" w:cs="宋体"/>
                <w:color w:val="4D4D4D"/>
                <w:kern w:val="0"/>
                <w:sz w:val="16"/>
                <w:szCs w:val="16"/>
              </w:rPr>
              <w:t>&lt;</w:t>
            </w:r>
            <w:r w:rsidRPr="00A13DC5">
              <w:rPr>
                <w:rFonts w:ascii="宋体" w:eastAsia="宋体" w:hAnsi="宋体" w:cs="宋体" w:hint="eastAsia"/>
                <w:color w:val="4D4D4D"/>
                <w:kern w:val="0"/>
                <w:sz w:val="16"/>
                <w:szCs w:val="16"/>
              </w:rPr>
              <w:t>上海证券交易所开放式基金业务管理办法</w:t>
            </w:r>
            <w:r w:rsidRPr="00A13DC5">
              <w:rPr>
                <w:rFonts w:ascii="宋体" w:eastAsia="宋体" w:hAnsi="宋体" w:cs="宋体"/>
                <w:color w:val="4D4D4D"/>
                <w:kern w:val="0"/>
                <w:sz w:val="16"/>
                <w:szCs w:val="16"/>
              </w:rPr>
              <w:t>&gt;</w:t>
            </w:r>
            <w:r w:rsidRPr="00A13DC5">
              <w:rPr>
                <w:rFonts w:ascii="宋体" w:eastAsia="宋体" w:hAnsi="宋体" w:cs="宋体" w:hint="eastAsia"/>
                <w:color w:val="4D4D4D"/>
                <w:kern w:val="0"/>
                <w:sz w:val="16"/>
                <w:szCs w:val="16"/>
              </w:rPr>
              <w:t>的通知》</w:t>
            </w:r>
            <w:r w:rsidRPr="00A13DC5">
              <w:rPr>
                <w:rFonts w:ascii="宋体" w:eastAsia="宋体" w:hAnsi="宋体" w:cs="宋体"/>
                <w:color w:val="4D4D4D"/>
                <w:kern w:val="0"/>
                <w:sz w:val="16"/>
                <w:szCs w:val="16"/>
              </w:rPr>
              <w:t>(</w:t>
            </w:r>
            <w:r w:rsidRPr="00A13DC5">
              <w:rPr>
                <w:rFonts w:ascii="宋体" w:eastAsia="宋体" w:hAnsi="宋体" w:cs="宋体" w:hint="eastAsia"/>
                <w:color w:val="4D4D4D"/>
                <w:kern w:val="0"/>
                <w:sz w:val="16"/>
                <w:szCs w:val="16"/>
              </w:rPr>
              <w:t>上证发</w:t>
            </w:r>
            <w:r w:rsidRPr="00A13DC5">
              <w:rPr>
                <w:rFonts w:ascii="宋体" w:eastAsia="宋体" w:hAnsi="宋体" w:cs="宋体"/>
                <w:color w:val="4D4D4D"/>
                <w:kern w:val="0"/>
                <w:sz w:val="16"/>
                <w:szCs w:val="16"/>
              </w:rPr>
              <w:t>[2014]1</w:t>
            </w:r>
            <w:r w:rsidRPr="00A13DC5">
              <w:rPr>
                <w:rFonts w:ascii="宋体" w:eastAsia="宋体" w:hAnsi="宋体" w:cs="宋体" w:hint="eastAsia"/>
                <w:color w:val="4D4D4D"/>
                <w:kern w:val="0"/>
                <w:sz w:val="16"/>
                <w:szCs w:val="16"/>
              </w:rPr>
              <w:t>号）所废止。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24</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上证发字</w:t>
            </w:r>
            <w:r w:rsidRPr="00A13DC5">
              <w:rPr>
                <w:rFonts w:ascii="宋体" w:eastAsia="宋体" w:hAnsi="宋体" w:cs="宋体"/>
                <w:color w:val="4D4D4D"/>
                <w:kern w:val="0"/>
                <w:sz w:val="16"/>
                <w:szCs w:val="16"/>
              </w:rPr>
              <w:t>[2009]2</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关于各新股网下发行配售对象报备相关账户信息的通知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2009-6-11</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25</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上证发字</w:t>
            </w:r>
            <w:r w:rsidRPr="00A13DC5">
              <w:rPr>
                <w:rFonts w:ascii="宋体" w:eastAsia="宋体" w:hAnsi="宋体" w:cs="宋体"/>
                <w:color w:val="4D4D4D"/>
                <w:kern w:val="0"/>
                <w:sz w:val="16"/>
                <w:szCs w:val="16"/>
              </w:rPr>
              <w:t>[2010]9</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关于各新股网下发行配售对象报备相关账户信息的补充通知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2010-3-1</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26</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[2003]13</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关于修订《上海证券交易所大宗交易实施细则》及大宗交易系统正式运行事项的通知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2003-8-17</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27</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2009</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10</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关于实施全天接受大宗交易意向申报的通知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2009-5-20</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28</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2010</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24</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关于融资融券业务试点涉及上市公司股东大会网络投票有关事项的通知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2010-8-23</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29</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上证债字</w:t>
            </w:r>
            <w:r w:rsidRPr="00A13DC5">
              <w:rPr>
                <w:rFonts w:ascii="宋体" w:eastAsia="宋体" w:hAnsi="宋体" w:cs="宋体"/>
                <w:color w:val="4D4D4D"/>
                <w:kern w:val="0"/>
                <w:sz w:val="16"/>
                <w:szCs w:val="16"/>
              </w:rPr>
              <w:t>[2008]72</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关于可用于债券质押式回购交易的企业债名单及出入库代码等相关事宜的通知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2008-10-7</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30</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上证交字</w:t>
            </w:r>
            <w:r w:rsidRPr="00A13DC5">
              <w:rPr>
                <w:rFonts w:ascii="宋体" w:eastAsia="宋体" w:hAnsi="宋体" w:cs="宋体"/>
                <w:color w:val="4D4D4D"/>
                <w:kern w:val="0"/>
                <w:sz w:val="16"/>
                <w:szCs w:val="16"/>
              </w:rPr>
              <w:t>[96]</w:t>
            </w:r>
            <w:r w:rsidRPr="00A13DC5">
              <w:rPr>
                <w:rFonts w:ascii="宋体" w:eastAsia="宋体" w:hAnsi="宋体" w:cs="宋体" w:hint="eastAsia"/>
                <w:color w:val="4D4D4D"/>
                <w:kern w:val="0"/>
                <w:sz w:val="16"/>
                <w:szCs w:val="16"/>
              </w:rPr>
              <w:t>字第</w:t>
            </w:r>
            <w:r w:rsidRPr="00A13DC5">
              <w:rPr>
                <w:rFonts w:ascii="宋体" w:eastAsia="宋体" w:hAnsi="宋体" w:cs="宋体"/>
                <w:color w:val="4D4D4D"/>
                <w:kern w:val="0"/>
                <w:sz w:val="16"/>
                <w:szCs w:val="16"/>
              </w:rPr>
              <w:t>025</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关于调整股票上网定价发行发送申购配号记录的方法的通知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1996-8-21</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31</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上证会字〔</w:t>
            </w:r>
            <w:r w:rsidRPr="00A13DC5">
              <w:rPr>
                <w:rFonts w:ascii="宋体" w:eastAsia="宋体" w:hAnsi="宋体" w:cs="宋体"/>
                <w:color w:val="4D4D4D"/>
                <w:kern w:val="0"/>
                <w:sz w:val="16"/>
                <w:szCs w:val="16"/>
              </w:rPr>
              <w:t>2005</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34</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关于发布上海证券交易所《权证风险揭示书》的通知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2005-8-5</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32</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上证会字〔</w:t>
            </w:r>
            <w:r w:rsidRPr="00A13DC5">
              <w:rPr>
                <w:rFonts w:ascii="宋体" w:eastAsia="宋体" w:hAnsi="宋体" w:cs="宋体"/>
                <w:color w:val="4D4D4D"/>
                <w:kern w:val="0"/>
                <w:sz w:val="16"/>
                <w:szCs w:val="16"/>
              </w:rPr>
              <w:t>2005</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37</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关于重申签署《权证风险揭示书》有关事项的通知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2005-8-24</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33</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上证权字〔</w:t>
            </w:r>
            <w:r w:rsidRPr="00A13DC5">
              <w:rPr>
                <w:rFonts w:ascii="宋体" w:eastAsia="宋体" w:hAnsi="宋体" w:cs="宋体"/>
                <w:color w:val="4D4D4D"/>
                <w:kern w:val="0"/>
                <w:sz w:val="16"/>
                <w:szCs w:val="16"/>
              </w:rPr>
              <w:t>2005</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24</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关于证券公司创设武钢权证有关事项的通知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2005-11-21</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34</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上证权字〔</w:t>
            </w:r>
            <w:r w:rsidRPr="00A13DC5">
              <w:rPr>
                <w:rFonts w:ascii="宋体" w:eastAsia="宋体" w:hAnsi="宋体" w:cs="宋体"/>
                <w:color w:val="4D4D4D"/>
                <w:kern w:val="0"/>
                <w:sz w:val="16"/>
                <w:szCs w:val="16"/>
              </w:rPr>
              <w:t>2006</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35</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关于加强权证知识教育和风险揭示的函</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2006-5-29</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35</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上证会字〔</w:t>
            </w:r>
            <w:r w:rsidRPr="00A13DC5">
              <w:rPr>
                <w:rFonts w:ascii="宋体" w:eastAsia="宋体" w:hAnsi="宋体" w:cs="宋体"/>
                <w:color w:val="4D4D4D"/>
                <w:kern w:val="0"/>
                <w:sz w:val="16"/>
                <w:szCs w:val="16"/>
              </w:rPr>
              <w:t>2006</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14</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关于进一步加强权证经纪业务风险管理的通知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2006-6-1</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36</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上证会字〔</w:t>
            </w:r>
            <w:r w:rsidRPr="00A13DC5">
              <w:rPr>
                <w:rFonts w:ascii="宋体" w:eastAsia="宋体" w:hAnsi="宋体" w:cs="宋体"/>
                <w:color w:val="4D4D4D"/>
                <w:kern w:val="0"/>
                <w:sz w:val="16"/>
                <w:szCs w:val="16"/>
              </w:rPr>
              <w:t>2007</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31</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关于再次重申签署《权证风险揭示书》有关事项的通知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2007-7-24</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r w:rsidR="00A13DC5" w:rsidRPr="00A13DC5" w:rsidTr="00A13DC5">
        <w:trPr>
          <w:trHeight w:val="375"/>
          <w:jc w:val="center"/>
        </w:trPr>
        <w:tc>
          <w:tcPr>
            <w:tcW w:w="66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center"/>
              <w:rPr>
                <w:rFonts w:ascii="宋体" w:eastAsia="宋体" w:hAnsi="宋体" w:cs="宋体"/>
                <w:color w:val="4D4D4D"/>
                <w:kern w:val="0"/>
                <w:sz w:val="16"/>
                <w:szCs w:val="16"/>
              </w:rPr>
            </w:pPr>
            <w:r w:rsidRPr="00A13DC5">
              <w:rPr>
                <w:rFonts w:ascii="宋体" w:eastAsia="宋体" w:hAnsi="宋体" w:cs="宋体"/>
                <w:color w:val="4D4D4D"/>
                <w:kern w:val="0"/>
                <w:sz w:val="16"/>
                <w:szCs w:val="16"/>
              </w:rPr>
              <w:t>37</w:t>
            </w:r>
          </w:p>
        </w:tc>
        <w:tc>
          <w:tcPr>
            <w:tcW w:w="170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上证债字〔</w:t>
            </w:r>
            <w:r w:rsidRPr="00A13DC5">
              <w:rPr>
                <w:rFonts w:ascii="宋体" w:eastAsia="宋体" w:hAnsi="宋体" w:cs="宋体"/>
                <w:color w:val="4D4D4D"/>
                <w:kern w:val="0"/>
                <w:sz w:val="16"/>
                <w:szCs w:val="16"/>
              </w:rPr>
              <w:t>2006</w:t>
            </w:r>
            <w:r w:rsidRPr="00A13DC5">
              <w:rPr>
                <w:rFonts w:ascii="宋体" w:eastAsia="宋体" w:hAnsi="宋体" w:cs="宋体" w:hint="eastAsia"/>
                <w:color w:val="4D4D4D"/>
                <w:kern w:val="0"/>
                <w:sz w:val="16"/>
                <w:szCs w:val="16"/>
              </w:rPr>
              <w:t>〕</w:t>
            </w:r>
            <w:r w:rsidRPr="00A13DC5">
              <w:rPr>
                <w:rFonts w:ascii="宋体" w:eastAsia="宋体" w:hAnsi="宋体" w:cs="宋体"/>
                <w:color w:val="4D4D4D"/>
                <w:kern w:val="0"/>
                <w:sz w:val="16"/>
                <w:szCs w:val="16"/>
              </w:rPr>
              <w:t>25</w:t>
            </w:r>
            <w:r w:rsidRPr="00A13DC5">
              <w:rPr>
                <w:rFonts w:ascii="宋体" w:eastAsia="宋体" w:hAnsi="宋体" w:cs="宋体" w:hint="eastAsia"/>
                <w:color w:val="4D4D4D"/>
                <w:kern w:val="0"/>
                <w:sz w:val="16"/>
                <w:szCs w:val="16"/>
              </w:rPr>
              <w:t>号</w:t>
            </w:r>
          </w:p>
        </w:tc>
        <w:tc>
          <w:tcPr>
            <w:tcW w:w="24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关于调整本所大宗交易系统受理专项资产管理计划转让业务时间的通知</w:t>
            </w:r>
          </w:p>
        </w:tc>
        <w:tc>
          <w:tcPr>
            <w:tcW w:w="17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上海证券交易所</w:t>
            </w:r>
          </w:p>
        </w:tc>
        <w:tc>
          <w:tcPr>
            <w:tcW w:w="12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color w:val="4D4D4D"/>
                <w:kern w:val="0"/>
                <w:sz w:val="16"/>
                <w:szCs w:val="16"/>
              </w:rPr>
              <w:t>2006-3-22</w:t>
            </w:r>
          </w:p>
        </w:tc>
        <w:tc>
          <w:tcPr>
            <w:tcW w:w="3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13DC5" w:rsidRPr="00A13DC5" w:rsidRDefault="00A13DC5" w:rsidP="00A13DC5">
            <w:pPr>
              <w:widowControl/>
              <w:spacing w:after="115" w:line="258" w:lineRule="atLeast"/>
              <w:jc w:val="left"/>
              <w:rPr>
                <w:rFonts w:ascii="宋体" w:eastAsia="宋体" w:hAnsi="宋体" w:cs="宋体"/>
                <w:color w:val="4D4D4D"/>
                <w:kern w:val="0"/>
                <w:sz w:val="16"/>
                <w:szCs w:val="16"/>
              </w:rPr>
            </w:pPr>
            <w:r w:rsidRPr="00A13DC5">
              <w:rPr>
                <w:rFonts w:ascii="宋体" w:eastAsia="宋体" w:hAnsi="宋体" w:cs="宋体" w:hint="eastAsia"/>
                <w:color w:val="4D4D4D"/>
                <w:kern w:val="0"/>
                <w:sz w:val="16"/>
                <w:szCs w:val="16"/>
              </w:rPr>
              <w:t>自即日起废止。</w:t>
            </w:r>
          </w:p>
        </w:tc>
      </w:tr>
    </w:tbl>
    <w:p w:rsidR="0047693F" w:rsidRDefault="0047693F"/>
    <w:sectPr w:rsidR="0047693F" w:rsidSect="00DE6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57" w:rsidRDefault="005C6857" w:rsidP="00A13DC5">
      <w:r>
        <w:separator/>
      </w:r>
    </w:p>
  </w:endnote>
  <w:endnote w:type="continuationSeparator" w:id="1">
    <w:p w:rsidR="005C6857" w:rsidRDefault="005C6857" w:rsidP="00A13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57" w:rsidRDefault="005C6857" w:rsidP="00A13DC5">
      <w:r>
        <w:separator/>
      </w:r>
    </w:p>
  </w:footnote>
  <w:footnote w:type="continuationSeparator" w:id="1">
    <w:p w:rsidR="005C6857" w:rsidRDefault="005C6857" w:rsidP="00A13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DC5"/>
    <w:rsid w:val="000A1829"/>
    <w:rsid w:val="0047693F"/>
    <w:rsid w:val="005C6857"/>
    <w:rsid w:val="00A13DC5"/>
    <w:rsid w:val="00DE6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3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3DC5"/>
    <w:rPr>
      <w:sz w:val="18"/>
      <w:szCs w:val="18"/>
    </w:rPr>
  </w:style>
  <w:style w:type="paragraph" w:styleId="a4">
    <w:name w:val="footer"/>
    <w:basedOn w:val="a"/>
    <w:link w:val="Char0"/>
    <w:uiPriority w:val="99"/>
    <w:semiHidden/>
    <w:unhideWhenUsed/>
    <w:rsid w:val="00A13D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3DC5"/>
    <w:rPr>
      <w:sz w:val="18"/>
      <w:szCs w:val="18"/>
    </w:rPr>
  </w:style>
  <w:style w:type="paragraph" w:styleId="a5">
    <w:name w:val="Normal (Web)"/>
    <w:basedOn w:val="a"/>
    <w:uiPriority w:val="99"/>
    <w:semiHidden/>
    <w:unhideWhenUsed/>
    <w:rsid w:val="00A13D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06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3426</Characters>
  <Application>Microsoft Office Word</Application>
  <DocSecurity>0</DocSecurity>
  <Lines>28</Lines>
  <Paragraphs>8</Paragraphs>
  <ScaleCrop>false</ScaleCrop>
  <Company>Hewlett-Packard Company</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2015-09-28T01:12:00Z</dcterms:created>
  <dcterms:modified xsi:type="dcterms:W3CDTF">2015-09-28T02:04:00Z</dcterms:modified>
</cp:coreProperties>
</file>