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C6" w:rsidRDefault="00442BC6" w:rsidP="00442BC6">
      <w:pPr>
        <w:adjustRightInd w:val="0"/>
        <w:snapToGrid w:val="0"/>
        <w:jc w:val="center"/>
        <w:rPr>
          <w:rFonts w:ascii="黑体" w:eastAsia="黑体" w:hAnsi="黑体"/>
          <w:b/>
          <w:sz w:val="44"/>
          <w:szCs w:val="44"/>
        </w:rPr>
      </w:pPr>
      <w:r w:rsidRPr="005D70AE">
        <w:rPr>
          <w:rFonts w:ascii="黑体" w:eastAsia="黑体" w:hAnsi="黑体" w:hint="eastAsia"/>
          <w:b/>
          <w:sz w:val="44"/>
          <w:szCs w:val="44"/>
        </w:rPr>
        <w:t>上市公司业务操作申请常见问题</w:t>
      </w:r>
    </w:p>
    <w:p w:rsidR="00442BC6" w:rsidRDefault="00442BC6" w:rsidP="00442BC6">
      <w:pPr>
        <w:adjustRightInd w:val="0"/>
        <w:snapToGrid w:val="0"/>
        <w:jc w:val="center"/>
        <w:rPr>
          <w:rFonts w:ascii="黑体" w:eastAsia="黑体" w:hAnsi="黑体"/>
          <w:b/>
          <w:sz w:val="32"/>
          <w:szCs w:val="32"/>
        </w:rPr>
      </w:pPr>
      <w:r w:rsidRPr="008122E5">
        <w:rPr>
          <w:rFonts w:ascii="黑体" w:eastAsia="黑体" w:hAnsi="黑体" w:hint="eastAsia"/>
          <w:b/>
          <w:sz w:val="32"/>
          <w:szCs w:val="32"/>
        </w:rPr>
        <w:t>（</w:t>
      </w:r>
      <w:r w:rsidR="00C91436" w:rsidRPr="008122E5">
        <w:rPr>
          <w:rFonts w:ascii="黑体" w:eastAsia="黑体" w:hAnsi="黑体"/>
          <w:b/>
          <w:sz w:val="32"/>
          <w:szCs w:val="32"/>
        </w:rPr>
        <w:t>2016年</w:t>
      </w:r>
      <w:r w:rsidR="00C91436">
        <w:rPr>
          <w:rFonts w:ascii="黑体" w:eastAsia="黑体" w:hAnsi="黑体" w:hint="eastAsia"/>
          <w:b/>
          <w:sz w:val="32"/>
          <w:szCs w:val="32"/>
        </w:rPr>
        <w:t>11</w:t>
      </w:r>
      <w:r w:rsidRPr="008122E5">
        <w:rPr>
          <w:rFonts w:ascii="黑体" w:eastAsia="黑体" w:hAnsi="黑体"/>
          <w:b/>
          <w:sz w:val="32"/>
          <w:szCs w:val="32"/>
        </w:rPr>
        <w:t>月修订）</w:t>
      </w:r>
    </w:p>
    <w:p w:rsidR="00442BC6" w:rsidRPr="00FF097B" w:rsidRDefault="00442BC6" w:rsidP="00442BC6">
      <w:pPr>
        <w:adjustRightInd w:val="0"/>
        <w:snapToGrid w:val="0"/>
        <w:jc w:val="center"/>
        <w:rPr>
          <w:rFonts w:ascii="黑体" w:eastAsia="黑体" w:hAnsi="黑体"/>
          <w:b/>
          <w:sz w:val="32"/>
          <w:szCs w:val="32"/>
        </w:rPr>
      </w:pPr>
    </w:p>
    <w:p w:rsidR="00442BC6" w:rsidRDefault="00442BC6" w:rsidP="00442BC6">
      <w:pPr>
        <w:pStyle w:val="TOC1"/>
        <w:spacing w:before="0"/>
        <w:ind w:firstLineChars="0" w:firstLine="0"/>
        <w:jc w:val="center"/>
        <w:rPr>
          <w:rFonts w:ascii="黑体" w:eastAsia="黑体" w:hAnsi="黑体"/>
          <w:color w:val="auto"/>
          <w:sz w:val="32"/>
          <w:szCs w:val="32"/>
        </w:rPr>
      </w:pPr>
      <w:r w:rsidRPr="007D0F24">
        <w:rPr>
          <w:rFonts w:ascii="黑体" w:eastAsia="黑体" w:hAnsi="黑体" w:hint="eastAsia"/>
          <w:color w:val="auto"/>
          <w:sz w:val="32"/>
          <w:szCs w:val="32"/>
          <w:lang w:val="zh-CN"/>
        </w:rPr>
        <w:t>目  录</w:t>
      </w:r>
    </w:p>
    <w:p w:rsidR="00E33C4E" w:rsidRDefault="00A23DD6">
      <w:pPr>
        <w:pStyle w:val="10"/>
        <w:tabs>
          <w:tab w:val="right" w:leader="dot" w:pos="8296"/>
        </w:tabs>
        <w:rPr>
          <w:noProof/>
          <w:kern w:val="2"/>
          <w:sz w:val="21"/>
        </w:rPr>
      </w:pPr>
      <w:r w:rsidRPr="00A23DD6">
        <w:fldChar w:fldCharType="begin"/>
      </w:r>
      <w:r w:rsidR="00442BC6">
        <w:instrText xml:space="preserve"> TOC \o "1-3" \h \z \u </w:instrText>
      </w:r>
      <w:r w:rsidRPr="00A23DD6">
        <w:fldChar w:fldCharType="separate"/>
      </w:r>
      <w:hyperlink w:anchor="_Toc465793578" w:history="1">
        <w:r w:rsidR="00E33C4E" w:rsidRPr="00B92D4A">
          <w:rPr>
            <w:rStyle w:val="ac"/>
            <w:rFonts w:ascii="黑体" w:eastAsia="黑体" w:hAnsi="黑体" w:hint="eastAsia"/>
            <w:noProof/>
          </w:rPr>
          <w:t>一、一般要求</w:t>
        </w:r>
        <w:r w:rsidR="00E33C4E">
          <w:rPr>
            <w:noProof/>
            <w:webHidden/>
          </w:rPr>
          <w:tab/>
        </w:r>
        <w:r>
          <w:rPr>
            <w:noProof/>
            <w:webHidden/>
          </w:rPr>
          <w:fldChar w:fldCharType="begin"/>
        </w:r>
        <w:r w:rsidR="00E33C4E">
          <w:rPr>
            <w:noProof/>
            <w:webHidden/>
          </w:rPr>
          <w:instrText xml:space="preserve"> PAGEREF _Toc465793578 \h </w:instrText>
        </w:r>
        <w:r>
          <w:rPr>
            <w:noProof/>
            <w:webHidden/>
          </w:rPr>
        </w:r>
        <w:r>
          <w:rPr>
            <w:noProof/>
            <w:webHidden/>
          </w:rPr>
          <w:fldChar w:fldCharType="separate"/>
        </w:r>
        <w:r w:rsidR="005F04DE">
          <w:rPr>
            <w:noProof/>
            <w:webHidden/>
          </w:rPr>
          <w:t>4</w:t>
        </w:r>
        <w:r>
          <w:rPr>
            <w:noProof/>
            <w:webHidden/>
          </w:rPr>
          <w:fldChar w:fldCharType="end"/>
        </w:r>
      </w:hyperlink>
    </w:p>
    <w:p w:rsidR="00E33C4E" w:rsidRDefault="00A23DD6">
      <w:pPr>
        <w:pStyle w:val="20"/>
        <w:tabs>
          <w:tab w:val="right" w:leader="dot" w:pos="8296"/>
        </w:tabs>
        <w:rPr>
          <w:noProof/>
          <w:kern w:val="2"/>
          <w:sz w:val="21"/>
        </w:rPr>
      </w:pPr>
      <w:hyperlink w:anchor="_Toc465793579" w:history="1">
        <w:r w:rsidR="00E33C4E" w:rsidRPr="00B92D4A">
          <w:rPr>
            <w:rStyle w:val="ac"/>
            <w:rFonts w:ascii="仿宋_GB2312" w:eastAsia="仿宋_GB2312"/>
            <w:noProof/>
          </w:rPr>
          <w:t>1</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什么是业务操作？上市公司对于业务操作要承担什么责任？</w:t>
        </w:r>
        <w:r w:rsidR="00E33C4E">
          <w:rPr>
            <w:noProof/>
            <w:webHidden/>
          </w:rPr>
          <w:tab/>
        </w:r>
        <w:r>
          <w:rPr>
            <w:noProof/>
            <w:webHidden/>
          </w:rPr>
          <w:fldChar w:fldCharType="begin"/>
        </w:r>
        <w:r w:rsidR="00E33C4E">
          <w:rPr>
            <w:noProof/>
            <w:webHidden/>
          </w:rPr>
          <w:instrText xml:space="preserve"> PAGEREF _Toc465793579 \h </w:instrText>
        </w:r>
        <w:r>
          <w:rPr>
            <w:noProof/>
            <w:webHidden/>
          </w:rPr>
        </w:r>
        <w:r>
          <w:rPr>
            <w:noProof/>
            <w:webHidden/>
          </w:rPr>
          <w:fldChar w:fldCharType="separate"/>
        </w:r>
        <w:r w:rsidR="005F04DE">
          <w:rPr>
            <w:noProof/>
            <w:webHidden/>
          </w:rPr>
          <w:t>4</w:t>
        </w:r>
        <w:r>
          <w:rPr>
            <w:noProof/>
            <w:webHidden/>
          </w:rPr>
          <w:fldChar w:fldCharType="end"/>
        </w:r>
      </w:hyperlink>
    </w:p>
    <w:p w:rsidR="00E33C4E" w:rsidRDefault="00A23DD6">
      <w:pPr>
        <w:pStyle w:val="20"/>
        <w:tabs>
          <w:tab w:val="right" w:leader="dot" w:pos="8296"/>
        </w:tabs>
        <w:rPr>
          <w:noProof/>
          <w:kern w:val="2"/>
          <w:sz w:val="21"/>
        </w:rPr>
      </w:pPr>
      <w:hyperlink w:anchor="_Toc465793580" w:history="1">
        <w:r w:rsidR="00E33C4E" w:rsidRPr="00B92D4A">
          <w:rPr>
            <w:rStyle w:val="ac"/>
            <w:rFonts w:ascii="仿宋_GB2312" w:eastAsia="仿宋_GB2312"/>
            <w:noProof/>
          </w:rPr>
          <w:t>2</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上市公司应当如何办理业务操作申请？</w:t>
        </w:r>
        <w:r w:rsidR="00E33C4E">
          <w:rPr>
            <w:noProof/>
            <w:webHidden/>
          </w:rPr>
          <w:tab/>
        </w:r>
        <w:r>
          <w:rPr>
            <w:noProof/>
            <w:webHidden/>
          </w:rPr>
          <w:fldChar w:fldCharType="begin"/>
        </w:r>
        <w:r w:rsidR="00E33C4E">
          <w:rPr>
            <w:noProof/>
            <w:webHidden/>
          </w:rPr>
          <w:instrText xml:space="preserve"> PAGEREF _Toc465793580 \h </w:instrText>
        </w:r>
        <w:r>
          <w:rPr>
            <w:noProof/>
            <w:webHidden/>
          </w:rPr>
        </w:r>
        <w:r>
          <w:rPr>
            <w:noProof/>
            <w:webHidden/>
          </w:rPr>
          <w:fldChar w:fldCharType="separate"/>
        </w:r>
        <w:r w:rsidR="005F04DE">
          <w:rPr>
            <w:noProof/>
            <w:webHidden/>
          </w:rPr>
          <w:t>5</w:t>
        </w:r>
        <w:r>
          <w:rPr>
            <w:noProof/>
            <w:webHidden/>
          </w:rPr>
          <w:fldChar w:fldCharType="end"/>
        </w:r>
      </w:hyperlink>
    </w:p>
    <w:p w:rsidR="00E33C4E" w:rsidRDefault="00A23DD6">
      <w:pPr>
        <w:pStyle w:val="20"/>
        <w:tabs>
          <w:tab w:val="right" w:leader="dot" w:pos="8296"/>
        </w:tabs>
        <w:rPr>
          <w:noProof/>
          <w:kern w:val="2"/>
          <w:sz w:val="21"/>
        </w:rPr>
      </w:pPr>
      <w:hyperlink w:anchor="_Toc465793581" w:history="1">
        <w:r w:rsidR="00E33C4E" w:rsidRPr="00B92D4A">
          <w:rPr>
            <w:rStyle w:val="ac"/>
            <w:rFonts w:ascii="仿宋_GB2312" w:eastAsia="仿宋_GB2312"/>
            <w:noProof/>
          </w:rPr>
          <w:t>3</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哪些业务事项涉及业务操作？办理业务操作事项需要提交什么公告和什么业务申请表？</w:t>
        </w:r>
        <w:r w:rsidR="00E33C4E">
          <w:rPr>
            <w:noProof/>
            <w:webHidden/>
          </w:rPr>
          <w:tab/>
        </w:r>
        <w:r>
          <w:rPr>
            <w:noProof/>
            <w:webHidden/>
          </w:rPr>
          <w:fldChar w:fldCharType="begin"/>
        </w:r>
        <w:r w:rsidR="00E33C4E">
          <w:rPr>
            <w:noProof/>
            <w:webHidden/>
          </w:rPr>
          <w:instrText xml:space="preserve"> PAGEREF _Toc465793581 \h </w:instrText>
        </w:r>
        <w:r>
          <w:rPr>
            <w:noProof/>
            <w:webHidden/>
          </w:rPr>
        </w:r>
        <w:r>
          <w:rPr>
            <w:noProof/>
            <w:webHidden/>
          </w:rPr>
          <w:fldChar w:fldCharType="separate"/>
        </w:r>
        <w:r w:rsidR="005F04DE">
          <w:rPr>
            <w:noProof/>
            <w:webHidden/>
          </w:rPr>
          <w:t>5</w:t>
        </w:r>
        <w:r>
          <w:rPr>
            <w:noProof/>
            <w:webHidden/>
          </w:rPr>
          <w:fldChar w:fldCharType="end"/>
        </w:r>
      </w:hyperlink>
    </w:p>
    <w:p w:rsidR="00E33C4E" w:rsidRDefault="00A23DD6">
      <w:pPr>
        <w:pStyle w:val="20"/>
        <w:tabs>
          <w:tab w:val="right" w:leader="dot" w:pos="8296"/>
        </w:tabs>
        <w:rPr>
          <w:noProof/>
          <w:kern w:val="2"/>
          <w:sz w:val="21"/>
        </w:rPr>
      </w:pPr>
      <w:hyperlink w:anchor="_Toc465793582" w:history="1">
        <w:r w:rsidR="00E33C4E" w:rsidRPr="00B92D4A">
          <w:rPr>
            <w:rStyle w:val="ac"/>
            <w:rFonts w:ascii="仿宋_GB2312" w:eastAsia="仿宋_GB2312"/>
            <w:noProof/>
          </w:rPr>
          <w:t>4</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为什么必须准确登记公告类别和填写业务申请表？</w:t>
        </w:r>
        <w:r w:rsidR="00E33C4E">
          <w:rPr>
            <w:noProof/>
            <w:webHidden/>
          </w:rPr>
          <w:tab/>
        </w:r>
        <w:r>
          <w:rPr>
            <w:noProof/>
            <w:webHidden/>
          </w:rPr>
          <w:fldChar w:fldCharType="begin"/>
        </w:r>
        <w:r w:rsidR="00E33C4E">
          <w:rPr>
            <w:noProof/>
            <w:webHidden/>
          </w:rPr>
          <w:instrText xml:space="preserve"> PAGEREF _Toc465793582 \h </w:instrText>
        </w:r>
        <w:r>
          <w:rPr>
            <w:noProof/>
            <w:webHidden/>
          </w:rPr>
        </w:r>
        <w:r>
          <w:rPr>
            <w:noProof/>
            <w:webHidden/>
          </w:rPr>
          <w:fldChar w:fldCharType="separate"/>
        </w:r>
        <w:r w:rsidR="005F04DE">
          <w:rPr>
            <w:noProof/>
            <w:webHidden/>
          </w:rPr>
          <w:t>6</w:t>
        </w:r>
        <w:r>
          <w:rPr>
            <w:noProof/>
            <w:webHidden/>
          </w:rPr>
          <w:fldChar w:fldCharType="end"/>
        </w:r>
      </w:hyperlink>
    </w:p>
    <w:p w:rsidR="00E33C4E" w:rsidRDefault="00A23DD6">
      <w:pPr>
        <w:pStyle w:val="10"/>
        <w:tabs>
          <w:tab w:val="right" w:leader="dot" w:pos="8296"/>
        </w:tabs>
        <w:rPr>
          <w:noProof/>
          <w:kern w:val="2"/>
          <w:sz w:val="21"/>
        </w:rPr>
      </w:pPr>
      <w:hyperlink w:anchor="_Toc465793583" w:history="1">
        <w:r w:rsidR="00E33C4E" w:rsidRPr="00B92D4A">
          <w:rPr>
            <w:rStyle w:val="ac"/>
            <w:rFonts w:ascii="黑体" w:eastAsia="黑体" w:hAnsi="黑体" w:hint="eastAsia"/>
            <w:noProof/>
          </w:rPr>
          <w:t>二、停牌与复牌</w:t>
        </w:r>
        <w:r w:rsidR="00E33C4E">
          <w:rPr>
            <w:noProof/>
            <w:webHidden/>
          </w:rPr>
          <w:tab/>
        </w:r>
        <w:r>
          <w:rPr>
            <w:noProof/>
            <w:webHidden/>
          </w:rPr>
          <w:fldChar w:fldCharType="begin"/>
        </w:r>
        <w:r w:rsidR="00E33C4E">
          <w:rPr>
            <w:noProof/>
            <w:webHidden/>
          </w:rPr>
          <w:instrText xml:space="preserve"> PAGEREF _Toc465793583 \h </w:instrText>
        </w:r>
        <w:r>
          <w:rPr>
            <w:noProof/>
            <w:webHidden/>
          </w:rPr>
        </w:r>
        <w:r>
          <w:rPr>
            <w:noProof/>
            <w:webHidden/>
          </w:rPr>
          <w:fldChar w:fldCharType="separate"/>
        </w:r>
        <w:r w:rsidR="005F04DE">
          <w:rPr>
            <w:noProof/>
            <w:webHidden/>
          </w:rPr>
          <w:t>6</w:t>
        </w:r>
        <w:r>
          <w:rPr>
            <w:noProof/>
            <w:webHidden/>
          </w:rPr>
          <w:fldChar w:fldCharType="end"/>
        </w:r>
      </w:hyperlink>
    </w:p>
    <w:p w:rsidR="00E33C4E" w:rsidRDefault="00A23DD6">
      <w:pPr>
        <w:pStyle w:val="20"/>
        <w:tabs>
          <w:tab w:val="right" w:leader="dot" w:pos="8296"/>
        </w:tabs>
        <w:rPr>
          <w:noProof/>
          <w:kern w:val="2"/>
          <w:sz w:val="21"/>
        </w:rPr>
      </w:pPr>
      <w:hyperlink w:anchor="_Toc465793584" w:history="1">
        <w:r w:rsidR="00E33C4E" w:rsidRPr="00B92D4A">
          <w:rPr>
            <w:rStyle w:val="ac"/>
            <w:rFonts w:ascii="仿宋_GB2312" w:eastAsia="仿宋_GB2312"/>
            <w:noProof/>
          </w:rPr>
          <w:t>5</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哪些情形上市公司应当申请其证券停牌和复牌？上市公司应当申请其证券停复牌而未申请，有何严重后果？</w:t>
        </w:r>
        <w:r w:rsidR="00E33C4E">
          <w:rPr>
            <w:noProof/>
            <w:webHidden/>
          </w:rPr>
          <w:tab/>
        </w:r>
        <w:r>
          <w:rPr>
            <w:noProof/>
            <w:webHidden/>
          </w:rPr>
          <w:fldChar w:fldCharType="begin"/>
        </w:r>
        <w:r w:rsidR="00E33C4E">
          <w:rPr>
            <w:noProof/>
            <w:webHidden/>
          </w:rPr>
          <w:instrText xml:space="preserve"> PAGEREF _Toc465793584 \h </w:instrText>
        </w:r>
        <w:r>
          <w:rPr>
            <w:noProof/>
            <w:webHidden/>
          </w:rPr>
        </w:r>
        <w:r>
          <w:rPr>
            <w:noProof/>
            <w:webHidden/>
          </w:rPr>
          <w:fldChar w:fldCharType="separate"/>
        </w:r>
        <w:r w:rsidR="005F04DE">
          <w:rPr>
            <w:noProof/>
            <w:webHidden/>
          </w:rPr>
          <w:t>6</w:t>
        </w:r>
        <w:r>
          <w:rPr>
            <w:noProof/>
            <w:webHidden/>
          </w:rPr>
          <w:fldChar w:fldCharType="end"/>
        </w:r>
      </w:hyperlink>
    </w:p>
    <w:p w:rsidR="00E33C4E" w:rsidRDefault="00A23DD6">
      <w:pPr>
        <w:pStyle w:val="20"/>
        <w:tabs>
          <w:tab w:val="right" w:leader="dot" w:pos="8296"/>
        </w:tabs>
        <w:rPr>
          <w:noProof/>
          <w:kern w:val="2"/>
          <w:sz w:val="21"/>
        </w:rPr>
      </w:pPr>
      <w:hyperlink w:anchor="_Toc465793585" w:history="1">
        <w:r w:rsidR="00E33C4E" w:rsidRPr="00B92D4A">
          <w:rPr>
            <w:rStyle w:val="ac"/>
            <w:rFonts w:ascii="仿宋_GB2312" w:eastAsia="仿宋_GB2312"/>
            <w:noProof/>
          </w:rPr>
          <w:t>6</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 xml:space="preserve">] </w:t>
        </w:r>
        <w:r w:rsidR="00E33C4E" w:rsidRPr="00B92D4A">
          <w:rPr>
            <w:rStyle w:val="ac"/>
            <w:rFonts w:ascii="仿宋_GB2312" w:eastAsia="仿宋_GB2312" w:hint="eastAsia"/>
            <w:noProof/>
          </w:rPr>
          <w:t>什么是证券停复牌业务操作闭环？为什么要实施证券停复牌业务操作闭环？</w:t>
        </w:r>
        <w:r w:rsidR="00E33C4E">
          <w:rPr>
            <w:noProof/>
            <w:webHidden/>
          </w:rPr>
          <w:tab/>
        </w:r>
        <w:r>
          <w:rPr>
            <w:noProof/>
            <w:webHidden/>
          </w:rPr>
          <w:fldChar w:fldCharType="begin"/>
        </w:r>
        <w:r w:rsidR="00E33C4E">
          <w:rPr>
            <w:noProof/>
            <w:webHidden/>
          </w:rPr>
          <w:instrText xml:space="preserve"> PAGEREF _Toc465793585 \h </w:instrText>
        </w:r>
        <w:r>
          <w:rPr>
            <w:noProof/>
            <w:webHidden/>
          </w:rPr>
        </w:r>
        <w:r>
          <w:rPr>
            <w:noProof/>
            <w:webHidden/>
          </w:rPr>
          <w:fldChar w:fldCharType="separate"/>
        </w:r>
        <w:r w:rsidR="005F04DE">
          <w:rPr>
            <w:noProof/>
            <w:webHidden/>
          </w:rPr>
          <w:t>7</w:t>
        </w:r>
        <w:r>
          <w:rPr>
            <w:noProof/>
            <w:webHidden/>
          </w:rPr>
          <w:fldChar w:fldCharType="end"/>
        </w:r>
      </w:hyperlink>
    </w:p>
    <w:p w:rsidR="00E33C4E" w:rsidRDefault="00A23DD6">
      <w:pPr>
        <w:pStyle w:val="20"/>
        <w:tabs>
          <w:tab w:val="right" w:leader="dot" w:pos="8296"/>
        </w:tabs>
        <w:rPr>
          <w:noProof/>
          <w:kern w:val="2"/>
          <w:sz w:val="21"/>
        </w:rPr>
      </w:pPr>
      <w:hyperlink w:anchor="_Toc465793586" w:history="1">
        <w:r w:rsidR="00E33C4E" w:rsidRPr="00B92D4A">
          <w:rPr>
            <w:rStyle w:val="ac"/>
            <w:rFonts w:ascii="仿宋_GB2312" w:eastAsia="仿宋_GB2312"/>
            <w:noProof/>
          </w:rPr>
          <w:t>7</w:t>
        </w:r>
        <w:r w:rsidR="00E33C4E" w:rsidRPr="00B92D4A">
          <w:rPr>
            <w:rStyle w:val="ac"/>
            <w:rFonts w:ascii="仿宋_GB2312" w:eastAsia="仿宋_GB2312" w:hint="eastAsia"/>
            <w:noProof/>
          </w:rPr>
          <w:t>、停牌申请主要有哪几种类型？</w:t>
        </w:r>
        <w:r w:rsidR="00E33C4E">
          <w:rPr>
            <w:noProof/>
            <w:webHidden/>
          </w:rPr>
          <w:tab/>
        </w:r>
        <w:r>
          <w:rPr>
            <w:noProof/>
            <w:webHidden/>
          </w:rPr>
          <w:fldChar w:fldCharType="begin"/>
        </w:r>
        <w:r w:rsidR="00E33C4E">
          <w:rPr>
            <w:noProof/>
            <w:webHidden/>
          </w:rPr>
          <w:instrText xml:space="preserve"> PAGEREF _Toc465793586 \h </w:instrText>
        </w:r>
        <w:r>
          <w:rPr>
            <w:noProof/>
            <w:webHidden/>
          </w:rPr>
        </w:r>
        <w:r>
          <w:rPr>
            <w:noProof/>
            <w:webHidden/>
          </w:rPr>
          <w:fldChar w:fldCharType="separate"/>
        </w:r>
        <w:r w:rsidR="005F04DE">
          <w:rPr>
            <w:noProof/>
            <w:webHidden/>
          </w:rPr>
          <w:t>7</w:t>
        </w:r>
        <w:r>
          <w:rPr>
            <w:noProof/>
            <w:webHidden/>
          </w:rPr>
          <w:fldChar w:fldCharType="end"/>
        </w:r>
      </w:hyperlink>
    </w:p>
    <w:p w:rsidR="00E33C4E" w:rsidRDefault="00A23DD6">
      <w:pPr>
        <w:pStyle w:val="20"/>
        <w:tabs>
          <w:tab w:val="right" w:leader="dot" w:pos="8296"/>
        </w:tabs>
        <w:rPr>
          <w:noProof/>
          <w:kern w:val="2"/>
          <w:sz w:val="21"/>
        </w:rPr>
      </w:pPr>
      <w:hyperlink w:anchor="_Toc465793587" w:history="1">
        <w:r w:rsidR="00E33C4E" w:rsidRPr="00B92D4A">
          <w:rPr>
            <w:rStyle w:val="ac"/>
            <w:rFonts w:ascii="仿宋_GB2312" w:eastAsia="仿宋_GB2312"/>
            <w:noProof/>
          </w:rPr>
          <w:t>8</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上市公司应当如何办理停牌申请？提交停牌申请应当注意哪些事项？</w:t>
        </w:r>
        <w:r w:rsidR="00E33C4E">
          <w:rPr>
            <w:noProof/>
            <w:webHidden/>
          </w:rPr>
          <w:tab/>
        </w:r>
        <w:r>
          <w:rPr>
            <w:noProof/>
            <w:webHidden/>
          </w:rPr>
          <w:fldChar w:fldCharType="begin"/>
        </w:r>
        <w:r w:rsidR="00E33C4E">
          <w:rPr>
            <w:noProof/>
            <w:webHidden/>
          </w:rPr>
          <w:instrText xml:space="preserve"> PAGEREF _Toc465793587 \h </w:instrText>
        </w:r>
        <w:r>
          <w:rPr>
            <w:noProof/>
            <w:webHidden/>
          </w:rPr>
        </w:r>
        <w:r>
          <w:rPr>
            <w:noProof/>
            <w:webHidden/>
          </w:rPr>
          <w:fldChar w:fldCharType="separate"/>
        </w:r>
        <w:r w:rsidR="005F04DE">
          <w:rPr>
            <w:noProof/>
            <w:webHidden/>
          </w:rPr>
          <w:t>8</w:t>
        </w:r>
        <w:r>
          <w:rPr>
            <w:noProof/>
            <w:webHidden/>
          </w:rPr>
          <w:fldChar w:fldCharType="end"/>
        </w:r>
      </w:hyperlink>
    </w:p>
    <w:p w:rsidR="00E33C4E" w:rsidRDefault="00A23DD6">
      <w:pPr>
        <w:pStyle w:val="20"/>
        <w:tabs>
          <w:tab w:val="right" w:leader="dot" w:pos="8296"/>
        </w:tabs>
        <w:rPr>
          <w:noProof/>
          <w:kern w:val="2"/>
          <w:sz w:val="21"/>
        </w:rPr>
      </w:pPr>
      <w:hyperlink w:anchor="_Toc465793588" w:history="1">
        <w:r w:rsidR="00E33C4E" w:rsidRPr="00B92D4A">
          <w:rPr>
            <w:rStyle w:val="ac"/>
            <w:rFonts w:ascii="仿宋_GB2312" w:eastAsia="仿宋_GB2312"/>
            <w:noProof/>
          </w:rPr>
          <w:t>9</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实施停复牌操作闭环后，上市公司停复牌业务流程有何变化？怎么办理停复牌操作反馈结果的查看核对？</w:t>
        </w:r>
        <w:r w:rsidR="00E33C4E">
          <w:rPr>
            <w:noProof/>
            <w:webHidden/>
          </w:rPr>
          <w:tab/>
        </w:r>
        <w:r>
          <w:rPr>
            <w:noProof/>
            <w:webHidden/>
          </w:rPr>
          <w:fldChar w:fldCharType="begin"/>
        </w:r>
        <w:r w:rsidR="00E33C4E">
          <w:rPr>
            <w:noProof/>
            <w:webHidden/>
          </w:rPr>
          <w:instrText xml:space="preserve"> PAGEREF _Toc465793588 \h </w:instrText>
        </w:r>
        <w:r>
          <w:rPr>
            <w:noProof/>
            <w:webHidden/>
          </w:rPr>
        </w:r>
        <w:r>
          <w:rPr>
            <w:noProof/>
            <w:webHidden/>
          </w:rPr>
          <w:fldChar w:fldCharType="separate"/>
        </w:r>
        <w:r w:rsidR="005F04DE">
          <w:rPr>
            <w:noProof/>
            <w:webHidden/>
          </w:rPr>
          <w:t>9</w:t>
        </w:r>
        <w:r>
          <w:rPr>
            <w:noProof/>
            <w:webHidden/>
          </w:rPr>
          <w:fldChar w:fldCharType="end"/>
        </w:r>
      </w:hyperlink>
    </w:p>
    <w:p w:rsidR="00E33C4E" w:rsidRDefault="00A23DD6">
      <w:pPr>
        <w:pStyle w:val="20"/>
        <w:tabs>
          <w:tab w:val="right" w:leader="dot" w:pos="8296"/>
        </w:tabs>
        <w:rPr>
          <w:noProof/>
          <w:kern w:val="2"/>
          <w:sz w:val="21"/>
        </w:rPr>
      </w:pPr>
      <w:hyperlink w:anchor="_Toc465793589" w:history="1">
        <w:r w:rsidR="00E33C4E" w:rsidRPr="00B92D4A">
          <w:rPr>
            <w:rStyle w:val="ac"/>
            <w:rFonts w:ascii="仿宋_GB2312" w:eastAsia="仿宋_GB2312"/>
            <w:noProof/>
          </w:rPr>
          <w:t>10</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不同申请提交时段的证券停复牌申请提交时间和操作反馈结果的查看核对时间分别有何具体要求？</w:t>
        </w:r>
        <w:r w:rsidR="00E33C4E">
          <w:rPr>
            <w:noProof/>
            <w:webHidden/>
          </w:rPr>
          <w:tab/>
        </w:r>
        <w:r>
          <w:rPr>
            <w:noProof/>
            <w:webHidden/>
          </w:rPr>
          <w:fldChar w:fldCharType="begin"/>
        </w:r>
        <w:r w:rsidR="00E33C4E">
          <w:rPr>
            <w:noProof/>
            <w:webHidden/>
          </w:rPr>
          <w:instrText xml:space="preserve"> PAGEREF _Toc465793589 \h </w:instrText>
        </w:r>
        <w:r>
          <w:rPr>
            <w:noProof/>
            <w:webHidden/>
          </w:rPr>
        </w:r>
        <w:r>
          <w:rPr>
            <w:noProof/>
            <w:webHidden/>
          </w:rPr>
          <w:fldChar w:fldCharType="separate"/>
        </w:r>
        <w:r w:rsidR="005F04DE">
          <w:rPr>
            <w:noProof/>
            <w:webHidden/>
          </w:rPr>
          <w:t>9</w:t>
        </w:r>
        <w:r>
          <w:rPr>
            <w:noProof/>
            <w:webHidden/>
          </w:rPr>
          <w:fldChar w:fldCharType="end"/>
        </w:r>
      </w:hyperlink>
    </w:p>
    <w:p w:rsidR="00E33C4E" w:rsidRDefault="00A23DD6">
      <w:pPr>
        <w:pStyle w:val="20"/>
        <w:tabs>
          <w:tab w:val="right" w:leader="dot" w:pos="8296"/>
        </w:tabs>
        <w:rPr>
          <w:noProof/>
          <w:kern w:val="2"/>
          <w:sz w:val="21"/>
        </w:rPr>
      </w:pPr>
      <w:hyperlink w:anchor="_Toc465793590" w:history="1">
        <w:r w:rsidR="00E33C4E" w:rsidRPr="00B92D4A">
          <w:rPr>
            <w:rStyle w:val="ac"/>
            <w:rFonts w:ascii="仿宋_GB2312" w:eastAsia="仿宋_GB2312"/>
            <w:noProof/>
          </w:rPr>
          <w:t>11</w:t>
        </w:r>
        <w:r w:rsidR="00E33C4E" w:rsidRPr="00B92D4A">
          <w:rPr>
            <w:rStyle w:val="ac"/>
            <w:rFonts w:ascii="仿宋_GB2312" w:eastAsia="仿宋_GB2312" w:hint="eastAsia"/>
            <w:noProof/>
          </w:rPr>
          <w:t>、</w:t>
        </w:r>
        <w:r w:rsidR="00E33C4E" w:rsidRPr="00B92D4A">
          <w:rPr>
            <w:rStyle w:val="ac"/>
            <w:rFonts w:ascii="仿宋_GB2312" w:eastAsia="仿宋_GB2312"/>
            <w:noProof/>
          </w:rPr>
          <w:t xml:space="preserve"> [</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上市公司未在规定时间内查看核对操作反馈结果的，有何后果？不查看核对停复牌操作反馈结果，是否会导致停复牌申请不生效实施？</w:t>
        </w:r>
        <w:r w:rsidR="00E33C4E">
          <w:rPr>
            <w:noProof/>
            <w:webHidden/>
          </w:rPr>
          <w:tab/>
        </w:r>
        <w:r>
          <w:rPr>
            <w:noProof/>
            <w:webHidden/>
          </w:rPr>
          <w:fldChar w:fldCharType="begin"/>
        </w:r>
        <w:r w:rsidR="00E33C4E">
          <w:rPr>
            <w:noProof/>
            <w:webHidden/>
          </w:rPr>
          <w:instrText xml:space="preserve"> PAGEREF _Toc465793590 \h </w:instrText>
        </w:r>
        <w:r>
          <w:rPr>
            <w:noProof/>
            <w:webHidden/>
          </w:rPr>
        </w:r>
        <w:r>
          <w:rPr>
            <w:noProof/>
            <w:webHidden/>
          </w:rPr>
          <w:fldChar w:fldCharType="separate"/>
        </w:r>
        <w:r w:rsidR="005F04DE">
          <w:rPr>
            <w:noProof/>
            <w:webHidden/>
          </w:rPr>
          <w:t>10</w:t>
        </w:r>
        <w:r>
          <w:rPr>
            <w:noProof/>
            <w:webHidden/>
          </w:rPr>
          <w:fldChar w:fldCharType="end"/>
        </w:r>
      </w:hyperlink>
    </w:p>
    <w:p w:rsidR="00E33C4E" w:rsidRDefault="00A23DD6">
      <w:pPr>
        <w:pStyle w:val="20"/>
        <w:tabs>
          <w:tab w:val="right" w:leader="dot" w:pos="8296"/>
        </w:tabs>
        <w:rPr>
          <w:noProof/>
          <w:kern w:val="2"/>
          <w:sz w:val="21"/>
        </w:rPr>
      </w:pPr>
      <w:hyperlink w:anchor="_Toc465793591" w:history="1">
        <w:r w:rsidR="00E33C4E" w:rsidRPr="00B92D4A">
          <w:rPr>
            <w:rStyle w:val="ac"/>
            <w:rFonts w:ascii="仿宋_GB2312" w:eastAsia="仿宋_GB2312"/>
            <w:noProof/>
          </w:rPr>
          <w:t>12</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什么是独立停复牌？哪些公告类别允许添加停复牌申请并一起提交？</w:t>
        </w:r>
        <w:r w:rsidR="00E33C4E">
          <w:rPr>
            <w:noProof/>
            <w:webHidden/>
          </w:rPr>
          <w:tab/>
        </w:r>
        <w:r>
          <w:rPr>
            <w:noProof/>
            <w:webHidden/>
          </w:rPr>
          <w:fldChar w:fldCharType="begin"/>
        </w:r>
        <w:r w:rsidR="00E33C4E">
          <w:rPr>
            <w:noProof/>
            <w:webHidden/>
          </w:rPr>
          <w:instrText xml:space="preserve"> PAGEREF _Toc465793591 \h </w:instrText>
        </w:r>
        <w:r>
          <w:rPr>
            <w:noProof/>
            <w:webHidden/>
          </w:rPr>
        </w:r>
        <w:r>
          <w:rPr>
            <w:noProof/>
            <w:webHidden/>
          </w:rPr>
          <w:fldChar w:fldCharType="separate"/>
        </w:r>
        <w:r w:rsidR="005F04DE">
          <w:rPr>
            <w:noProof/>
            <w:webHidden/>
          </w:rPr>
          <w:t>11</w:t>
        </w:r>
        <w:r>
          <w:rPr>
            <w:noProof/>
            <w:webHidden/>
          </w:rPr>
          <w:fldChar w:fldCharType="end"/>
        </w:r>
      </w:hyperlink>
    </w:p>
    <w:p w:rsidR="00E33C4E" w:rsidRDefault="00A23DD6">
      <w:pPr>
        <w:pStyle w:val="20"/>
        <w:tabs>
          <w:tab w:val="right" w:leader="dot" w:pos="8296"/>
        </w:tabs>
        <w:rPr>
          <w:noProof/>
          <w:kern w:val="2"/>
          <w:sz w:val="21"/>
        </w:rPr>
      </w:pPr>
      <w:hyperlink w:anchor="_Toc465793592" w:history="1">
        <w:r w:rsidR="00E33C4E" w:rsidRPr="00B92D4A">
          <w:rPr>
            <w:rStyle w:val="ac"/>
            <w:rFonts w:ascii="仿宋_GB2312" w:eastAsia="仿宋_GB2312"/>
            <w:noProof/>
          </w:rPr>
          <w:t>13</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上市公司提交了与停复牌相关的公告，但未同时提交停复牌申请，公司股票能实现停复牌吗？</w:t>
        </w:r>
        <w:r w:rsidR="00E33C4E">
          <w:rPr>
            <w:noProof/>
            <w:webHidden/>
          </w:rPr>
          <w:tab/>
        </w:r>
        <w:r>
          <w:rPr>
            <w:noProof/>
            <w:webHidden/>
          </w:rPr>
          <w:fldChar w:fldCharType="begin"/>
        </w:r>
        <w:r w:rsidR="00E33C4E">
          <w:rPr>
            <w:noProof/>
            <w:webHidden/>
          </w:rPr>
          <w:instrText xml:space="preserve"> PAGEREF _Toc465793592 \h </w:instrText>
        </w:r>
        <w:r>
          <w:rPr>
            <w:noProof/>
            <w:webHidden/>
          </w:rPr>
        </w:r>
        <w:r>
          <w:rPr>
            <w:noProof/>
            <w:webHidden/>
          </w:rPr>
          <w:fldChar w:fldCharType="separate"/>
        </w:r>
        <w:r w:rsidR="005F04DE">
          <w:rPr>
            <w:noProof/>
            <w:webHidden/>
          </w:rPr>
          <w:t>12</w:t>
        </w:r>
        <w:r>
          <w:rPr>
            <w:noProof/>
            <w:webHidden/>
          </w:rPr>
          <w:fldChar w:fldCharType="end"/>
        </w:r>
      </w:hyperlink>
    </w:p>
    <w:p w:rsidR="00E33C4E" w:rsidRDefault="00A23DD6">
      <w:pPr>
        <w:pStyle w:val="20"/>
        <w:tabs>
          <w:tab w:val="right" w:leader="dot" w:pos="8296"/>
        </w:tabs>
        <w:rPr>
          <w:noProof/>
          <w:kern w:val="2"/>
          <w:sz w:val="21"/>
        </w:rPr>
      </w:pPr>
      <w:hyperlink w:anchor="_Toc465793593" w:history="1">
        <w:r w:rsidR="00E33C4E" w:rsidRPr="00B92D4A">
          <w:rPr>
            <w:rStyle w:val="ac"/>
            <w:rFonts w:ascii="仿宋_GB2312" w:eastAsia="仿宋_GB2312"/>
            <w:noProof/>
          </w:rPr>
          <w:t>14</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临时停牌或紧急停牌一天后，上市公司如需继续申请股票停牌，还需要另行提交停牌申请表吗？</w:t>
        </w:r>
        <w:r w:rsidR="00E33C4E">
          <w:rPr>
            <w:noProof/>
            <w:webHidden/>
          </w:rPr>
          <w:tab/>
        </w:r>
        <w:r>
          <w:rPr>
            <w:noProof/>
            <w:webHidden/>
          </w:rPr>
          <w:fldChar w:fldCharType="begin"/>
        </w:r>
        <w:r w:rsidR="00E33C4E">
          <w:rPr>
            <w:noProof/>
            <w:webHidden/>
          </w:rPr>
          <w:instrText xml:space="preserve"> PAGEREF _Toc465793593 \h </w:instrText>
        </w:r>
        <w:r>
          <w:rPr>
            <w:noProof/>
            <w:webHidden/>
          </w:rPr>
        </w:r>
        <w:r>
          <w:rPr>
            <w:noProof/>
            <w:webHidden/>
          </w:rPr>
          <w:fldChar w:fldCharType="separate"/>
        </w:r>
        <w:r w:rsidR="005F04DE">
          <w:rPr>
            <w:noProof/>
            <w:webHidden/>
          </w:rPr>
          <w:t>12</w:t>
        </w:r>
        <w:r>
          <w:rPr>
            <w:noProof/>
            <w:webHidden/>
          </w:rPr>
          <w:fldChar w:fldCharType="end"/>
        </w:r>
      </w:hyperlink>
    </w:p>
    <w:p w:rsidR="00E33C4E" w:rsidRDefault="00A23DD6">
      <w:pPr>
        <w:pStyle w:val="20"/>
        <w:tabs>
          <w:tab w:val="right" w:leader="dot" w:pos="8296"/>
        </w:tabs>
        <w:rPr>
          <w:noProof/>
          <w:kern w:val="2"/>
          <w:sz w:val="21"/>
        </w:rPr>
      </w:pPr>
      <w:hyperlink w:anchor="_Toc465793594" w:history="1">
        <w:r w:rsidR="00E33C4E" w:rsidRPr="00B92D4A">
          <w:rPr>
            <w:rStyle w:val="ac"/>
            <w:rFonts w:ascii="仿宋_GB2312" w:eastAsia="仿宋_GB2312"/>
            <w:noProof/>
          </w:rPr>
          <w:t>15</w:t>
        </w:r>
        <w:r w:rsidR="00E33C4E" w:rsidRPr="00B92D4A">
          <w:rPr>
            <w:rStyle w:val="ac"/>
            <w:rFonts w:ascii="仿宋_GB2312" w:eastAsia="仿宋_GB2312" w:hint="eastAsia"/>
            <w:noProof/>
          </w:rPr>
          <w:t>、上市公司股票及其衍生品种停牌后如何进行复牌？</w:t>
        </w:r>
        <w:r w:rsidR="00E33C4E">
          <w:rPr>
            <w:noProof/>
            <w:webHidden/>
          </w:rPr>
          <w:tab/>
        </w:r>
        <w:r>
          <w:rPr>
            <w:noProof/>
            <w:webHidden/>
          </w:rPr>
          <w:fldChar w:fldCharType="begin"/>
        </w:r>
        <w:r w:rsidR="00E33C4E">
          <w:rPr>
            <w:noProof/>
            <w:webHidden/>
          </w:rPr>
          <w:instrText xml:space="preserve"> PAGEREF _Toc465793594 \h </w:instrText>
        </w:r>
        <w:r>
          <w:rPr>
            <w:noProof/>
            <w:webHidden/>
          </w:rPr>
        </w:r>
        <w:r>
          <w:rPr>
            <w:noProof/>
            <w:webHidden/>
          </w:rPr>
          <w:fldChar w:fldCharType="separate"/>
        </w:r>
        <w:r w:rsidR="005F04DE">
          <w:rPr>
            <w:noProof/>
            <w:webHidden/>
          </w:rPr>
          <w:t>13</w:t>
        </w:r>
        <w:r>
          <w:rPr>
            <w:noProof/>
            <w:webHidden/>
          </w:rPr>
          <w:fldChar w:fldCharType="end"/>
        </w:r>
      </w:hyperlink>
    </w:p>
    <w:p w:rsidR="00E33C4E" w:rsidRDefault="00A23DD6">
      <w:pPr>
        <w:pStyle w:val="10"/>
        <w:tabs>
          <w:tab w:val="right" w:leader="dot" w:pos="8296"/>
        </w:tabs>
        <w:rPr>
          <w:noProof/>
          <w:kern w:val="2"/>
          <w:sz w:val="21"/>
        </w:rPr>
      </w:pPr>
      <w:hyperlink w:anchor="_Toc465793595" w:history="1">
        <w:r w:rsidR="00E33C4E" w:rsidRPr="00B92D4A">
          <w:rPr>
            <w:rStyle w:val="ac"/>
            <w:rFonts w:ascii="黑体" w:eastAsia="黑体" w:hAnsi="黑体" w:hint="eastAsia"/>
            <w:noProof/>
          </w:rPr>
          <w:t>三、股份上市</w:t>
        </w:r>
        <w:r w:rsidR="00E33C4E">
          <w:rPr>
            <w:noProof/>
            <w:webHidden/>
          </w:rPr>
          <w:tab/>
        </w:r>
        <w:r>
          <w:rPr>
            <w:noProof/>
            <w:webHidden/>
          </w:rPr>
          <w:fldChar w:fldCharType="begin"/>
        </w:r>
        <w:r w:rsidR="00E33C4E">
          <w:rPr>
            <w:noProof/>
            <w:webHidden/>
          </w:rPr>
          <w:instrText xml:space="preserve"> PAGEREF _Toc465793595 \h </w:instrText>
        </w:r>
        <w:r>
          <w:rPr>
            <w:noProof/>
            <w:webHidden/>
          </w:rPr>
        </w:r>
        <w:r>
          <w:rPr>
            <w:noProof/>
            <w:webHidden/>
          </w:rPr>
          <w:fldChar w:fldCharType="separate"/>
        </w:r>
        <w:r w:rsidR="005F04DE">
          <w:rPr>
            <w:noProof/>
            <w:webHidden/>
          </w:rPr>
          <w:t>13</w:t>
        </w:r>
        <w:r>
          <w:rPr>
            <w:noProof/>
            <w:webHidden/>
          </w:rPr>
          <w:fldChar w:fldCharType="end"/>
        </w:r>
      </w:hyperlink>
    </w:p>
    <w:p w:rsidR="00E33C4E" w:rsidRDefault="00A23DD6">
      <w:pPr>
        <w:pStyle w:val="20"/>
        <w:tabs>
          <w:tab w:val="right" w:leader="dot" w:pos="8296"/>
        </w:tabs>
        <w:rPr>
          <w:noProof/>
          <w:kern w:val="2"/>
          <w:sz w:val="21"/>
        </w:rPr>
      </w:pPr>
      <w:hyperlink w:anchor="_Toc465793596" w:history="1">
        <w:r w:rsidR="00E33C4E" w:rsidRPr="00B92D4A">
          <w:rPr>
            <w:rStyle w:val="ac"/>
            <w:rFonts w:ascii="仿宋_GB2312" w:eastAsia="仿宋_GB2312"/>
            <w:noProof/>
          </w:rPr>
          <w:t>16</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上市公司申请股份上市，应当提前几天向本所提交股份上市公告和股份上市业务申请表？</w:t>
        </w:r>
        <w:r w:rsidR="00E33C4E">
          <w:rPr>
            <w:noProof/>
            <w:webHidden/>
          </w:rPr>
          <w:tab/>
        </w:r>
        <w:r>
          <w:rPr>
            <w:noProof/>
            <w:webHidden/>
          </w:rPr>
          <w:fldChar w:fldCharType="begin"/>
        </w:r>
        <w:r w:rsidR="00E33C4E">
          <w:rPr>
            <w:noProof/>
            <w:webHidden/>
          </w:rPr>
          <w:instrText xml:space="preserve"> PAGEREF _Toc465793596 \h </w:instrText>
        </w:r>
        <w:r>
          <w:rPr>
            <w:noProof/>
            <w:webHidden/>
          </w:rPr>
        </w:r>
        <w:r>
          <w:rPr>
            <w:noProof/>
            <w:webHidden/>
          </w:rPr>
          <w:fldChar w:fldCharType="separate"/>
        </w:r>
        <w:r w:rsidR="005F04DE">
          <w:rPr>
            <w:noProof/>
            <w:webHidden/>
          </w:rPr>
          <w:t>13</w:t>
        </w:r>
        <w:r>
          <w:rPr>
            <w:noProof/>
            <w:webHidden/>
          </w:rPr>
          <w:fldChar w:fldCharType="end"/>
        </w:r>
      </w:hyperlink>
    </w:p>
    <w:p w:rsidR="00E33C4E" w:rsidRDefault="00A23DD6">
      <w:pPr>
        <w:pStyle w:val="20"/>
        <w:tabs>
          <w:tab w:val="right" w:leader="dot" w:pos="8296"/>
        </w:tabs>
        <w:rPr>
          <w:noProof/>
          <w:kern w:val="2"/>
          <w:sz w:val="21"/>
        </w:rPr>
      </w:pPr>
      <w:hyperlink w:anchor="_Toc465793597" w:history="1">
        <w:r w:rsidR="00E33C4E" w:rsidRPr="00B92D4A">
          <w:rPr>
            <w:rStyle w:val="ac"/>
            <w:rFonts w:ascii="仿宋_GB2312" w:eastAsia="仿宋_GB2312"/>
            <w:noProof/>
          </w:rPr>
          <w:t>17</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在哪种情况下，上市公司需要提交公司盖章并经中国证券登记结算有限责任公司上海分公司（以下简称中国结算）签字确认的</w:t>
        </w:r>
        <w:r w:rsidR="00E33C4E" w:rsidRPr="00B92D4A">
          <w:rPr>
            <w:rStyle w:val="ac"/>
            <w:rFonts w:ascii="仿宋_GB2312" w:eastAsia="仿宋_GB2312"/>
            <w:noProof/>
          </w:rPr>
          <w:t>“</w:t>
        </w:r>
        <w:r w:rsidR="00E33C4E" w:rsidRPr="00B92D4A">
          <w:rPr>
            <w:rStyle w:val="ac"/>
            <w:rFonts w:ascii="仿宋_GB2312" w:eastAsia="仿宋_GB2312" w:hint="eastAsia"/>
            <w:noProof/>
          </w:rPr>
          <w:t>有限售条件的流通股上市流通申请表</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Pr>
            <w:noProof/>
            <w:webHidden/>
          </w:rPr>
          <w:tab/>
        </w:r>
        <w:r>
          <w:rPr>
            <w:noProof/>
            <w:webHidden/>
          </w:rPr>
          <w:fldChar w:fldCharType="begin"/>
        </w:r>
        <w:r w:rsidR="00E33C4E">
          <w:rPr>
            <w:noProof/>
            <w:webHidden/>
          </w:rPr>
          <w:instrText xml:space="preserve"> PAGEREF _Toc465793597 \h </w:instrText>
        </w:r>
        <w:r>
          <w:rPr>
            <w:noProof/>
            <w:webHidden/>
          </w:rPr>
        </w:r>
        <w:r>
          <w:rPr>
            <w:noProof/>
            <w:webHidden/>
          </w:rPr>
          <w:fldChar w:fldCharType="separate"/>
        </w:r>
        <w:r w:rsidR="005F04DE">
          <w:rPr>
            <w:noProof/>
            <w:webHidden/>
          </w:rPr>
          <w:t>14</w:t>
        </w:r>
        <w:r>
          <w:rPr>
            <w:noProof/>
            <w:webHidden/>
          </w:rPr>
          <w:fldChar w:fldCharType="end"/>
        </w:r>
      </w:hyperlink>
    </w:p>
    <w:p w:rsidR="00E33C4E" w:rsidRDefault="00A23DD6">
      <w:pPr>
        <w:pStyle w:val="10"/>
        <w:tabs>
          <w:tab w:val="right" w:leader="dot" w:pos="8296"/>
        </w:tabs>
        <w:rPr>
          <w:noProof/>
          <w:kern w:val="2"/>
          <w:sz w:val="21"/>
        </w:rPr>
      </w:pPr>
      <w:hyperlink w:anchor="_Toc465793598" w:history="1">
        <w:r w:rsidR="00E33C4E" w:rsidRPr="00B92D4A">
          <w:rPr>
            <w:rStyle w:val="ac"/>
            <w:rFonts w:ascii="黑体" w:eastAsia="黑体" w:hAnsi="黑体" w:hint="eastAsia"/>
            <w:noProof/>
          </w:rPr>
          <w:t>四、权益分派</w:t>
        </w:r>
        <w:r w:rsidR="00E33C4E">
          <w:rPr>
            <w:noProof/>
            <w:webHidden/>
          </w:rPr>
          <w:tab/>
        </w:r>
        <w:r>
          <w:rPr>
            <w:noProof/>
            <w:webHidden/>
          </w:rPr>
          <w:fldChar w:fldCharType="begin"/>
        </w:r>
        <w:r w:rsidR="00E33C4E">
          <w:rPr>
            <w:noProof/>
            <w:webHidden/>
          </w:rPr>
          <w:instrText xml:space="preserve"> PAGEREF _Toc465793598 \h </w:instrText>
        </w:r>
        <w:r>
          <w:rPr>
            <w:noProof/>
            <w:webHidden/>
          </w:rPr>
        </w:r>
        <w:r>
          <w:rPr>
            <w:noProof/>
            <w:webHidden/>
          </w:rPr>
          <w:fldChar w:fldCharType="separate"/>
        </w:r>
        <w:r w:rsidR="005F04DE">
          <w:rPr>
            <w:noProof/>
            <w:webHidden/>
          </w:rPr>
          <w:t>14</w:t>
        </w:r>
        <w:r>
          <w:rPr>
            <w:noProof/>
            <w:webHidden/>
          </w:rPr>
          <w:fldChar w:fldCharType="end"/>
        </w:r>
      </w:hyperlink>
    </w:p>
    <w:p w:rsidR="00E33C4E" w:rsidRDefault="00A23DD6">
      <w:pPr>
        <w:pStyle w:val="20"/>
        <w:tabs>
          <w:tab w:val="right" w:leader="dot" w:pos="8296"/>
        </w:tabs>
        <w:rPr>
          <w:noProof/>
          <w:kern w:val="2"/>
          <w:sz w:val="21"/>
        </w:rPr>
      </w:pPr>
      <w:hyperlink w:anchor="_Toc465793599" w:history="1">
        <w:r w:rsidR="00E33C4E" w:rsidRPr="00B92D4A">
          <w:rPr>
            <w:rStyle w:val="ac"/>
            <w:rFonts w:ascii="仿宋_GB2312" w:eastAsia="仿宋_GB2312"/>
            <w:noProof/>
          </w:rPr>
          <w:t>18</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 xml:space="preserve">] </w:t>
        </w:r>
        <w:r w:rsidR="00E33C4E" w:rsidRPr="00B92D4A">
          <w:rPr>
            <w:rStyle w:val="ac"/>
            <w:rFonts w:ascii="仿宋_GB2312" w:eastAsia="仿宋_GB2312" w:hint="eastAsia"/>
            <w:noProof/>
          </w:rPr>
          <w:t>什么是权益分派业务操作闭环？为什么要实施权益分派业务操作闭环？</w:t>
        </w:r>
        <w:r w:rsidR="00E33C4E">
          <w:rPr>
            <w:noProof/>
            <w:webHidden/>
          </w:rPr>
          <w:tab/>
        </w:r>
        <w:r>
          <w:rPr>
            <w:noProof/>
            <w:webHidden/>
          </w:rPr>
          <w:fldChar w:fldCharType="begin"/>
        </w:r>
        <w:r w:rsidR="00E33C4E">
          <w:rPr>
            <w:noProof/>
            <w:webHidden/>
          </w:rPr>
          <w:instrText xml:space="preserve"> PAGEREF _Toc465793599 \h </w:instrText>
        </w:r>
        <w:r>
          <w:rPr>
            <w:noProof/>
            <w:webHidden/>
          </w:rPr>
        </w:r>
        <w:r>
          <w:rPr>
            <w:noProof/>
            <w:webHidden/>
          </w:rPr>
          <w:fldChar w:fldCharType="separate"/>
        </w:r>
        <w:r w:rsidR="005F04DE">
          <w:rPr>
            <w:noProof/>
            <w:webHidden/>
          </w:rPr>
          <w:t>15</w:t>
        </w:r>
        <w:r>
          <w:rPr>
            <w:noProof/>
            <w:webHidden/>
          </w:rPr>
          <w:fldChar w:fldCharType="end"/>
        </w:r>
      </w:hyperlink>
    </w:p>
    <w:p w:rsidR="00E33C4E" w:rsidRDefault="00A23DD6">
      <w:pPr>
        <w:pStyle w:val="20"/>
        <w:tabs>
          <w:tab w:val="right" w:leader="dot" w:pos="8296"/>
        </w:tabs>
        <w:rPr>
          <w:noProof/>
          <w:kern w:val="2"/>
          <w:sz w:val="21"/>
        </w:rPr>
      </w:pPr>
      <w:hyperlink w:anchor="_Toc465793600" w:history="1">
        <w:r w:rsidR="00E33C4E" w:rsidRPr="00B92D4A">
          <w:rPr>
            <w:rStyle w:val="ac"/>
            <w:rFonts w:ascii="仿宋_GB2312" w:eastAsia="仿宋_GB2312"/>
            <w:noProof/>
          </w:rPr>
          <w:t>19</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上市公司申请权益分派业务有哪些步骤和关键时间节点？</w:t>
        </w:r>
        <w:r w:rsidR="00E33C4E">
          <w:rPr>
            <w:noProof/>
            <w:webHidden/>
          </w:rPr>
          <w:tab/>
        </w:r>
        <w:r>
          <w:rPr>
            <w:noProof/>
            <w:webHidden/>
          </w:rPr>
          <w:fldChar w:fldCharType="begin"/>
        </w:r>
        <w:r w:rsidR="00E33C4E">
          <w:rPr>
            <w:noProof/>
            <w:webHidden/>
          </w:rPr>
          <w:instrText xml:space="preserve"> PAGEREF _Toc465793600 \h </w:instrText>
        </w:r>
        <w:r>
          <w:rPr>
            <w:noProof/>
            <w:webHidden/>
          </w:rPr>
        </w:r>
        <w:r>
          <w:rPr>
            <w:noProof/>
            <w:webHidden/>
          </w:rPr>
          <w:fldChar w:fldCharType="separate"/>
        </w:r>
        <w:r w:rsidR="005F04DE">
          <w:rPr>
            <w:noProof/>
            <w:webHidden/>
          </w:rPr>
          <w:t>15</w:t>
        </w:r>
        <w:r>
          <w:rPr>
            <w:noProof/>
            <w:webHidden/>
          </w:rPr>
          <w:fldChar w:fldCharType="end"/>
        </w:r>
      </w:hyperlink>
    </w:p>
    <w:p w:rsidR="00E33C4E" w:rsidRDefault="00A23DD6">
      <w:pPr>
        <w:pStyle w:val="20"/>
        <w:tabs>
          <w:tab w:val="right" w:leader="dot" w:pos="8296"/>
        </w:tabs>
        <w:rPr>
          <w:noProof/>
          <w:kern w:val="2"/>
          <w:sz w:val="21"/>
        </w:rPr>
      </w:pPr>
      <w:hyperlink w:anchor="_Toc465793601" w:history="1">
        <w:r w:rsidR="00E33C4E" w:rsidRPr="00B92D4A">
          <w:rPr>
            <w:rStyle w:val="ac"/>
            <w:rFonts w:ascii="仿宋_GB2312" w:eastAsia="仿宋_GB2312"/>
            <w:noProof/>
          </w:rPr>
          <w:t>20</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权益分派实施方案的日期安排应符合哪些要求？</w:t>
        </w:r>
        <w:r w:rsidR="00E33C4E">
          <w:rPr>
            <w:noProof/>
            <w:webHidden/>
          </w:rPr>
          <w:tab/>
        </w:r>
        <w:r>
          <w:rPr>
            <w:noProof/>
            <w:webHidden/>
          </w:rPr>
          <w:fldChar w:fldCharType="begin"/>
        </w:r>
        <w:r w:rsidR="00E33C4E">
          <w:rPr>
            <w:noProof/>
            <w:webHidden/>
          </w:rPr>
          <w:instrText xml:space="preserve"> PAGEREF _Toc465793601 \h </w:instrText>
        </w:r>
        <w:r>
          <w:rPr>
            <w:noProof/>
            <w:webHidden/>
          </w:rPr>
        </w:r>
        <w:r>
          <w:rPr>
            <w:noProof/>
            <w:webHidden/>
          </w:rPr>
          <w:fldChar w:fldCharType="separate"/>
        </w:r>
        <w:r w:rsidR="005F04DE">
          <w:rPr>
            <w:noProof/>
            <w:webHidden/>
          </w:rPr>
          <w:t>17</w:t>
        </w:r>
        <w:r>
          <w:rPr>
            <w:noProof/>
            <w:webHidden/>
          </w:rPr>
          <w:fldChar w:fldCharType="end"/>
        </w:r>
      </w:hyperlink>
    </w:p>
    <w:p w:rsidR="00E33C4E" w:rsidRDefault="00A23DD6">
      <w:pPr>
        <w:pStyle w:val="20"/>
        <w:tabs>
          <w:tab w:val="right" w:leader="dot" w:pos="8296"/>
        </w:tabs>
        <w:rPr>
          <w:noProof/>
          <w:kern w:val="2"/>
          <w:sz w:val="21"/>
        </w:rPr>
      </w:pPr>
      <w:hyperlink w:anchor="_Toc465793602" w:history="1">
        <w:r w:rsidR="00E33C4E" w:rsidRPr="00B92D4A">
          <w:rPr>
            <w:rStyle w:val="ac"/>
            <w:rFonts w:ascii="仿宋_GB2312" w:eastAsia="仿宋_GB2312"/>
            <w:noProof/>
          </w:rPr>
          <w:t>21</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上市公司何时可提交权益分派实施公告披露申请？如未在约定的时间及时提交披露申请，会导致什么后果？</w:t>
        </w:r>
        <w:r w:rsidR="00E33C4E">
          <w:rPr>
            <w:noProof/>
            <w:webHidden/>
          </w:rPr>
          <w:tab/>
        </w:r>
        <w:r>
          <w:rPr>
            <w:noProof/>
            <w:webHidden/>
          </w:rPr>
          <w:fldChar w:fldCharType="begin"/>
        </w:r>
        <w:r w:rsidR="00E33C4E">
          <w:rPr>
            <w:noProof/>
            <w:webHidden/>
          </w:rPr>
          <w:instrText xml:space="preserve"> PAGEREF _Toc465793602 \h </w:instrText>
        </w:r>
        <w:r>
          <w:rPr>
            <w:noProof/>
            <w:webHidden/>
          </w:rPr>
        </w:r>
        <w:r>
          <w:rPr>
            <w:noProof/>
            <w:webHidden/>
          </w:rPr>
          <w:fldChar w:fldCharType="separate"/>
        </w:r>
        <w:r w:rsidR="005F04DE">
          <w:rPr>
            <w:noProof/>
            <w:webHidden/>
          </w:rPr>
          <w:t>18</w:t>
        </w:r>
        <w:r>
          <w:rPr>
            <w:noProof/>
            <w:webHidden/>
          </w:rPr>
          <w:fldChar w:fldCharType="end"/>
        </w:r>
      </w:hyperlink>
    </w:p>
    <w:p w:rsidR="00E33C4E" w:rsidRDefault="00A23DD6">
      <w:pPr>
        <w:pStyle w:val="20"/>
        <w:tabs>
          <w:tab w:val="right" w:leader="dot" w:pos="8296"/>
        </w:tabs>
        <w:rPr>
          <w:noProof/>
          <w:kern w:val="2"/>
          <w:sz w:val="21"/>
        </w:rPr>
      </w:pPr>
      <w:hyperlink w:anchor="_Toc465793603" w:history="1">
        <w:r w:rsidR="00E33C4E" w:rsidRPr="00B92D4A">
          <w:rPr>
            <w:rStyle w:val="ac"/>
            <w:rFonts w:ascii="仿宋_GB2312" w:eastAsia="仿宋_GB2312"/>
            <w:noProof/>
          </w:rPr>
          <w:t>22</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上市公司权益分派实施公告应选择哪个公告类别？选择了错误的公告类别有何严重后果？</w:t>
        </w:r>
        <w:r w:rsidR="00E33C4E">
          <w:rPr>
            <w:noProof/>
            <w:webHidden/>
          </w:rPr>
          <w:tab/>
        </w:r>
        <w:r>
          <w:rPr>
            <w:noProof/>
            <w:webHidden/>
          </w:rPr>
          <w:fldChar w:fldCharType="begin"/>
        </w:r>
        <w:r w:rsidR="00E33C4E">
          <w:rPr>
            <w:noProof/>
            <w:webHidden/>
          </w:rPr>
          <w:instrText xml:space="preserve"> PAGEREF _Toc465793603 \h </w:instrText>
        </w:r>
        <w:r>
          <w:rPr>
            <w:noProof/>
            <w:webHidden/>
          </w:rPr>
        </w:r>
        <w:r>
          <w:rPr>
            <w:noProof/>
            <w:webHidden/>
          </w:rPr>
          <w:fldChar w:fldCharType="separate"/>
        </w:r>
        <w:r w:rsidR="005F04DE">
          <w:rPr>
            <w:noProof/>
            <w:webHidden/>
          </w:rPr>
          <w:t>18</w:t>
        </w:r>
        <w:r>
          <w:rPr>
            <w:noProof/>
            <w:webHidden/>
          </w:rPr>
          <w:fldChar w:fldCharType="end"/>
        </w:r>
      </w:hyperlink>
    </w:p>
    <w:p w:rsidR="00E33C4E" w:rsidRDefault="00A23DD6">
      <w:pPr>
        <w:pStyle w:val="20"/>
        <w:tabs>
          <w:tab w:val="right" w:leader="dot" w:pos="8296"/>
        </w:tabs>
        <w:rPr>
          <w:noProof/>
          <w:kern w:val="2"/>
          <w:sz w:val="21"/>
        </w:rPr>
      </w:pPr>
      <w:hyperlink w:anchor="_Toc465793604" w:history="1">
        <w:r w:rsidR="00E33C4E" w:rsidRPr="00B92D4A">
          <w:rPr>
            <w:rStyle w:val="ac"/>
            <w:rFonts w:ascii="仿宋_GB2312" w:eastAsia="仿宋_GB2312"/>
            <w:noProof/>
          </w:rPr>
          <w:t>23</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为什么上市公司必须使用本所公告编制软件编写权益分派实施公告？</w:t>
        </w:r>
        <w:r w:rsidR="00E33C4E">
          <w:rPr>
            <w:noProof/>
            <w:webHidden/>
          </w:rPr>
          <w:tab/>
        </w:r>
        <w:r>
          <w:rPr>
            <w:noProof/>
            <w:webHidden/>
          </w:rPr>
          <w:fldChar w:fldCharType="begin"/>
        </w:r>
        <w:r w:rsidR="00E33C4E">
          <w:rPr>
            <w:noProof/>
            <w:webHidden/>
          </w:rPr>
          <w:instrText xml:space="preserve"> PAGEREF _Toc465793604 \h </w:instrText>
        </w:r>
        <w:r>
          <w:rPr>
            <w:noProof/>
            <w:webHidden/>
          </w:rPr>
        </w:r>
        <w:r>
          <w:rPr>
            <w:noProof/>
            <w:webHidden/>
          </w:rPr>
          <w:fldChar w:fldCharType="separate"/>
        </w:r>
        <w:r w:rsidR="005F04DE">
          <w:rPr>
            <w:noProof/>
            <w:webHidden/>
          </w:rPr>
          <w:t>19</w:t>
        </w:r>
        <w:r>
          <w:rPr>
            <w:noProof/>
            <w:webHidden/>
          </w:rPr>
          <w:fldChar w:fldCharType="end"/>
        </w:r>
      </w:hyperlink>
    </w:p>
    <w:p w:rsidR="00E33C4E" w:rsidRDefault="00A23DD6">
      <w:pPr>
        <w:pStyle w:val="20"/>
        <w:tabs>
          <w:tab w:val="right" w:leader="dot" w:pos="8296"/>
        </w:tabs>
        <w:rPr>
          <w:noProof/>
          <w:kern w:val="2"/>
          <w:sz w:val="21"/>
        </w:rPr>
      </w:pPr>
      <w:hyperlink w:anchor="_Toc465793605" w:history="1">
        <w:r w:rsidR="00E33C4E" w:rsidRPr="00B92D4A">
          <w:rPr>
            <w:rStyle w:val="ac"/>
            <w:rFonts w:ascii="仿宋_GB2312" w:eastAsia="仿宋_GB2312"/>
            <w:noProof/>
          </w:rPr>
          <w:t>24</w:t>
        </w:r>
        <w:r w:rsidR="00E33C4E" w:rsidRPr="00B92D4A">
          <w:rPr>
            <w:rStyle w:val="ac"/>
            <w:rFonts w:ascii="仿宋_GB2312" w:eastAsia="仿宋_GB2312" w:hint="eastAsia"/>
            <w:noProof/>
          </w:rPr>
          <w:t>、上市公司权益分派实施公告要素与其向中国结算提交的业务申请内容不一致，有什么后果？</w:t>
        </w:r>
        <w:r w:rsidR="00E33C4E">
          <w:rPr>
            <w:noProof/>
            <w:webHidden/>
          </w:rPr>
          <w:tab/>
        </w:r>
        <w:r>
          <w:rPr>
            <w:noProof/>
            <w:webHidden/>
          </w:rPr>
          <w:fldChar w:fldCharType="begin"/>
        </w:r>
        <w:r w:rsidR="00E33C4E">
          <w:rPr>
            <w:noProof/>
            <w:webHidden/>
          </w:rPr>
          <w:instrText xml:space="preserve"> PAGEREF _Toc465793605 \h </w:instrText>
        </w:r>
        <w:r>
          <w:rPr>
            <w:noProof/>
            <w:webHidden/>
          </w:rPr>
        </w:r>
        <w:r>
          <w:rPr>
            <w:noProof/>
            <w:webHidden/>
          </w:rPr>
          <w:fldChar w:fldCharType="separate"/>
        </w:r>
        <w:r w:rsidR="005F04DE">
          <w:rPr>
            <w:noProof/>
            <w:webHidden/>
          </w:rPr>
          <w:t>19</w:t>
        </w:r>
        <w:r>
          <w:rPr>
            <w:noProof/>
            <w:webHidden/>
          </w:rPr>
          <w:fldChar w:fldCharType="end"/>
        </w:r>
      </w:hyperlink>
    </w:p>
    <w:p w:rsidR="00E33C4E" w:rsidRDefault="00A23DD6">
      <w:pPr>
        <w:pStyle w:val="20"/>
        <w:tabs>
          <w:tab w:val="right" w:leader="dot" w:pos="8296"/>
        </w:tabs>
        <w:rPr>
          <w:noProof/>
          <w:kern w:val="2"/>
          <w:sz w:val="21"/>
        </w:rPr>
      </w:pPr>
      <w:hyperlink w:anchor="_Toc465793606" w:history="1">
        <w:r w:rsidR="00E33C4E" w:rsidRPr="00B92D4A">
          <w:rPr>
            <w:rStyle w:val="ac"/>
            <w:rFonts w:ascii="仿宋_GB2312" w:eastAsia="仿宋_GB2312"/>
            <w:noProof/>
          </w:rPr>
          <w:t>25</w:t>
        </w:r>
        <w:r w:rsidR="00E33C4E" w:rsidRPr="00B92D4A">
          <w:rPr>
            <w:rStyle w:val="ac"/>
            <w:rFonts w:ascii="仿宋_GB2312" w:eastAsia="仿宋_GB2312" w:hint="eastAsia"/>
            <w:noProof/>
          </w:rPr>
          <w:t>、上市公司权益分派实施公告中的股本数</w:t>
        </w:r>
        <w:r w:rsidR="000E2159">
          <w:rPr>
            <w:rStyle w:val="ac"/>
            <w:rFonts w:ascii="仿宋_GB2312" w:eastAsia="仿宋_GB2312" w:hint="eastAsia"/>
            <w:noProof/>
          </w:rPr>
          <w:t>应当</w:t>
        </w:r>
        <w:r w:rsidR="00E33C4E" w:rsidRPr="00B92D4A">
          <w:rPr>
            <w:rStyle w:val="ac"/>
            <w:rFonts w:ascii="仿宋_GB2312" w:eastAsia="仿宋_GB2312" w:hint="eastAsia"/>
            <w:noProof/>
          </w:rPr>
          <w:t>以何种数据为准？</w:t>
        </w:r>
        <w:r w:rsidR="00E33C4E">
          <w:rPr>
            <w:noProof/>
            <w:webHidden/>
          </w:rPr>
          <w:tab/>
        </w:r>
        <w:r>
          <w:rPr>
            <w:noProof/>
            <w:webHidden/>
          </w:rPr>
          <w:fldChar w:fldCharType="begin"/>
        </w:r>
        <w:r w:rsidR="00E33C4E">
          <w:rPr>
            <w:noProof/>
            <w:webHidden/>
          </w:rPr>
          <w:instrText xml:space="preserve"> PAGEREF _Toc465793606 \h </w:instrText>
        </w:r>
        <w:r>
          <w:rPr>
            <w:noProof/>
            <w:webHidden/>
          </w:rPr>
        </w:r>
        <w:r>
          <w:rPr>
            <w:noProof/>
            <w:webHidden/>
          </w:rPr>
          <w:fldChar w:fldCharType="separate"/>
        </w:r>
        <w:r w:rsidR="005F04DE">
          <w:rPr>
            <w:noProof/>
            <w:webHidden/>
          </w:rPr>
          <w:t>19</w:t>
        </w:r>
        <w:r>
          <w:rPr>
            <w:noProof/>
            <w:webHidden/>
          </w:rPr>
          <w:fldChar w:fldCharType="end"/>
        </w:r>
      </w:hyperlink>
    </w:p>
    <w:p w:rsidR="00E33C4E" w:rsidRDefault="00A23DD6">
      <w:pPr>
        <w:pStyle w:val="20"/>
        <w:tabs>
          <w:tab w:val="right" w:leader="dot" w:pos="8296"/>
        </w:tabs>
        <w:rPr>
          <w:noProof/>
          <w:kern w:val="2"/>
          <w:sz w:val="21"/>
        </w:rPr>
      </w:pPr>
      <w:hyperlink w:anchor="_Toc465793607" w:history="1">
        <w:r w:rsidR="00E33C4E" w:rsidRPr="00B92D4A">
          <w:rPr>
            <w:rStyle w:val="ac"/>
            <w:rFonts w:ascii="仿宋_GB2312" w:eastAsia="仿宋_GB2312"/>
            <w:noProof/>
          </w:rPr>
          <w:t>26</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上市公司实施差异化分红送转方案，有哪些特殊要求？</w:t>
        </w:r>
        <w:r w:rsidR="00E33C4E">
          <w:rPr>
            <w:noProof/>
            <w:webHidden/>
          </w:rPr>
          <w:tab/>
        </w:r>
        <w:r>
          <w:rPr>
            <w:noProof/>
            <w:webHidden/>
          </w:rPr>
          <w:fldChar w:fldCharType="begin"/>
        </w:r>
        <w:r w:rsidR="00E33C4E">
          <w:rPr>
            <w:noProof/>
            <w:webHidden/>
          </w:rPr>
          <w:instrText xml:space="preserve"> PAGEREF _Toc465793607 \h </w:instrText>
        </w:r>
        <w:r>
          <w:rPr>
            <w:noProof/>
            <w:webHidden/>
          </w:rPr>
        </w:r>
        <w:r>
          <w:rPr>
            <w:noProof/>
            <w:webHidden/>
          </w:rPr>
          <w:fldChar w:fldCharType="separate"/>
        </w:r>
        <w:r w:rsidR="005F04DE">
          <w:rPr>
            <w:noProof/>
            <w:webHidden/>
          </w:rPr>
          <w:t>19</w:t>
        </w:r>
        <w:r>
          <w:rPr>
            <w:noProof/>
            <w:webHidden/>
          </w:rPr>
          <w:fldChar w:fldCharType="end"/>
        </w:r>
      </w:hyperlink>
    </w:p>
    <w:p w:rsidR="00E33C4E" w:rsidRDefault="00A23DD6">
      <w:pPr>
        <w:pStyle w:val="20"/>
        <w:tabs>
          <w:tab w:val="right" w:leader="dot" w:pos="8296"/>
        </w:tabs>
        <w:rPr>
          <w:noProof/>
          <w:kern w:val="2"/>
          <w:sz w:val="21"/>
        </w:rPr>
      </w:pPr>
      <w:hyperlink w:anchor="_Toc465793608" w:history="1">
        <w:r w:rsidR="00E33C4E" w:rsidRPr="00B92D4A">
          <w:rPr>
            <w:rStyle w:val="ac"/>
            <w:rFonts w:ascii="仿宋_GB2312" w:eastAsia="仿宋_GB2312"/>
            <w:noProof/>
          </w:rPr>
          <w:t>27</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发行可转债的上市公司实施权益分派时，有何特别注意事项？</w:t>
        </w:r>
        <w:r w:rsidR="00E33C4E">
          <w:rPr>
            <w:noProof/>
            <w:webHidden/>
          </w:rPr>
          <w:tab/>
        </w:r>
        <w:r>
          <w:rPr>
            <w:noProof/>
            <w:webHidden/>
          </w:rPr>
          <w:fldChar w:fldCharType="begin"/>
        </w:r>
        <w:r w:rsidR="00E33C4E">
          <w:rPr>
            <w:noProof/>
            <w:webHidden/>
          </w:rPr>
          <w:instrText xml:space="preserve"> PAGEREF _Toc465793608 \h </w:instrText>
        </w:r>
        <w:r>
          <w:rPr>
            <w:noProof/>
            <w:webHidden/>
          </w:rPr>
        </w:r>
        <w:r>
          <w:rPr>
            <w:noProof/>
            <w:webHidden/>
          </w:rPr>
          <w:fldChar w:fldCharType="separate"/>
        </w:r>
        <w:r w:rsidR="005F04DE">
          <w:rPr>
            <w:noProof/>
            <w:webHidden/>
          </w:rPr>
          <w:t>21</w:t>
        </w:r>
        <w:r>
          <w:rPr>
            <w:noProof/>
            <w:webHidden/>
          </w:rPr>
          <w:fldChar w:fldCharType="end"/>
        </w:r>
      </w:hyperlink>
    </w:p>
    <w:p w:rsidR="00E33C4E" w:rsidRDefault="00A23DD6">
      <w:pPr>
        <w:pStyle w:val="20"/>
        <w:tabs>
          <w:tab w:val="right" w:leader="dot" w:pos="8296"/>
        </w:tabs>
        <w:rPr>
          <w:noProof/>
          <w:kern w:val="2"/>
          <w:sz w:val="21"/>
        </w:rPr>
      </w:pPr>
      <w:hyperlink w:anchor="_Toc465793609" w:history="1">
        <w:r w:rsidR="00E33C4E" w:rsidRPr="00B92D4A">
          <w:rPr>
            <w:rStyle w:val="ac"/>
            <w:rFonts w:ascii="仿宋_GB2312" w:eastAsia="仿宋_GB2312"/>
            <w:noProof/>
          </w:rPr>
          <w:t>28</w:t>
        </w:r>
        <w:r w:rsidR="00E33C4E" w:rsidRPr="00B92D4A">
          <w:rPr>
            <w:rStyle w:val="ac"/>
            <w:rFonts w:ascii="仿宋_GB2312" w:eastAsia="仿宋_GB2312" w:hint="eastAsia"/>
            <w:noProof/>
          </w:rPr>
          <w:t>、上市公司未在规定时间内查看核对权益分派操作反馈结果的，是否会导致权益分派业务申请不生效实施？</w:t>
        </w:r>
        <w:r w:rsidR="00E33C4E">
          <w:rPr>
            <w:noProof/>
            <w:webHidden/>
          </w:rPr>
          <w:tab/>
        </w:r>
        <w:r>
          <w:rPr>
            <w:noProof/>
            <w:webHidden/>
          </w:rPr>
          <w:fldChar w:fldCharType="begin"/>
        </w:r>
        <w:r w:rsidR="00E33C4E">
          <w:rPr>
            <w:noProof/>
            <w:webHidden/>
          </w:rPr>
          <w:instrText xml:space="preserve"> PAGEREF _Toc465793609 \h </w:instrText>
        </w:r>
        <w:r>
          <w:rPr>
            <w:noProof/>
            <w:webHidden/>
          </w:rPr>
        </w:r>
        <w:r>
          <w:rPr>
            <w:noProof/>
            <w:webHidden/>
          </w:rPr>
          <w:fldChar w:fldCharType="separate"/>
        </w:r>
        <w:r w:rsidR="005F04DE">
          <w:rPr>
            <w:noProof/>
            <w:webHidden/>
          </w:rPr>
          <w:t>22</w:t>
        </w:r>
        <w:r>
          <w:rPr>
            <w:noProof/>
            <w:webHidden/>
          </w:rPr>
          <w:fldChar w:fldCharType="end"/>
        </w:r>
      </w:hyperlink>
    </w:p>
    <w:p w:rsidR="00E33C4E" w:rsidRDefault="00A23DD6">
      <w:pPr>
        <w:pStyle w:val="20"/>
        <w:tabs>
          <w:tab w:val="right" w:leader="dot" w:pos="8296"/>
        </w:tabs>
        <w:rPr>
          <w:noProof/>
          <w:kern w:val="2"/>
          <w:sz w:val="21"/>
        </w:rPr>
      </w:pPr>
      <w:hyperlink w:anchor="_Toc465793610" w:history="1">
        <w:r w:rsidR="00E33C4E" w:rsidRPr="00B92D4A">
          <w:rPr>
            <w:rStyle w:val="ac"/>
            <w:rFonts w:ascii="仿宋_GB2312" w:eastAsia="仿宋_GB2312"/>
            <w:noProof/>
          </w:rPr>
          <w:t>29</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上市公司申请实施权益分派，可以同时申请实施其他涉及股本结构变动的业务吗？</w:t>
        </w:r>
        <w:r w:rsidR="00E33C4E">
          <w:rPr>
            <w:noProof/>
            <w:webHidden/>
          </w:rPr>
          <w:tab/>
        </w:r>
        <w:r>
          <w:rPr>
            <w:noProof/>
            <w:webHidden/>
          </w:rPr>
          <w:fldChar w:fldCharType="begin"/>
        </w:r>
        <w:r w:rsidR="00E33C4E">
          <w:rPr>
            <w:noProof/>
            <w:webHidden/>
          </w:rPr>
          <w:instrText xml:space="preserve"> PAGEREF _Toc465793610 \h </w:instrText>
        </w:r>
        <w:r>
          <w:rPr>
            <w:noProof/>
            <w:webHidden/>
          </w:rPr>
        </w:r>
        <w:r>
          <w:rPr>
            <w:noProof/>
            <w:webHidden/>
          </w:rPr>
          <w:fldChar w:fldCharType="separate"/>
        </w:r>
        <w:r w:rsidR="005F04DE">
          <w:rPr>
            <w:noProof/>
            <w:webHidden/>
          </w:rPr>
          <w:t>23</w:t>
        </w:r>
        <w:r>
          <w:rPr>
            <w:noProof/>
            <w:webHidden/>
          </w:rPr>
          <w:fldChar w:fldCharType="end"/>
        </w:r>
      </w:hyperlink>
    </w:p>
    <w:p w:rsidR="00E33C4E" w:rsidRDefault="00A23DD6">
      <w:pPr>
        <w:pStyle w:val="10"/>
        <w:tabs>
          <w:tab w:val="right" w:leader="dot" w:pos="8296"/>
        </w:tabs>
        <w:rPr>
          <w:noProof/>
          <w:kern w:val="2"/>
          <w:sz w:val="21"/>
        </w:rPr>
      </w:pPr>
      <w:hyperlink w:anchor="_Toc465793611" w:history="1">
        <w:r w:rsidR="00E33C4E" w:rsidRPr="00B92D4A">
          <w:rPr>
            <w:rStyle w:val="ac"/>
            <w:rFonts w:ascii="黑体" w:eastAsia="黑体" w:hAnsi="黑体" w:hint="eastAsia"/>
            <w:noProof/>
          </w:rPr>
          <w:t>五、股东大会</w:t>
        </w:r>
        <w:r w:rsidR="00E33C4E">
          <w:rPr>
            <w:noProof/>
            <w:webHidden/>
          </w:rPr>
          <w:tab/>
        </w:r>
        <w:r>
          <w:rPr>
            <w:noProof/>
            <w:webHidden/>
          </w:rPr>
          <w:fldChar w:fldCharType="begin"/>
        </w:r>
        <w:r w:rsidR="00E33C4E">
          <w:rPr>
            <w:noProof/>
            <w:webHidden/>
          </w:rPr>
          <w:instrText xml:space="preserve"> PAGEREF _Toc465793611 \h </w:instrText>
        </w:r>
        <w:r>
          <w:rPr>
            <w:noProof/>
            <w:webHidden/>
          </w:rPr>
        </w:r>
        <w:r>
          <w:rPr>
            <w:noProof/>
            <w:webHidden/>
          </w:rPr>
          <w:fldChar w:fldCharType="separate"/>
        </w:r>
        <w:r w:rsidR="005F04DE">
          <w:rPr>
            <w:noProof/>
            <w:webHidden/>
          </w:rPr>
          <w:t>23</w:t>
        </w:r>
        <w:r>
          <w:rPr>
            <w:noProof/>
            <w:webHidden/>
          </w:rPr>
          <w:fldChar w:fldCharType="end"/>
        </w:r>
      </w:hyperlink>
    </w:p>
    <w:p w:rsidR="00E33C4E" w:rsidRDefault="00A23DD6">
      <w:pPr>
        <w:pStyle w:val="20"/>
        <w:tabs>
          <w:tab w:val="right" w:leader="dot" w:pos="8296"/>
        </w:tabs>
        <w:rPr>
          <w:noProof/>
          <w:kern w:val="2"/>
          <w:sz w:val="21"/>
        </w:rPr>
      </w:pPr>
      <w:hyperlink w:anchor="_Toc465793612" w:history="1">
        <w:r w:rsidR="00E33C4E" w:rsidRPr="00B92D4A">
          <w:rPr>
            <w:rStyle w:val="ac"/>
            <w:rFonts w:ascii="仿宋_GB2312" w:eastAsia="仿宋_GB2312"/>
            <w:noProof/>
          </w:rPr>
          <w:t>30</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为什么上市公司必须使用本所提供的公告编制软件，编写股东大会相关公告？</w:t>
        </w:r>
        <w:r w:rsidR="00E33C4E">
          <w:rPr>
            <w:noProof/>
            <w:webHidden/>
          </w:rPr>
          <w:tab/>
        </w:r>
        <w:r>
          <w:rPr>
            <w:noProof/>
            <w:webHidden/>
          </w:rPr>
          <w:fldChar w:fldCharType="begin"/>
        </w:r>
        <w:r w:rsidR="00E33C4E">
          <w:rPr>
            <w:noProof/>
            <w:webHidden/>
          </w:rPr>
          <w:instrText xml:space="preserve"> PAGEREF _Toc465793612 \h </w:instrText>
        </w:r>
        <w:r>
          <w:rPr>
            <w:noProof/>
            <w:webHidden/>
          </w:rPr>
        </w:r>
        <w:r>
          <w:rPr>
            <w:noProof/>
            <w:webHidden/>
          </w:rPr>
          <w:fldChar w:fldCharType="separate"/>
        </w:r>
        <w:r w:rsidR="005F04DE">
          <w:rPr>
            <w:noProof/>
            <w:webHidden/>
          </w:rPr>
          <w:t>23</w:t>
        </w:r>
        <w:r>
          <w:rPr>
            <w:noProof/>
            <w:webHidden/>
          </w:rPr>
          <w:fldChar w:fldCharType="end"/>
        </w:r>
      </w:hyperlink>
    </w:p>
    <w:p w:rsidR="00E33C4E" w:rsidRDefault="00A23DD6">
      <w:pPr>
        <w:pStyle w:val="20"/>
        <w:tabs>
          <w:tab w:val="right" w:leader="dot" w:pos="8296"/>
        </w:tabs>
        <w:rPr>
          <w:noProof/>
          <w:kern w:val="2"/>
          <w:sz w:val="21"/>
        </w:rPr>
      </w:pPr>
      <w:hyperlink w:anchor="_Toc465793613" w:history="1">
        <w:r w:rsidR="00E33C4E" w:rsidRPr="00B92D4A">
          <w:rPr>
            <w:rStyle w:val="ac"/>
            <w:rFonts w:ascii="仿宋_GB2312" w:eastAsia="仿宋_GB2312"/>
            <w:noProof/>
          </w:rPr>
          <w:t>31</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上市公司提交股东大会网络投票业务申请表时，应当注意核对哪些数据信息？</w:t>
        </w:r>
        <w:r w:rsidR="00E33C4E">
          <w:rPr>
            <w:noProof/>
            <w:webHidden/>
          </w:rPr>
          <w:tab/>
        </w:r>
        <w:r>
          <w:rPr>
            <w:noProof/>
            <w:webHidden/>
          </w:rPr>
          <w:fldChar w:fldCharType="begin"/>
        </w:r>
        <w:r w:rsidR="00E33C4E">
          <w:rPr>
            <w:noProof/>
            <w:webHidden/>
          </w:rPr>
          <w:instrText xml:space="preserve"> PAGEREF _Toc465793613 \h </w:instrText>
        </w:r>
        <w:r>
          <w:rPr>
            <w:noProof/>
            <w:webHidden/>
          </w:rPr>
        </w:r>
        <w:r>
          <w:rPr>
            <w:noProof/>
            <w:webHidden/>
          </w:rPr>
          <w:fldChar w:fldCharType="separate"/>
        </w:r>
        <w:r w:rsidR="005F04DE">
          <w:rPr>
            <w:noProof/>
            <w:webHidden/>
          </w:rPr>
          <w:t>23</w:t>
        </w:r>
        <w:r>
          <w:rPr>
            <w:noProof/>
            <w:webHidden/>
          </w:rPr>
          <w:fldChar w:fldCharType="end"/>
        </w:r>
      </w:hyperlink>
    </w:p>
    <w:p w:rsidR="00E33C4E" w:rsidRDefault="00A23DD6">
      <w:pPr>
        <w:pStyle w:val="20"/>
        <w:tabs>
          <w:tab w:val="right" w:leader="dot" w:pos="8296"/>
        </w:tabs>
        <w:rPr>
          <w:noProof/>
          <w:kern w:val="2"/>
          <w:sz w:val="21"/>
        </w:rPr>
      </w:pPr>
      <w:hyperlink w:anchor="_Toc465793614" w:history="1">
        <w:r w:rsidR="00E33C4E" w:rsidRPr="00B92D4A">
          <w:rPr>
            <w:rStyle w:val="ac"/>
            <w:rFonts w:ascii="仿宋_GB2312" w:eastAsia="仿宋_GB2312"/>
            <w:noProof/>
          </w:rPr>
          <w:t>32</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披露股东大会延期或取消、增加提案等公告，有何时间要求？</w:t>
        </w:r>
        <w:r w:rsidR="00E33C4E">
          <w:rPr>
            <w:noProof/>
            <w:webHidden/>
          </w:rPr>
          <w:tab/>
        </w:r>
        <w:r>
          <w:rPr>
            <w:noProof/>
            <w:webHidden/>
          </w:rPr>
          <w:fldChar w:fldCharType="begin"/>
        </w:r>
        <w:r w:rsidR="00E33C4E">
          <w:rPr>
            <w:noProof/>
            <w:webHidden/>
          </w:rPr>
          <w:instrText xml:space="preserve"> PAGEREF _Toc465793614 \h </w:instrText>
        </w:r>
        <w:r>
          <w:rPr>
            <w:noProof/>
            <w:webHidden/>
          </w:rPr>
        </w:r>
        <w:r>
          <w:rPr>
            <w:noProof/>
            <w:webHidden/>
          </w:rPr>
          <w:fldChar w:fldCharType="separate"/>
        </w:r>
        <w:r w:rsidR="005F04DE">
          <w:rPr>
            <w:noProof/>
            <w:webHidden/>
          </w:rPr>
          <w:t>24</w:t>
        </w:r>
        <w:r>
          <w:rPr>
            <w:noProof/>
            <w:webHidden/>
          </w:rPr>
          <w:fldChar w:fldCharType="end"/>
        </w:r>
      </w:hyperlink>
    </w:p>
    <w:p w:rsidR="00E33C4E" w:rsidRDefault="00A23DD6">
      <w:pPr>
        <w:pStyle w:val="20"/>
        <w:tabs>
          <w:tab w:val="right" w:leader="dot" w:pos="8296"/>
        </w:tabs>
        <w:rPr>
          <w:noProof/>
          <w:kern w:val="2"/>
          <w:sz w:val="21"/>
        </w:rPr>
      </w:pPr>
      <w:hyperlink w:anchor="_Toc465793615" w:history="1">
        <w:r w:rsidR="00E33C4E" w:rsidRPr="00B92D4A">
          <w:rPr>
            <w:rStyle w:val="ac"/>
            <w:rFonts w:ascii="仿宋_GB2312" w:eastAsia="仿宋_GB2312"/>
            <w:noProof/>
          </w:rPr>
          <w:t>33</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同时出现股东大会通知更正、股东大会延期、增加或取消提案情形的，上市公司提交公告时应当如何登记公告类别？如何提交业务申请？</w:t>
        </w:r>
        <w:r w:rsidR="00E33C4E">
          <w:rPr>
            <w:noProof/>
            <w:webHidden/>
          </w:rPr>
          <w:tab/>
        </w:r>
        <w:r>
          <w:rPr>
            <w:noProof/>
            <w:webHidden/>
          </w:rPr>
          <w:fldChar w:fldCharType="begin"/>
        </w:r>
        <w:r w:rsidR="00E33C4E">
          <w:rPr>
            <w:noProof/>
            <w:webHidden/>
          </w:rPr>
          <w:instrText xml:space="preserve"> PAGEREF _Toc465793615 \h </w:instrText>
        </w:r>
        <w:r>
          <w:rPr>
            <w:noProof/>
            <w:webHidden/>
          </w:rPr>
        </w:r>
        <w:r>
          <w:rPr>
            <w:noProof/>
            <w:webHidden/>
          </w:rPr>
          <w:fldChar w:fldCharType="separate"/>
        </w:r>
        <w:r w:rsidR="005F04DE">
          <w:rPr>
            <w:noProof/>
            <w:webHidden/>
          </w:rPr>
          <w:t>25</w:t>
        </w:r>
        <w:r>
          <w:rPr>
            <w:noProof/>
            <w:webHidden/>
          </w:rPr>
          <w:fldChar w:fldCharType="end"/>
        </w:r>
      </w:hyperlink>
    </w:p>
    <w:p w:rsidR="00E33C4E" w:rsidRDefault="00A23DD6">
      <w:pPr>
        <w:pStyle w:val="20"/>
        <w:tabs>
          <w:tab w:val="right" w:leader="dot" w:pos="8296"/>
        </w:tabs>
        <w:rPr>
          <w:noProof/>
          <w:kern w:val="2"/>
          <w:sz w:val="21"/>
        </w:rPr>
      </w:pPr>
      <w:hyperlink w:anchor="_Toc465793616" w:history="1">
        <w:r w:rsidR="00E33C4E" w:rsidRPr="00B92D4A">
          <w:rPr>
            <w:rStyle w:val="ac"/>
            <w:rFonts w:ascii="仿宋_GB2312" w:eastAsia="仿宋_GB2312"/>
            <w:noProof/>
          </w:rPr>
          <w:t>34</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如果股东大会通知中的议案列表与授权委托书中议案列表的序号和内容不一致，对股东投票会造成什么影响？</w:t>
        </w:r>
        <w:r w:rsidR="00E33C4E">
          <w:rPr>
            <w:noProof/>
            <w:webHidden/>
          </w:rPr>
          <w:tab/>
        </w:r>
        <w:r>
          <w:rPr>
            <w:noProof/>
            <w:webHidden/>
          </w:rPr>
          <w:fldChar w:fldCharType="begin"/>
        </w:r>
        <w:r w:rsidR="00E33C4E">
          <w:rPr>
            <w:noProof/>
            <w:webHidden/>
          </w:rPr>
          <w:instrText xml:space="preserve"> PAGEREF _Toc465793616 \h </w:instrText>
        </w:r>
        <w:r>
          <w:rPr>
            <w:noProof/>
            <w:webHidden/>
          </w:rPr>
        </w:r>
        <w:r>
          <w:rPr>
            <w:noProof/>
            <w:webHidden/>
          </w:rPr>
          <w:fldChar w:fldCharType="separate"/>
        </w:r>
        <w:r w:rsidR="005F04DE">
          <w:rPr>
            <w:noProof/>
            <w:webHidden/>
          </w:rPr>
          <w:t>25</w:t>
        </w:r>
        <w:r>
          <w:rPr>
            <w:noProof/>
            <w:webHidden/>
          </w:rPr>
          <w:fldChar w:fldCharType="end"/>
        </w:r>
      </w:hyperlink>
    </w:p>
    <w:p w:rsidR="00E33C4E" w:rsidRDefault="00A23DD6">
      <w:pPr>
        <w:pStyle w:val="20"/>
        <w:tabs>
          <w:tab w:val="right" w:leader="dot" w:pos="8296"/>
        </w:tabs>
        <w:rPr>
          <w:noProof/>
          <w:kern w:val="2"/>
          <w:sz w:val="21"/>
        </w:rPr>
      </w:pPr>
      <w:hyperlink w:anchor="_Toc465793617" w:history="1">
        <w:r w:rsidR="00E33C4E" w:rsidRPr="00B92D4A">
          <w:rPr>
            <w:rStyle w:val="ac"/>
            <w:rFonts w:ascii="仿宋_GB2312" w:eastAsia="仿宋_GB2312"/>
            <w:noProof/>
          </w:rPr>
          <w:t>35</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股东大会审议选举董事和监事的议案，应当怎样分成不同议案组？</w:t>
        </w:r>
        <w:r w:rsidR="00E33C4E">
          <w:rPr>
            <w:noProof/>
            <w:webHidden/>
          </w:rPr>
          <w:tab/>
        </w:r>
        <w:r>
          <w:rPr>
            <w:noProof/>
            <w:webHidden/>
          </w:rPr>
          <w:fldChar w:fldCharType="begin"/>
        </w:r>
        <w:r w:rsidR="00E33C4E">
          <w:rPr>
            <w:noProof/>
            <w:webHidden/>
          </w:rPr>
          <w:instrText xml:space="preserve"> PAGEREF _Toc465793617 \h </w:instrText>
        </w:r>
        <w:r>
          <w:rPr>
            <w:noProof/>
            <w:webHidden/>
          </w:rPr>
        </w:r>
        <w:r>
          <w:rPr>
            <w:noProof/>
            <w:webHidden/>
          </w:rPr>
          <w:fldChar w:fldCharType="separate"/>
        </w:r>
        <w:r w:rsidR="005F04DE">
          <w:rPr>
            <w:noProof/>
            <w:webHidden/>
          </w:rPr>
          <w:t>26</w:t>
        </w:r>
        <w:r>
          <w:rPr>
            <w:noProof/>
            <w:webHidden/>
          </w:rPr>
          <w:fldChar w:fldCharType="end"/>
        </w:r>
      </w:hyperlink>
    </w:p>
    <w:p w:rsidR="00E33C4E" w:rsidRDefault="00A23DD6">
      <w:pPr>
        <w:pStyle w:val="10"/>
        <w:tabs>
          <w:tab w:val="right" w:leader="dot" w:pos="8296"/>
        </w:tabs>
        <w:rPr>
          <w:noProof/>
          <w:kern w:val="2"/>
          <w:sz w:val="21"/>
        </w:rPr>
      </w:pPr>
      <w:hyperlink w:anchor="_Toc465793618" w:history="1">
        <w:r w:rsidR="00E33C4E" w:rsidRPr="00B92D4A">
          <w:rPr>
            <w:rStyle w:val="ac"/>
            <w:rFonts w:ascii="黑体" w:eastAsia="黑体" w:hAnsi="黑体" w:hint="eastAsia"/>
            <w:noProof/>
          </w:rPr>
          <w:t>六、公司债券和可转换公司债券</w:t>
        </w:r>
        <w:r w:rsidR="00E33C4E">
          <w:rPr>
            <w:noProof/>
            <w:webHidden/>
          </w:rPr>
          <w:tab/>
        </w:r>
        <w:r>
          <w:rPr>
            <w:noProof/>
            <w:webHidden/>
          </w:rPr>
          <w:fldChar w:fldCharType="begin"/>
        </w:r>
        <w:r w:rsidR="00E33C4E">
          <w:rPr>
            <w:noProof/>
            <w:webHidden/>
          </w:rPr>
          <w:instrText xml:space="preserve"> PAGEREF _Toc465793618 \h </w:instrText>
        </w:r>
        <w:r>
          <w:rPr>
            <w:noProof/>
            <w:webHidden/>
          </w:rPr>
        </w:r>
        <w:r>
          <w:rPr>
            <w:noProof/>
            <w:webHidden/>
          </w:rPr>
          <w:fldChar w:fldCharType="separate"/>
        </w:r>
        <w:r w:rsidR="005F04DE">
          <w:rPr>
            <w:noProof/>
            <w:webHidden/>
          </w:rPr>
          <w:t>26</w:t>
        </w:r>
        <w:r>
          <w:rPr>
            <w:noProof/>
            <w:webHidden/>
          </w:rPr>
          <w:fldChar w:fldCharType="end"/>
        </w:r>
      </w:hyperlink>
    </w:p>
    <w:p w:rsidR="00E33C4E" w:rsidRDefault="00A23DD6">
      <w:pPr>
        <w:pStyle w:val="20"/>
        <w:tabs>
          <w:tab w:val="right" w:leader="dot" w:pos="8296"/>
        </w:tabs>
        <w:rPr>
          <w:noProof/>
          <w:kern w:val="2"/>
          <w:sz w:val="21"/>
        </w:rPr>
      </w:pPr>
      <w:hyperlink w:anchor="_Toc465793619" w:history="1">
        <w:r w:rsidR="00E33C4E" w:rsidRPr="00B92D4A">
          <w:rPr>
            <w:rStyle w:val="ac"/>
            <w:rFonts w:ascii="仿宋_GB2312" w:eastAsia="仿宋_GB2312"/>
            <w:noProof/>
          </w:rPr>
          <w:t>36</w:t>
        </w:r>
        <w:r w:rsidR="00E33C4E" w:rsidRPr="00B92D4A">
          <w:rPr>
            <w:rStyle w:val="ac"/>
            <w:rFonts w:ascii="仿宋_GB2312" w:eastAsia="仿宋_GB2312" w:hint="eastAsia"/>
            <w:noProof/>
          </w:rPr>
          <w:t>、上市公司发行的仅在本所固定收益平台挂牌交易的公司债券，如发生回售，应如何操作？</w:t>
        </w:r>
        <w:r w:rsidR="00E33C4E">
          <w:rPr>
            <w:noProof/>
            <w:webHidden/>
          </w:rPr>
          <w:tab/>
        </w:r>
        <w:r>
          <w:rPr>
            <w:noProof/>
            <w:webHidden/>
          </w:rPr>
          <w:fldChar w:fldCharType="begin"/>
        </w:r>
        <w:r w:rsidR="00E33C4E">
          <w:rPr>
            <w:noProof/>
            <w:webHidden/>
          </w:rPr>
          <w:instrText xml:space="preserve"> PAGEREF _Toc465793619 \h </w:instrText>
        </w:r>
        <w:r>
          <w:rPr>
            <w:noProof/>
            <w:webHidden/>
          </w:rPr>
        </w:r>
        <w:r>
          <w:rPr>
            <w:noProof/>
            <w:webHidden/>
          </w:rPr>
          <w:fldChar w:fldCharType="separate"/>
        </w:r>
        <w:r w:rsidR="005F04DE">
          <w:rPr>
            <w:noProof/>
            <w:webHidden/>
          </w:rPr>
          <w:t>26</w:t>
        </w:r>
        <w:r>
          <w:rPr>
            <w:noProof/>
            <w:webHidden/>
          </w:rPr>
          <w:fldChar w:fldCharType="end"/>
        </w:r>
      </w:hyperlink>
    </w:p>
    <w:p w:rsidR="00E33C4E" w:rsidRDefault="00A23DD6">
      <w:pPr>
        <w:pStyle w:val="20"/>
        <w:tabs>
          <w:tab w:val="right" w:leader="dot" w:pos="8296"/>
        </w:tabs>
        <w:rPr>
          <w:noProof/>
          <w:kern w:val="2"/>
          <w:sz w:val="21"/>
        </w:rPr>
      </w:pPr>
      <w:hyperlink w:anchor="_Toc465793620" w:history="1">
        <w:r w:rsidR="00E33C4E" w:rsidRPr="00B92D4A">
          <w:rPr>
            <w:rStyle w:val="ac"/>
            <w:rFonts w:ascii="仿宋_GB2312" w:eastAsia="仿宋_GB2312"/>
            <w:noProof/>
          </w:rPr>
          <w:t>37</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公司债券利率进行调整，上市公司应注意哪些事项？</w:t>
        </w:r>
        <w:r w:rsidR="00E33C4E">
          <w:rPr>
            <w:noProof/>
            <w:webHidden/>
          </w:rPr>
          <w:tab/>
        </w:r>
        <w:r>
          <w:rPr>
            <w:noProof/>
            <w:webHidden/>
          </w:rPr>
          <w:fldChar w:fldCharType="begin"/>
        </w:r>
        <w:r w:rsidR="00E33C4E">
          <w:rPr>
            <w:noProof/>
            <w:webHidden/>
          </w:rPr>
          <w:instrText xml:space="preserve"> PAGEREF _Toc465793620 \h </w:instrText>
        </w:r>
        <w:r>
          <w:rPr>
            <w:noProof/>
            <w:webHidden/>
          </w:rPr>
        </w:r>
        <w:r>
          <w:rPr>
            <w:noProof/>
            <w:webHidden/>
          </w:rPr>
          <w:fldChar w:fldCharType="separate"/>
        </w:r>
        <w:r w:rsidR="005F04DE">
          <w:rPr>
            <w:noProof/>
            <w:webHidden/>
          </w:rPr>
          <w:t>27</w:t>
        </w:r>
        <w:r>
          <w:rPr>
            <w:noProof/>
            <w:webHidden/>
          </w:rPr>
          <w:fldChar w:fldCharType="end"/>
        </w:r>
      </w:hyperlink>
    </w:p>
    <w:p w:rsidR="00E33C4E" w:rsidRDefault="00A23DD6">
      <w:pPr>
        <w:pStyle w:val="20"/>
        <w:tabs>
          <w:tab w:val="right" w:leader="dot" w:pos="8296"/>
        </w:tabs>
        <w:rPr>
          <w:noProof/>
          <w:kern w:val="2"/>
          <w:sz w:val="21"/>
        </w:rPr>
      </w:pPr>
      <w:hyperlink w:anchor="_Toc465793621" w:history="1">
        <w:r w:rsidR="00E33C4E" w:rsidRPr="00B92D4A">
          <w:rPr>
            <w:rStyle w:val="ac"/>
            <w:rFonts w:ascii="仿宋_GB2312" w:eastAsia="仿宋_GB2312"/>
            <w:noProof/>
          </w:rPr>
          <w:t>38</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公司债券或可转换公司债券进行信用跟踪评级，公司除需要披露评级结果公告外，哪种情形下还需提交信用评级调整业务申请表？</w:t>
        </w:r>
        <w:r w:rsidR="00E33C4E">
          <w:rPr>
            <w:noProof/>
            <w:webHidden/>
          </w:rPr>
          <w:tab/>
        </w:r>
        <w:r>
          <w:rPr>
            <w:noProof/>
            <w:webHidden/>
          </w:rPr>
          <w:fldChar w:fldCharType="begin"/>
        </w:r>
        <w:r w:rsidR="00E33C4E">
          <w:rPr>
            <w:noProof/>
            <w:webHidden/>
          </w:rPr>
          <w:instrText xml:space="preserve"> PAGEREF _Toc465793621 \h </w:instrText>
        </w:r>
        <w:r>
          <w:rPr>
            <w:noProof/>
            <w:webHidden/>
          </w:rPr>
        </w:r>
        <w:r>
          <w:rPr>
            <w:noProof/>
            <w:webHidden/>
          </w:rPr>
          <w:fldChar w:fldCharType="separate"/>
        </w:r>
        <w:r w:rsidR="005F04DE">
          <w:rPr>
            <w:noProof/>
            <w:webHidden/>
          </w:rPr>
          <w:t>27</w:t>
        </w:r>
        <w:r>
          <w:rPr>
            <w:noProof/>
            <w:webHidden/>
          </w:rPr>
          <w:fldChar w:fldCharType="end"/>
        </w:r>
      </w:hyperlink>
    </w:p>
    <w:p w:rsidR="00E33C4E" w:rsidRDefault="00A23DD6">
      <w:pPr>
        <w:pStyle w:val="20"/>
        <w:tabs>
          <w:tab w:val="right" w:leader="dot" w:pos="8296"/>
        </w:tabs>
        <w:rPr>
          <w:noProof/>
          <w:kern w:val="2"/>
          <w:sz w:val="21"/>
        </w:rPr>
      </w:pPr>
      <w:hyperlink w:anchor="_Toc465793622" w:history="1">
        <w:r w:rsidR="00E33C4E" w:rsidRPr="00B92D4A">
          <w:rPr>
            <w:rStyle w:val="ac"/>
            <w:rFonts w:ascii="仿宋_GB2312" w:eastAsia="仿宋_GB2312"/>
            <w:noProof/>
          </w:rPr>
          <w:t>39</w:t>
        </w:r>
        <w:r w:rsidR="00E33C4E" w:rsidRPr="00B92D4A">
          <w:rPr>
            <w:rStyle w:val="ac"/>
            <w:rFonts w:ascii="仿宋_GB2312" w:eastAsia="仿宋_GB2312" w:hint="eastAsia"/>
            <w:noProof/>
          </w:rPr>
          <w:t>、如何办理公司债券和可转换公司债券的质押式回购相关业务？</w:t>
        </w:r>
        <w:r w:rsidR="00E33C4E">
          <w:rPr>
            <w:noProof/>
            <w:webHidden/>
          </w:rPr>
          <w:tab/>
        </w:r>
        <w:r>
          <w:rPr>
            <w:noProof/>
            <w:webHidden/>
          </w:rPr>
          <w:fldChar w:fldCharType="begin"/>
        </w:r>
        <w:r w:rsidR="00E33C4E">
          <w:rPr>
            <w:noProof/>
            <w:webHidden/>
          </w:rPr>
          <w:instrText xml:space="preserve"> PAGEREF _Toc465793622 \h </w:instrText>
        </w:r>
        <w:r>
          <w:rPr>
            <w:noProof/>
            <w:webHidden/>
          </w:rPr>
        </w:r>
        <w:r>
          <w:rPr>
            <w:noProof/>
            <w:webHidden/>
          </w:rPr>
          <w:fldChar w:fldCharType="separate"/>
        </w:r>
        <w:r w:rsidR="005F04DE">
          <w:rPr>
            <w:noProof/>
            <w:webHidden/>
          </w:rPr>
          <w:t>28</w:t>
        </w:r>
        <w:r>
          <w:rPr>
            <w:noProof/>
            <w:webHidden/>
          </w:rPr>
          <w:fldChar w:fldCharType="end"/>
        </w:r>
      </w:hyperlink>
    </w:p>
    <w:p w:rsidR="00E33C4E" w:rsidRDefault="00A23DD6">
      <w:pPr>
        <w:pStyle w:val="20"/>
        <w:tabs>
          <w:tab w:val="right" w:leader="dot" w:pos="8296"/>
        </w:tabs>
        <w:rPr>
          <w:noProof/>
          <w:kern w:val="2"/>
          <w:sz w:val="21"/>
        </w:rPr>
      </w:pPr>
      <w:hyperlink w:anchor="_Toc465793623" w:history="1">
        <w:r w:rsidR="00E33C4E" w:rsidRPr="00B92D4A">
          <w:rPr>
            <w:rStyle w:val="ac"/>
            <w:rFonts w:ascii="仿宋_GB2312" w:eastAsia="仿宋_GB2312"/>
            <w:noProof/>
          </w:rPr>
          <w:t>40</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申请股票停牌，可转换公司债券和转股代码也需要同时申请停牌吗？</w:t>
        </w:r>
        <w:r w:rsidR="00E33C4E">
          <w:rPr>
            <w:noProof/>
            <w:webHidden/>
          </w:rPr>
          <w:tab/>
        </w:r>
        <w:r>
          <w:rPr>
            <w:noProof/>
            <w:webHidden/>
          </w:rPr>
          <w:fldChar w:fldCharType="begin"/>
        </w:r>
        <w:r w:rsidR="00E33C4E">
          <w:rPr>
            <w:noProof/>
            <w:webHidden/>
          </w:rPr>
          <w:instrText xml:space="preserve"> PAGEREF _Toc465793623 \h </w:instrText>
        </w:r>
        <w:r>
          <w:rPr>
            <w:noProof/>
            <w:webHidden/>
          </w:rPr>
        </w:r>
        <w:r>
          <w:rPr>
            <w:noProof/>
            <w:webHidden/>
          </w:rPr>
          <w:fldChar w:fldCharType="separate"/>
        </w:r>
        <w:r w:rsidR="005F04DE">
          <w:rPr>
            <w:noProof/>
            <w:webHidden/>
          </w:rPr>
          <w:t>28</w:t>
        </w:r>
        <w:r>
          <w:rPr>
            <w:noProof/>
            <w:webHidden/>
          </w:rPr>
          <w:fldChar w:fldCharType="end"/>
        </w:r>
      </w:hyperlink>
    </w:p>
    <w:p w:rsidR="00E33C4E" w:rsidRDefault="00A23DD6">
      <w:pPr>
        <w:pStyle w:val="20"/>
        <w:tabs>
          <w:tab w:val="right" w:leader="dot" w:pos="8296"/>
        </w:tabs>
        <w:rPr>
          <w:noProof/>
          <w:kern w:val="2"/>
          <w:sz w:val="21"/>
        </w:rPr>
      </w:pPr>
      <w:hyperlink w:anchor="_Toc465793624" w:history="1">
        <w:r w:rsidR="00E33C4E" w:rsidRPr="00B92D4A">
          <w:rPr>
            <w:rStyle w:val="ac"/>
            <w:rFonts w:ascii="仿宋_GB2312" w:eastAsia="仿宋_GB2312"/>
            <w:noProof/>
          </w:rPr>
          <w:t>41</w:t>
        </w:r>
        <w:r w:rsidR="00E33C4E" w:rsidRPr="00B92D4A">
          <w:rPr>
            <w:rStyle w:val="ac"/>
            <w:rFonts w:ascii="仿宋_GB2312" w:eastAsia="仿宋_GB2312" w:hint="eastAsia"/>
            <w:noProof/>
          </w:rPr>
          <w:t>、可转换公司债券转股价格调整有哪几种主要情形？依据不同情形调整转股价格，转股代码停牌有何不同？</w:t>
        </w:r>
        <w:r w:rsidR="00E33C4E">
          <w:rPr>
            <w:noProof/>
            <w:webHidden/>
          </w:rPr>
          <w:tab/>
        </w:r>
        <w:r>
          <w:rPr>
            <w:noProof/>
            <w:webHidden/>
          </w:rPr>
          <w:fldChar w:fldCharType="begin"/>
        </w:r>
        <w:r w:rsidR="00E33C4E">
          <w:rPr>
            <w:noProof/>
            <w:webHidden/>
          </w:rPr>
          <w:instrText xml:space="preserve"> PAGEREF _Toc465793624 \h </w:instrText>
        </w:r>
        <w:r>
          <w:rPr>
            <w:noProof/>
            <w:webHidden/>
          </w:rPr>
        </w:r>
        <w:r>
          <w:rPr>
            <w:noProof/>
            <w:webHidden/>
          </w:rPr>
          <w:fldChar w:fldCharType="separate"/>
        </w:r>
        <w:r w:rsidR="005F04DE">
          <w:rPr>
            <w:noProof/>
            <w:webHidden/>
          </w:rPr>
          <w:t>29</w:t>
        </w:r>
        <w:r>
          <w:rPr>
            <w:noProof/>
            <w:webHidden/>
          </w:rPr>
          <w:fldChar w:fldCharType="end"/>
        </w:r>
      </w:hyperlink>
    </w:p>
    <w:p w:rsidR="00E33C4E" w:rsidRDefault="00A23DD6">
      <w:pPr>
        <w:pStyle w:val="20"/>
        <w:tabs>
          <w:tab w:val="right" w:leader="dot" w:pos="8296"/>
        </w:tabs>
        <w:rPr>
          <w:noProof/>
          <w:kern w:val="2"/>
          <w:sz w:val="21"/>
        </w:rPr>
      </w:pPr>
      <w:hyperlink w:anchor="_Toc465793625" w:history="1">
        <w:r w:rsidR="00E33C4E" w:rsidRPr="00B92D4A">
          <w:rPr>
            <w:rStyle w:val="ac"/>
            <w:rFonts w:ascii="仿宋_GB2312" w:eastAsia="仿宋_GB2312"/>
            <w:noProof/>
          </w:rPr>
          <w:t>42</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可转换公司债券触发赎回条款时有何特别注意事项？</w:t>
        </w:r>
        <w:r w:rsidR="00E33C4E">
          <w:rPr>
            <w:noProof/>
            <w:webHidden/>
          </w:rPr>
          <w:tab/>
        </w:r>
        <w:r>
          <w:rPr>
            <w:noProof/>
            <w:webHidden/>
          </w:rPr>
          <w:fldChar w:fldCharType="begin"/>
        </w:r>
        <w:r w:rsidR="00E33C4E">
          <w:rPr>
            <w:noProof/>
            <w:webHidden/>
          </w:rPr>
          <w:instrText xml:space="preserve"> PAGEREF _Toc465793625 \h </w:instrText>
        </w:r>
        <w:r>
          <w:rPr>
            <w:noProof/>
            <w:webHidden/>
          </w:rPr>
        </w:r>
        <w:r>
          <w:rPr>
            <w:noProof/>
            <w:webHidden/>
          </w:rPr>
          <w:fldChar w:fldCharType="separate"/>
        </w:r>
        <w:r w:rsidR="005F04DE">
          <w:rPr>
            <w:noProof/>
            <w:webHidden/>
          </w:rPr>
          <w:t>29</w:t>
        </w:r>
        <w:r>
          <w:rPr>
            <w:noProof/>
            <w:webHidden/>
          </w:rPr>
          <w:fldChar w:fldCharType="end"/>
        </w:r>
      </w:hyperlink>
    </w:p>
    <w:p w:rsidR="00E33C4E" w:rsidRDefault="00A23DD6">
      <w:pPr>
        <w:pStyle w:val="10"/>
        <w:tabs>
          <w:tab w:val="right" w:leader="dot" w:pos="8296"/>
        </w:tabs>
        <w:rPr>
          <w:noProof/>
          <w:kern w:val="2"/>
          <w:sz w:val="21"/>
        </w:rPr>
      </w:pPr>
      <w:hyperlink w:anchor="_Toc465793626" w:history="1">
        <w:r w:rsidR="00E33C4E" w:rsidRPr="00B92D4A">
          <w:rPr>
            <w:rStyle w:val="ac"/>
            <w:rFonts w:ascii="黑体" w:eastAsia="黑体" w:hAnsi="黑体" w:hint="eastAsia"/>
            <w:noProof/>
          </w:rPr>
          <w:t>七、其他</w:t>
        </w:r>
        <w:r w:rsidR="00E33C4E">
          <w:rPr>
            <w:noProof/>
            <w:webHidden/>
          </w:rPr>
          <w:tab/>
        </w:r>
        <w:r>
          <w:rPr>
            <w:noProof/>
            <w:webHidden/>
          </w:rPr>
          <w:fldChar w:fldCharType="begin"/>
        </w:r>
        <w:r w:rsidR="00E33C4E">
          <w:rPr>
            <w:noProof/>
            <w:webHidden/>
          </w:rPr>
          <w:instrText xml:space="preserve"> PAGEREF _Toc465793626 \h </w:instrText>
        </w:r>
        <w:r>
          <w:rPr>
            <w:noProof/>
            <w:webHidden/>
          </w:rPr>
        </w:r>
        <w:r>
          <w:rPr>
            <w:noProof/>
            <w:webHidden/>
          </w:rPr>
          <w:fldChar w:fldCharType="separate"/>
        </w:r>
        <w:r w:rsidR="005F04DE">
          <w:rPr>
            <w:noProof/>
            <w:webHidden/>
          </w:rPr>
          <w:t>30</w:t>
        </w:r>
        <w:r>
          <w:rPr>
            <w:noProof/>
            <w:webHidden/>
          </w:rPr>
          <w:fldChar w:fldCharType="end"/>
        </w:r>
      </w:hyperlink>
    </w:p>
    <w:p w:rsidR="00E33C4E" w:rsidRDefault="00A23DD6">
      <w:pPr>
        <w:pStyle w:val="20"/>
        <w:tabs>
          <w:tab w:val="right" w:leader="dot" w:pos="8296"/>
        </w:tabs>
        <w:rPr>
          <w:noProof/>
          <w:kern w:val="2"/>
          <w:sz w:val="21"/>
        </w:rPr>
      </w:pPr>
      <w:hyperlink w:anchor="_Toc465793627" w:history="1">
        <w:r w:rsidR="00E33C4E" w:rsidRPr="00B92D4A">
          <w:rPr>
            <w:rStyle w:val="ac"/>
            <w:rFonts w:ascii="仿宋_GB2312" w:eastAsia="仿宋_GB2312"/>
            <w:noProof/>
          </w:rPr>
          <w:t>43</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w:t>
        </w:r>
        <w:r w:rsidR="00E33C4E" w:rsidRPr="00B92D4A">
          <w:rPr>
            <w:rStyle w:val="ac"/>
            <w:rFonts w:ascii="仿宋_GB2312" w:eastAsia="仿宋_GB2312"/>
            <w:noProof/>
          </w:rPr>
          <w:t>]</w:t>
        </w:r>
        <w:r w:rsidR="00E33C4E" w:rsidRPr="00B92D4A">
          <w:rPr>
            <w:rStyle w:val="ac"/>
            <w:rFonts w:ascii="仿宋_GB2312" w:eastAsia="仿宋_GB2312" w:hint="eastAsia"/>
            <w:noProof/>
          </w:rPr>
          <w:t>上市公司触及《股票上市规则》规定的实施风险警示标准时，有何需特别注意的事项？</w:t>
        </w:r>
        <w:r w:rsidR="00E33C4E">
          <w:rPr>
            <w:noProof/>
            <w:webHidden/>
          </w:rPr>
          <w:tab/>
        </w:r>
        <w:r>
          <w:rPr>
            <w:noProof/>
            <w:webHidden/>
          </w:rPr>
          <w:fldChar w:fldCharType="begin"/>
        </w:r>
        <w:r w:rsidR="00E33C4E">
          <w:rPr>
            <w:noProof/>
            <w:webHidden/>
          </w:rPr>
          <w:instrText xml:space="preserve"> PAGEREF _Toc465793627 \h </w:instrText>
        </w:r>
        <w:r>
          <w:rPr>
            <w:noProof/>
            <w:webHidden/>
          </w:rPr>
        </w:r>
        <w:r>
          <w:rPr>
            <w:noProof/>
            <w:webHidden/>
          </w:rPr>
          <w:fldChar w:fldCharType="separate"/>
        </w:r>
        <w:r w:rsidR="005F04DE">
          <w:rPr>
            <w:noProof/>
            <w:webHidden/>
          </w:rPr>
          <w:t>30</w:t>
        </w:r>
        <w:r>
          <w:rPr>
            <w:noProof/>
            <w:webHidden/>
          </w:rPr>
          <w:fldChar w:fldCharType="end"/>
        </w:r>
      </w:hyperlink>
    </w:p>
    <w:p w:rsidR="00E33C4E" w:rsidRDefault="00A23DD6">
      <w:pPr>
        <w:pStyle w:val="20"/>
        <w:tabs>
          <w:tab w:val="right" w:leader="dot" w:pos="8296"/>
        </w:tabs>
        <w:rPr>
          <w:noProof/>
          <w:kern w:val="2"/>
          <w:sz w:val="21"/>
        </w:rPr>
      </w:pPr>
      <w:hyperlink w:anchor="_Toc465793628" w:history="1">
        <w:r w:rsidR="00E33C4E" w:rsidRPr="00B92D4A">
          <w:rPr>
            <w:rStyle w:val="ac"/>
            <w:rFonts w:ascii="仿宋_GB2312" w:eastAsia="仿宋_GB2312"/>
            <w:noProof/>
          </w:rPr>
          <w:t>44</w:t>
        </w:r>
        <w:r w:rsidR="00E33C4E" w:rsidRPr="00B92D4A">
          <w:rPr>
            <w:rStyle w:val="ac"/>
            <w:rFonts w:ascii="仿宋_GB2312" w:eastAsia="仿宋_GB2312" w:hint="eastAsia"/>
            <w:noProof/>
          </w:rPr>
          <w:t>、沪股通公司在实施股权再融资、股份回购、现金选择权等业务时有何特别注意事项？</w:t>
        </w:r>
        <w:r w:rsidR="00E33C4E">
          <w:rPr>
            <w:noProof/>
            <w:webHidden/>
          </w:rPr>
          <w:tab/>
        </w:r>
        <w:r>
          <w:rPr>
            <w:noProof/>
            <w:webHidden/>
          </w:rPr>
          <w:fldChar w:fldCharType="begin"/>
        </w:r>
        <w:r w:rsidR="00E33C4E">
          <w:rPr>
            <w:noProof/>
            <w:webHidden/>
          </w:rPr>
          <w:instrText xml:space="preserve"> PAGEREF _Toc465793628 \h </w:instrText>
        </w:r>
        <w:r>
          <w:rPr>
            <w:noProof/>
            <w:webHidden/>
          </w:rPr>
        </w:r>
        <w:r>
          <w:rPr>
            <w:noProof/>
            <w:webHidden/>
          </w:rPr>
          <w:fldChar w:fldCharType="separate"/>
        </w:r>
        <w:r w:rsidR="005F04DE">
          <w:rPr>
            <w:noProof/>
            <w:webHidden/>
          </w:rPr>
          <w:t>30</w:t>
        </w:r>
        <w:r>
          <w:rPr>
            <w:noProof/>
            <w:webHidden/>
          </w:rPr>
          <w:fldChar w:fldCharType="end"/>
        </w:r>
      </w:hyperlink>
    </w:p>
    <w:p w:rsidR="00E33C4E" w:rsidRDefault="00A23DD6">
      <w:pPr>
        <w:pStyle w:val="10"/>
        <w:tabs>
          <w:tab w:val="right" w:leader="dot" w:pos="8296"/>
        </w:tabs>
        <w:rPr>
          <w:noProof/>
          <w:kern w:val="2"/>
          <w:sz w:val="21"/>
        </w:rPr>
      </w:pPr>
      <w:hyperlink w:anchor="_Toc465793629" w:history="1">
        <w:r w:rsidR="00E33C4E" w:rsidRPr="00B92D4A">
          <w:rPr>
            <w:rStyle w:val="ac"/>
            <w:rFonts w:ascii="黑体" w:eastAsia="黑体" w:hAnsi="黑体" w:hint="eastAsia"/>
            <w:noProof/>
          </w:rPr>
          <w:t>附件一：业务操作申请事项一览表</w:t>
        </w:r>
        <w:r w:rsidR="00E33C4E">
          <w:rPr>
            <w:noProof/>
            <w:webHidden/>
          </w:rPr>
          <w:tab/>
        </w:r>
        <w:r>
          <w:rPr>
            <w:noProof/>
            <w:webHidden/>
          </w:rPr>
          <w:fldChar w:fldCharType="begin"/>
        </w:r>
        <w:r w:rsidR="00E33C4E">
          <w:rPr>
            <w:noProof/>
            <w:webHidden/>
          </w:rPr>
          <w:instrText xml:space="preserve"> PAGEREF _Toc465793629 \h </w:instrText>
        </w:r>
        <w:r>
          <w:rPr>
            <w:noProof/>
            <w:webHidden/>
          </w:rPr>
        </w:r>
        <w:r>
          <w:rPr>
            <w:noProof/>
            <w:webHidden/>
          </w:rPr>
          <w:fldChar w:fldCharType="separate"/>
        </w:r>
        <w:r w:rsidR="005F04DE">
          <w:rPr>
            <w:noProof/>
            <w:webHidden/>
          </w:rPr>
          <w:t>31</w:t>
        </w:r>
        <w:r>
          <w:rPr>
            <w:noProof/>
            <w:webHidden/>
          </w:rPr>
          <w:fldChar w:fldCharType="end"/>
        </w:r>
      </w:hyperlink>
    </w:p>
    <w:p w:rsidR="00E33C4E" w:rsidRDefault="00A23DD6">
      <w:pPr>
        <w:pStyle w:val="10"/>
        <w:tabs>
          <w:tab w:val="right" w:leader="dot" w:pos="8296"/>
        </w:tabs>
        <w:rPr>
          <w:noProof/>
          <w:kern w:val="2"/>
          <w:sz w:val="21"/>
        </w:rPr>
      </w:pPr>
      <w:hyperlink w:anchor="_Toc465793630" w:history="1">
        <w:r w:rsidR="00E33C4E" w:rsidRPr="00B92D4A">
          <w:rPr>
            <w:rStyle w:val="ac"/>
            <w:rFonts w:ascii="黑体" w:eastAsia="黑体" w:hAnsi="黑体" w:hint="eastAsia"/>
            <w:noProof/>
          </w:rPr>
          <w:t>附件二：上市公司证券停复牌常见情形</w:t>
        </w:r>
        <w:r w:rsidR="00E33C4E">
          <w:rPr>
            <w:noProof/>
            <w:webHidden/>
          </w:rPr>
          <w:tab/>
        </w:r>
        <w:r>
          <w:rPr>
            <w:noProof/>
            <w:webHidden/>
          </w:rPr>
          <w:fldChar w:fldCharType="begin"/>
        </w:r>
        <w:r w:rsidR="00E33C4E">
          <w:rPr>
            <w:noProof/>
            <w:webHidden/>
          </w:rPr>
          <w:instrText xml:space="preserve"> PAGEREF _Toc465793630 \h </w:instrText>
        </w:r>
        <w:r>
          <w:rPr>
            <w:noProof/>
            <w:webHidden/>
          </w:rPr>
        </w:r>
        <w:r>
          <w:rPr>
            <w:noProof/>
            <w:webHidden/>
          </w:rPr>
          <w:fldChar w:fldCharType="separate"/>
        </w:r>
        <w:r w:rsidR="005F04DE">
          <w:rPr>
            <w:noProof/>
            <w:webHidden/>
          </w:rPr>
          <w:t>36</w:t>
        </w:r>
        <w:r>
          <w:rPr>
            <w:noProof/>
            <w:webHidden/>
          </w:rPr>
          <w:fldChar w:fldCharType="end"/>
        </w:r>
      </w:hyperlink>
    </w:p>
    <w:p w:rsidR="00442BC6" w:rsidRDefault="00A23DD6" w:rsidP="00442BC6">
      <w:pPr>
        <w:ind w:firstLine="560"/>
      </w:pPr>
      <w:r>
        <w:rPr>
          <w:rFonts w:ascii="黑体" w:eastAsia="黑体" w:hAnsi="黑体"/>
          <w:noProof/>
          <w:sz w:val="28"/>
          <w:szCs w:val="28"/>
        </w:rPr>
        <w:fldChar w:fldCharType="end"/>
      </w:r>
    </w:p>
    <w:p w:rsidR="00442BC6" w:rsidRDefault="00442BC6" w:rsidP="00442BC6">
      <w:pPr>
        <w:adjustRightInd w:val="0"/>
        <w:snapToGrid w:val="0"/>
        <w:jc w:val="left"/>
        <w:rPr>
          <w:rFonts w:ascii="仿宋" w:eastAsia="仿宋" w:hAnsi="仿宋"/>
          <w:b/>
          <w:sz w:val="28"/>
          <w:szCs w:val="28"/>
        </w:rPr>
      </w:pPr>
    </w:p>
    <w:p w:rsidR="00442BC6" w:rsidRDefault="00442BC6" w:rsidP="00442BC6">
      <w:pPr>
        <w:rPr>
          <w:rFonts w:ascii="仿宋_GB2312" w:eastAsia="仿宋_GB2312"/>
        </w:rPr>
      </w:pPr>
      <w:bookmarkStart w:id="0" w:name="_Toc437242390"/>
      <w:bookmarkStart w:id="1" w:name="_Toc439168957"/>
      <w:r w:rsidRPr="009207E9">
        <w:rPr>
          <w:rFonts w:ascii="仿宋_GB2312" w:eastAsia="仿宋_GB2312" w:hint="eastAsia"/>
        </w:rPr>
        <w:t>注释：根据</w:t>
      </w:r>
      <w:r>
        <w:rPr>
          <w:rFonts w:ascii="仿宋_GB2312" w:eastAsia="仿宋_GB2312" w:hint="eastAsia"/>
        </w:rPr>
        <w:t>涉及业务操作</w:t>
      </w:r>
      <w:r w:rsidRPr="009207E9">
        <w:rPr>
          <w:rFonts w:ascii="仿宋_GB2312" w:eastAsia="仿宋_GB2312" w:hint="eastAsia"/>
        </w:rPr>
        <w:t>的重要</w:t>
      </w:r>
      <w:r>
        <w:rPr>
          <w:rFonts w:ascii="仿宋_GB2312" w:eastAsia="仿宋_GB2312" w:hint="eastAsia"/>
        </w:rPr>
        <w:t>程度，常见问题分类为特别重要、重要、关注，分别对应</w:t>
      </w:r>
      <w:r w:rsidRPr="009207E9">
        <w:rPr>
          <w:rFonts w:ascii="仿宋_GB2312" w:eastAsia="仿宋_GB2312"/>
        </w:rPr>
        <w:t>[</w:t>
      </w:r>
      <w:r w:rsidRPr="009207E9">
        <w:rPr>
          <w:rFonts w:ascii="仿宋_GB2312" w:eastAsia="仿宋_GB2312" w:hint="eastAsia"/>
        </w:rPr>
        <w:t>★★★</w:t>
      </w:r>
      <w:r w:rsidRPr="009207E9">
        <w:rPr>
          <w:rFonts w:ascii="仿宋_GB2312" w:eastAsia="仿宋_GB2312"/>
        </w:rPr>
        <w:t>][</w:t>
      </w:r>
      <w:r w:rsidRPr="009207E9">
        <w:rPr>
          <w:rFonts w:ascii="仿宋_GB2312" w:eastAsia="仿宋_GB2312" w:hint="eastAsia"/>
        </w:rPr>
        <w:t>★★</w:t>
      </w:r>
      <w:r w:rsidRPr="009207E9">
        <w:rPr>
          <w:rFonts w:ascii="仿宋_GB2312" w:eastAsia="仿宋_GB2312"/>
        </w:rPr>
        <w:t>][</w:t>
      </w:r>
      <w:r w:rsidRPr="009207E9">
        <w:rPr>
          <w:rFonts w:ascii="仿宋_GB2312" w:eastAsia="仿宋_GB2312" w:hint="eastAsia"/>
        </w:rPr>
        <w:t>★</w:t>
      </w:r>
      <w:r w:rsidRPr="009207E9">
        <w:rPr>
          <w:rFonts w:ascii="仿宋_GB2312" w:eastAsia="仿宋_GB2312"/>
        </w:rPr>
        <w:t>]</w:t>
      </w:r>
    </w:p>
    <w:p w:rsidR="00442BC6" w:rsidRDefault="00442BC6" w:rsidP="00442BC6">
      <w:pPr>
        <w:ind w:firstLine="883"/>
        <w:rPr>
          <w:rFonts w:ascii="黑体" w:eastAsia="黑体" w:hAnsi="黑体"/>
          <w:b/>
          <w:sz w:val="44"/>
          <w:szCs w:val="44"/>
        </w:rPr>
      </w:pPr>
      <w:r>
        <w:rPr>
          <w:rFonts w:ascii="黑体" w:eastAsia="黑体" w:hAnsi="黑体"/>
          <w:b/>
          <w:sz w:val="44"/>
          <w:szCs w:val="44"/>
        </w:rPr>
        <w:br w:type="page"/>
      </w:r>
    </w:p>
    <w:p w:rsidR="00442BC6" w:rsidRDefault="00442BC6" w:rsidP="00442BC6">
      <w:pPr>
        <w:pStyle w:val="1"/>
        <w:spacing w:before="0" w:after="0" w:line="600" w:lineRule="exact"/>
        <w:jc w:val="center"/>
        <w:rPr>
          <w:rFonts w:ascii="黑体" w:eastAsia="黑体" w:hAnsi="黑体"/>
          <w:sz w:val="30"/>
          <w:szCs w:val="30"/>
        </w:rPr>
      </w:pPr>
      <w:bookmarkStart w:id="2" w:name="_Toc465793578"/>
      <w:r w:rsidRPr="00D15D69">
        <w:rPr>
          <w:rFonts w:ascii="黑体" w:eastAsia="黑体" w:hAnsi="黑体" w:hint="eastAsia"/>
          <w:sz w:val="30"/>
          <w:szCs w:val="30"/>
        </w:rPr>
        <w:lastRenderedPageBreak/>
        <w:t>一、一般要求</w:t>
      </w:r>
      <w:bookmarkEnd w:id="0"/>
      <w:bookmarkEnd w:id="1"/>
      <w:bookmarkEnd w:id="2"/>
    </w:p>
    <w:p w:rsidR="00442BC6" w:rsidRDefault="00442BC6" w:rsidP="00B62200">
      <w:pPr>
        <w:ind w:left="820"/>
        <w:rPr>
          <w:rFonts w:ascii="黑体" w:eastAsia="黑体" w:hAnsi="黑体"/>
          <w:sz w:val="28"/>
          <w:szCs w:val="28"/>
        </w:rPr>
      </w:pPr>
    </w:p>
    <w:p w:rsidR="00FD586F" w:rsidRDefault="00442BC6">
      <w:pPr>
        <w:numPr>
          <w:ilvl w:val="0"/>
          <w:numId w:val="28"/>
        </w:numPr>
        <w:rPr>
          <w:rFonts w:ascii="黑体" w:eastAsia="黑体" w:hAnsi="黑体"/>
          <w:sz w:val="28"/>
          <w:szCs w:val="28"/>
        </w:rPr>
      </w:pPr>
      <w:r w:rsidRPr="002C4A3B">
        <w:rPr>
          <w:rFonts w:ascii="黑体" w:eastAsia="黑体" w:hAnsi="黑体" w:hint="eastAsia"/>
          <w:b/>
          <w:sz w:val="28"/>
          <w:szCs w:val="28"/>
        </w:rPr>
        <w:t>上市公司是业务操作的第一责任人</w:t>
      </w:r>
    </w:p>
    <w:p w:rsidR="00FD586F" w:rsidRDefault="00442BC6">
      <w:pPr>
        <w:numPr>
          <w:ilvl w:val="0"/>
          <w:numId w:val="28"/>
        </w:numPr>
        <w:rPr>
          <w:rFonts w:ascii="黑体" w:eastAsia="黑体" w:hAnsi="黑体"/>
          <w:sz w:val="28"/>
          <w:szCs w:val="28"/>
        </w:rPr>
      </w:pPr>
      <w:r w:rsidRPr="002C4A3B">
        <w:rPr>
          <w:rFonts w:ascii="黑体" w:eastAsia="黑体" w:hAnsi="黑体" w:hint="eastAsia"/>
          <w:b/>
          <w:sz w:val="28"/>
          <w:szCs w:val="28"/>
        </w:rPr>
        <w:t>公告类别准确登记是风险防控的基础</w:t>
      </w:r>
    </w:p>
    <w:p w:rsidR="00FD586F" w:rsidRDefault="00442BC6">
      <w:pPr>
        <w:numPr>
          <w:ilvl w:val="0"/>
          <w:numId w:val="28"/>
        </w:numPr>
        <w:spacing w:after="156"/>
        <w:rPr>
          <w:rFonts w:ascii="黑体" w:eastAsia="黑体" w:hAnsi="黑体"/>
          <w:sz w:val="28"/>
          <w:szCs w:val="28"/>
        </w:rPr>
      </w:pPr>
      <w:r w:rsidRPr="002C4A3B">
        <w:rPr>
          <w:rFonts w:ascii="黑体" w:eastAsia="黑体" w:hAnsi="黑体" w:hint="eastAsia"/>
          <w:b/>
          <w:sz w:val="28"/>
          <w:szCs w:val="28"/>
        </w:rPr>
        <w:t>停复牌操作是风险防控的重中之重</w:t>
      </w:r>
    </w:p>
    <w:p w:rsidR="00FD586F" w:rsidRDefault="00442BC6">
      <w:pPr>
        <w:pStyle w:val="2"/>
        <w:adjustRightInd w:val="0"/>
        <w:snapToGrid w:val="0"/>
        <w:spacing w:before="0" w:after="0" w:line="360" w:lineRule="auto"/>
        <w:ind w:firstLineChars="198" w:firstLine="596"/>
        <w:rPr>
          <w:b w:val="0"/>
        </w:rPr>
      </w:pPr>
      <w:bookmarkStart w:id="3" w:name="_Toc465793579"/>
      <w:bookmarkStart w:id="4" w:name="_Toc436229433"/>
      <w:r w:rsidRPr="005415D1">
        <w:rPr>
          <w:rFonts w:ascii="仿宋_GB2312" w:eastAsia="仿宋_GB2312"/>
          <w:sz w:val="30"/>
          <w:szCs w:val="30"/>
        </w:rPr>
        <w:t>1</w:t>
      </w:r>
      <w:r w:rsidRPr="005415D1">
        <w:rPr>
          <w:rFonts w:ascii="仿宋_GB2312" w:eastAsia="仿宋_GB2312" w:hint="eastAsia"/>
          <w:sz w:val="30"/>
          <w:szCs w:val="30"/>
        </w:rPr>
        <w:t>、</w:t>
      </w:r>
      <w:r>
        <w:rPr>
          <w:rFonts w:ascii="仿宋_GB2312" w:eastAsia="仿宋_GB2312" w:hint="eastAsia"/>
          <w:sz w:val="30"/>
          <w:szCs w:val="30"/>
        </w:rPr>
        <w:t>[★★★]</w:t>
      </w:r>
      <w:r w:rsidRPr="005415D1">
        <w:rPr>
          <w:rFonts w:ascii="仿宋_GB2312" w:eastAsia="仿宋_GB2312" w:hint="eastAsia"/>
          <w:sz w:val="30"/>
          <w:szCs w:val="30"/>
        </w:rPr>
        <w:t>什么是业务操作？上市公司对于业务操作要承担什么责任？</w:t>
      </w:r>
      <w:bookmarkEnd w:id="3"/>
    </w:p>
    <w:p w:rsidR="00FD586F" w:rsidRDefault="00442BC6">
      <w:pPr>
        <w:adjustRightInd w:val="0"/>
        <w:snapToGrid w:val="0"/>
        <w:ind w:firstLineChars="192" w:firstLine="578"/>
        <w:rPr>
          <w:rFonts w:ascii="仿宋_GB2312" w:eastAsia="仿宋_GB2312"/>
          <w:sz w:val="30"/>
          <w:szCs w:val="30"/>
        </w:rPr>
      </w:pPr>
      <w:r w:rsidRPr="00553B10">
        <w:rPr>
          <w:rFonts w:ascii="仿宋_GB2312" w:eastAsia="仿宋_GB2312" w:hAnsi="黑体" w:cs="宋体" w:hint="eastAsia"/>
          <w:b/>
          <w:color w:val="333333"/>
          <w:sz w:val="30"/>
          <w:szCs w:val="30"/>
        </w:rPr>
        <w:t>答：</w:t>
      </w:r>
      <w:r w:rsidRPr="00A11F44">
        <w:rPr>
          <w:rFonts w:ascii="仿宋_GB2312" w:eastAsia="仿宋_GB2312" w:hint="eastAsia"/>
          <w:sz w:val="30"/>
          <w:szCs w:val="30"/>
        </w:rPr>
        <w:t>上市公司业务操作是指在信息披露过程中，经上市公司申请，需由</w:t>
      </w:r>
      <w:r>
        <w:rPr>
          <w:rFonts w:ascii="仿宋_GB2312" w:eastAsia="仿宋_GB2312" w:hint="eastAsia"/>
          <w:sz w:val="30"/>
          <w:szCs w:val="30"/>
        </w:rPr>
        <w:t>上海证券交易所（以下简称本所）予以办理</w:t>
      </w:r>
      <w:r w:rsidRPr="00A11F44">
        <w:rPr>
          <w:rFonts w:ascii="仿宋_GB2312" w:eastAsia="仿宋_GB2312" w:hint="eastAsia"/>
          <w:sz w:val="30"/>
          <w:szCs w:val="30"/>
        </w:rPr>
        <w:t>的</w:t>
      </w:r>
      <w:r>
        <w:rPr>
          <w:rFonts w:ascii="仿宋_GB2312" w:eastAsia="仿宋_GB2312" w:hint="eastAsia"/>
          <w:sz w:val="30"/>
          <w:szCs w:val="30"/>
        </w:rPr>
        <w:t>证券</w:t>
      </w:r>
      <w:r w:rsidRPr="00A11F44">
        <w:rPr>
          <w:rFonts w:ascii="仿宋_GB2312" w:eastAsia="仿宋_GB2312" w:hint="eastAsia"/>
          <w:sz w:val="30"/>
          <w:szCs w:val="30"/>
        </w:rPr>
        <w:t>停复牌、股份上市、权益分派等业务。业务操作主要包括两大类：一是股票及其相关</w:t>
      </w:r>
      <w:r>
        <w:rPr>
          <w:rFonts w:ascii="仿宋_GB2312" w:eastAsia="仿宋_GB2312" w:hint="eastAsia"/>
          <w:sz w:val="30"/>
          <w:szCs w:val="30"/>
        </w:rPr>
        <w:t>衍生</w:t>
      </w:r>
      <w:r w:rsidRPr="00A11F44">
        <w:rPr>
          <w:rFonts w:ascii="仿宋_GB2312" w:eastAsia="仿宋_GB2312" w:hint="eastAsia"/>
          <w:sz w:val="30"/>
          <w:szCs w:val="30"/>
        </w:rPr>
        <w:t>品种的停复牌；二是与股份发行、上市、权益分派等相关的其他业务操作。</w:t>
      </w:r>
    </w:p>
    <w:p w:rsidR="00FD586F" w:rsidRDefault="00442BC6">
      <w:pPr>
        <w:adjustRightInd w:val="0"/>
        <w:snapToGrid w:val="0"/>
        <w:ind w:firstLineChars="198" w:firstLine="594"/>
        <w:rPr>
          <w:rFonts w:ascii="黑体" w:eastAsia="黑体" w:hAnsi="黑体"/>
          <w:b/>
          <w:sz w:val="30"/>
          <w:szCs w:val="30"/>
        </w:rPr>
      </w:pPr>
      <w:r>
        <w:rPr>
          <w:rFonts w:ascii="仿宋_GB2312" w:eastAsia="仿宋_GB2312" w:hint="eastAsia"/>
          <w:sz w:val="30"/>
          <w:szCs w:val="30"/>
        </w:rPr>
        <w:t>本所《上市公司日常信息披露工作备忘录第二号---信息披露业务办理指南》对上市公司业务操作申请的责任作了明确的规定。</w:t>
      </w:r>
      <w:r w:rsidRPr="00F76F9C">
        <w:rPr>
          <w:rFonts w:ascii="黑体" w:eastAsia="黑体" w:hAnsi="黑体" w:hint="eastAsia"/>
          <w:b/>
          <w:sz w:val="30"/>
          <w:szCs w:val="30"/>
        </w:rPr>
        <w:t>上市公司作为业务操作的申请人，是业务操作的第一责任人</w:t>
      </w:r>
      <w:r w:rsidRPr="000E34E1">
        <w:rPr>
          <w:rFonts w:ascii="黑体" w:eastAsia="黑体" w:hAnsi="黑体" w:hint="eastAsia"/>
          <w:b/>
          <w:sz w:val="30"/>
          <w:szCs w:val="30"/>
        </w:rPr>
        <w:t>，</w:t>
      </w:r>
      <w:r w:rsidRPr="00F76F9C">
        <w:rPr>
          <w:rFonts w:ascii="黑体" w:eastAsia="黑体" w:hAnsi="黑体" w:hint="eastAsia"/>
          <w:b/>
          <w:sz w:val="30"/>
          <w:szCs w:val="30"/>
        </w:rPr>
        <w:t>应当保证业务操作申请内容的准确和完整。</w:t>
      </w:r>
    </w:p>
    <w:p w:rsidR="00FD586F" w:rsidRDefault="00442BC6">
      <w:pPr>
        <w:adjustRightInd w:val="0"/>
        <w:snapToGrid w:val="0"/>
        <w:ind w:firstLineChars="198" w:firstLine="596"/>
        <w:rPr>
          <w:rFonts w:ascii="黑体" w:eastAsia="黑体" w:hAnsi="黑体"/>
          <w:b/>
          <w:sz w:val="30"/>
          <w:szCs w:val="30"/>
        </w:rPr>
      </w:pPr>
      <w:r>
        <w:rPr>
          <w:rFonts w:ascii="黑体" w:eastAsia="黑体" w:hAnsi="黑体" w:hint="eastAsia"/>
          <w:b/>
          <w:sz w:val="30"/>
          <w:szCs w:val="30"/>
        </w:rPr>
        <w:t>对于实施闭环流程的业务操作，</w:t>
      </w:r>
      <w:r w:rsidRPr="00EA14EB">
        <w:rPr>
          <w:rFonts w:ascii="黑体" w:eastAsia="黑体" w:hAnsi="黑体" w:hint="eastAsia"/>
          <w:b/>
          <w:sz w:val="30"/>
          <w:szCs w:val="30"/>
        </w:rPr>
        <w:t>上市公司</w:t>
      </w:r>
      <w:r>
        <w:rPr>
          <w:rFonts w:ascii="黑体" w:eastAsia="黑体" w:hAnsi="黑体" w:hint="eastAsia"/>
          <w:b/>
          <w:sz w:val="30"/>
          <w:szCs w:val="30"/>
        </w:rPr>
        <w:t>在</w:t>
      </w:r>
      <w:r w:rsidRPr="00EA14EB">
        <w:rPr>
          <w:rFonts w:ascii="黑体" w:eastAsia="黑体" w:hAnsi="黑体" w:hint="eastAsia"/>
          <w:b/>
          <w:sz w:val="30"/>
          <w:szCs w:val="30"/>
        </w:rPr>
        <w:t>提出业务申请</w:t>
      </w:r>
      <w:r>
        <w:rPr>
          <w:rFonts w:ascii="黑体" w:eastAsia="黑体" w:hAnsi="黑体" w:hint="eastAsia"/>
          <w:b/>
          <w:sz w:val="30"/>
          <w:szCs w:val="30"/>
        </w:rPr>
        <w:t>后</w:t>
      </w:r>
      <w:r w:rsidRPr="00EA14EB">
        <w:rPr>
          <w:rFonts w:ascii="黑体" w:eastAsia="黑体" w:hAnsi="黑体" w:hint="eastAsia"/>
          <w:b/>
          <w:sz w:val="30"/>
          <w:szCs w:val="30"/>
        </w:rPr>
        <w:t>，还应</w:t>
      </w:r>
      <w:r>
        <w:rPr>
          <w:rFonts w:ascii="黑体" w:eastAsia="黑体" w:hAnsi="黑体" w:hint="eastAsia"/>
          <w:b/>
          <w:sz w:val="30"/>
          <w:szCs w:val="30"/>
        </w:rPr>
        <w:t>按要求及时查看核对操作反馈结果</w:t>
      </w:r>
      <w:r w:rsidRPr="00EA14EB">
        <w:rPr>
          <w:rFonts w:ascii="黑体" w:eastAsia="黑体" w:hAnsi="黑体" w:hint="eastAsia"/>
          <w:b/>
          <w:sz w:val="30"/>
          <w:szCs w:val="30"/>
        </w:rPr>
        <w:t>。</w:t>
      </w:r>
    </w:p>
    <w:p w:rsidR="00FD586F" w:rsidRDefault="00442BC6">
      <w:pPr>
        <w:adjustRightInd w:val="0"/>
        <w:snapToGrid w:val="0"/>
        <w:ind w:firstLineChars="198" w:firstLine="594"/>
        <w:rPr>
          <w:rFonts w:ascii="仿宋_GB2312" w:eastAsia="仿宋_GB2312"/>
          <w:sz w:val="30"/>
          <w:szCs w:val="30"/>
        </w:rPr>
      </w:pPr>
      <w:r>
        <w:rPr>
          <w:rFonts w:ascii="仿宋_GB2312" w:eastAsia="仿宋_GB2312" w:hint="eastAsia"/>
          <w:sz w:val="30"/>
          <w:szCs w:val="30"/>
        </w:rPr>
        <w:t>因</w:t>
      </w:r>
      <w:r w:rsidRPr="00CE7E37">
        <w:rPr>
          <w:rFonts w:ascii="仿宋_GB2312" w:eastAsia="仿宋_GB2312" w:hint="eastAsia"/>
          <w:sz w:val="30"/>
          <w:szCs w:val="30"/>
        </w:rPr>
        <w:t>业务申请内容错误或遗漏，</w:t>
      </w:r>
      <w:r>
        <w:rPr>
          <w:rFonts w:ascii="仿宋_GB2312" w:eastAsia="仿宋_GB2312" w:hint="eastAsia"/>
          <w:sz w:val="30"/>
          <w:szCs w:val="30"/>
        </w:rPr>
        <w:t>或未按要求及时查看核对操作反馈结果，</w:t>
      </w:r>
      <w:r w:rsidRPr="00CE7E37">
        <w:rPr>
          <w:rFonts w:ascii="仿宋_GB2312" w:eastAsia="仿宋_GB2312" w:hint="eastAsia"/>
          <w:sz w:val="30"/>
          <w:szCs w:val="30"/>
        </w:rPr>
        <w:t>导致业务操作差错的，上市公司自行承担</w:t>
      </w:r>
      <w:r w:rsidRPr="005A4E53">
        <w:rPr>
          <w:rFonts w:ascii="仿宋_GB2312" w:eastAsia="仿宋_GB2312" w:hint="eastAsia"/>
          <w:sz w:val="30"/>
          <w:szCs w:val="30"/>
        </w:rPr>
        <w:t>相应</w:t>
      </w:r>
      <w:r w:rsidRPr="00CE7E37">
        <w:rPr>
          <w:rFonts w:ascii="仿宋_GB2312" w:eastAsia="仿宋_GB2312" w:hint="eastAsia"/>
          <w:sz w:val="30"/>
          <w:szCs w:val="30"/>
        </w:rPr>
        <w:t>责任。</w:t>
      </w:r>
    </w:p>
    <w:p w:rsidR="00FD586F" w:rsidRDefault="00442BC6">
      <w:pPr>
        <w:adjustRightInd w:val="0"/>
        <w:snapToGrid w:val="0"/>
        <w:ind w:firstLineChars="198" w:firstLine="594"/>
        <w:rPr>
          <w:rFonts w:ascii="仿宋_GB2312" w:eastAsia="仿宋_GB2312"/>
          <w:sz w:val="30"/>
          <w:szCs w:val="30"/>
        </w:rPr>
      </w:pPr>
      <w:r>
        <w:rPr>
          <w:rFonts w:ascii="仿宋_GB2312" w:eastAsia="仿宋_GB2312" w:hint="eastAsia"/>
          <w:sz w:val="30"/>
          <w:szCs w:val="30"/>
        </w:rPr>
        <w:t>业务操作事项如涉及特殊情形，上市公司应事前向本所公司监管部门咨询，按照咨询意见提交业务操作申请。</w:t>
      </w:r>
    </w:p>
    <w:p w:rsidR="00FD586F" w:rsidRDefault="00FD586F">
      <w:pPr>
        <w:adjustRightInd w:val="0"/>
        <w:snapToGrid w:val="0"/>
        <w:ind w:firstLineChars="198" w:firstLine="594"/>
        <w:rPr>
          <w:rFonts w:ascii="仿宋_GB2312" w:eastAsia="仿宋_GB2312"/>
          <w:sz w:val="30"/>
          <w:szCs w:val="30"/>
        </w:rPr>
      </w:pPr>
    </w:p>
    <w:p w:rsidR="00FD586F" w:rsidRDefault="00442BC6">
      <w:pPr>
        <w:pStyle w:val="2"/>
        <w:adjustRightInd w:val="0"/>
        <w:snapToGrid w:val="0"/>
        <w:spacing w:before="0" w:after="0" w:line="360" w:lineRule="auto"/>
        <w:ind w:firstLineChars="198" w:firstLine="596"/>
        <w:rPr>
          <w:rStyle w:val="ae"/>
          <w:rFonts w:ascii="仿宋_GB2312" w:hAnsi="Calibri"/>
          <w:b/>
          <w:bCs w:val="0"/>
          <w:iCs w:val="0"/>
          <w:noProof/>
          <w:szCs w:val="30"/>
        </w:rPr>
      </w:pPr>
      <w:bookmarkStart w:id="5" w:name="_Toc465793580"/>
      <w:bookmarkEnd w:id="4"/>
      <w:r w:rsidRPr="00601654">
        <w:rPr>
          <w:rFonts w:ascii="仿宋_GB2312" w:eastAsia="仿宋_GB2312"/>
          <w:sz w:val="30"/>
          <w:szCs w:val="30"/>
        </w:rPr>
        <w:lastRenderedPageBreak/>
        <w:t>2</w:t>
      </w:r>
      <w:r w:rsidRPr="00601654">
        <w:rPr>
          <w:rFonts w:ascii="仿宋_GB2312" w:eastAsia="仿宋_GB2312" w:hint="eastAsia"/>
          <w:sz w:val="30"/>
          <w:szCs w:val="30"/>
        </w:rPr>
        <w:t>、</w:t>
      </w:r>
      <w:r>
        <w:rPr>
          <w:rFonts w:ascii="仿宋_GB2312" w:eastAsia="仿宋_GB2312" w:hint="eastAsia"/>
          <w:sz w:val="30"/>
          <w:szCs w:val="30"/>
        </w:rPr>
        <w:t>[★★★]</w:t>
      </w:r>
      <w:r w:rsidRPr="00601654">
        <w:rPr>
          <w:rFonts w:ascii="仿宋_GB2312" w:eastAsia="仿宋_GB2312" w:hint="eastAsia"/>
          <w:sz w:val="30"/>
          <w:szCs w:val="30"/>
        </w:rPr>
        <w:t>上市公司应当如何办理业务操作申请？</w:t>
      </w:r>
      <w:bookmarkEnd w:id="5"/>
    </w:p>
    <w:p w:rsidR="00FD586F" w:rsidRDefault="00442BC6">
      <w:pPr>
        <w:adjustRightInd w:val="0"/>
        <w:snapToGrid w:val="0"/>
        <w:ind w:firstLineChars="192" w:firstLine="578"/>
        <w:rPr>
          <w:rFonts w:ascii="仿宋_GB2312" w:eastAsia="仿宋_GB2312"/>
          <w:sz w:val="30"/>
          <w:szCs w:val="30"/>
        </w:rPr>
      </w:pPr>
      <w:r w:rsidRPr="00E31287">
        <w:rPr>
          <w:rFonts w:ascii="仿宋_GB2312" w:eastAsia="仿宋_GB2312" w:hAnsi="黑体" w:cs="宋体" w:hint="eastAsia"/>
          <w:b/>
          <w:color w:val="333333"/>
          <w:sz w:val="30"/>
          <w:szCs w:val="30"/>
        </w:rPr>
        <w:t>答：</w:t>
      </w:r>
      <w:r w:rsidRPr="00EF0264">
        <w:rPr>
          <w:rFonts w:ascii="仿宋_GB2312" w:eastAsia="仿宋_GB2312" w:hint="eastAsia"/>
          <w:sz w:val="30"/>
          <w:szCs w:val="30"/>
        </w:rPr>
        <w:t>上市</w:t>
      </w:r>
      <w:r w:rsidRPr="007267DA">
        <w:rPr>
          <w:rFonts w:ascii="仿宋_GB2312" w:eastAsia="仿宋_GB2312" w:hint="eastAsia"/>
          <w:sz w:val="30"/>
          <w:szCs w:val="30"/>
        </w:rPr>
        <w:t>公司办理信息披露和相关业务操作申请时，</w:t>
      </w:r>
      <w:r w:rsidRPr="005D70AE">
        <w:rPr>
          <w:rFonts w:ascii="仿宋_GB2312" w:eastAsia="仿宋_GB2312" w:hint="eastAsia"/>
          <w:sz w:val="30"/>
          <w:szCs w:val="30"/>
        </w:rPr>
        <w:t>应当按照本所</w:t>
      </w:r>
      <w:r>
        <w:rPr>
          <w:rFonts w:ascii="仿宋_GB2312" w:eastAsia="仿宋_GB2312" w:hint="eastAsia"/>
          <w:sz w:val="30"/>
          <w:szCs w:val="30"/>
        </w:rPr>
        <w:t>发布的《信息披露</w:t>
      </w:r>
      <w:r w:rsidRPr="009653C8">
        <w:rPr>
          <w:rFonts w:ascii="仿宋_GB2312" w:eastAsia="仿宋_GB2312" w:hint="eastAsia"/>
          <w:sz w:val="30"/>
          <w:szCs w:val="30"/>
        </w:rPr>
        <w:t>公告类别登记指南》</w:t>
      </w:r>
      <w:r>
        <w:rPr>
          <w:rFonts w:ascii="仿宋_GB2312" w:eastAsia="仿宋_GB2312" w:hint="eastAsia"/>
          <w:sz w:val="30"/>
          <w:szCs w:val="30"/>
        </w:rPr>
        <w:t>要求，</w:t>
      </w:r>
      <w:r w:rsidRPr="005D70AE">
        <w:rPr>
          <w:rFonts w:ascii="仿宋_GB2312" w:eastAsia="仿宋_GB2312" w:hint="eastAsia"/>
          <w:sz w:val="30"/>
          <w:szCs w:val="30"/>
        </w:rPr>
        <w:t>准确选择公告类别，</w:t>
      </w:r>
      <w:r>
        <w:rPr>
          <w:rFonts w:ascii="仿宋_GB2312" w:eastAsia="仿宋_GB2312" w:hint="eastAsia"/>
          <w:sz w:val="30"/>
          <w:szCs w:val="30"/>
        </w:rPr>
        <w:t>正确填写相应的业务申请表。上市公司通过公司业务管理系统（以下简称</w:t>
      </w:r>
      <w:r w:rsidR="00BE3912">
        <w:rPr>
          <w:rFonts w:ascii="仿宋_GB2312" w:eastAsia="仿宋_GB2312" w:hint="eastAsia"/>
          <w:sz w:val="30"/>
          <w:szCs w:val="30"/>
        </w:rPr>
        <w:t>系统</w:t>
      </w:r>
      <w:r>
        <w:rPr>
          <w:rFonts w:ascii="仿宋_GB2312" w:eastAsia="仿宋_GB2312" w:hint="eastAsia"/>
          <w:sz w:val="30"/>
          <w:szCs w:val="30"/>
        </w:rPr>
        <w:t>）提交信息披露申请时，</w:t>
      </w:r>
      <w:r w:rsidRPr="005D70AE">
        <w:rPr>
          <w:rFonts w:ascii="仿宋_GB2312" w:eastAsia="仿宋_GB2312" w:hint="eastAsia"/>
          <w:sz w:val="30"/>
          <w:szCs w:val="30"/>
        </w:rPr>
        <w:t>业务申请表</w:t>
      </w:r>
      <w:r>
        <w:rPr>
          <w:rFonts w:ascii="仿宋_GB2312" w:eastAsia="仿宋_GB2312" w:hint="eastAsia"/>
          <w:sz w:val="30"/>
          <w:szCs w:val="30"/>
        </w:rPr>
        <w:t>将随信息披露申请一同</w:t>
      </w:r>
      <w:r w:rsidRPr="005D70AE">
        <w:rPr>
          <w:rFonts w:ascii="仿宋_GB2312" w:eastAsia="仿宋_GB2312" w:hint="eastAsia"/>
          <w:sz w:val="30"/>
          <w:szCs w:val="30"/>
        </w:rPr>
        <w:t>提交。</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上市公司应当根据《上海证券交易所股票上市规则》（以下简称《股票上市规则》）、业务指引、工作备忘录等监管要求，完整填写并提交业务操作申请及相应的备查文件，并及时关注业务操作申请的办理进程和相关的反馈意见。</w:t>
      </w:r>
    </w:p>
    <w:p w:rsidR="00FD586F" w:rsidRDefault="00FD586F">
      <w:pPr>
        <w:adjustRightInd w:val="0"/>
        <w:snapToGrid w:val="0"/>
        <w:ind w:firstLineChars="192" w:firstLine="576"/>
        <w:rPr>
          <w:rFonts w:ascii="仿宋_GB2312" w:eastAsia="仿宋_GB2312"/>
          <w:sz w:val="30"/>
          <w:szCs w:val="30"/>
        </w:rPr>
      </w:pPr>
    </w:p>
    <w:p w:rsidR="00FD586F" w:rsidRDefault="00442BC6">
      <w:pPr>
        <w:pStyle w:val="2"/>
        <w:adjustRightInd w:val="0"/>
        <w:snapToGrid w:val="0"/>
        <w:spacing w:before="0" w:after="0" w:line="360" w:lineRule="auto"/>
        <w:ind w:firstLineChars="198" w:firstLine="596"/>
        <w:rPr>
          <w:rFonts w:ascii="仿宋_GB2312" w:eastAsia="仿宋_GB2312"/>
          <w:sz w:val="30"/>
          <w:szCs w:val="30"/>
        </w:rPr>
      </w:pPr>
      <w:bookmarkStart w:id="6" w:name="_Toc465793581"/>
      <w:r w:rsidRPr="00550291">
        <w:rPr>
          <w:rFonts w:ascii="仿宋_GB2312" w:eastAsia="仿宋_GB2312"/>
          <w:sz w:val="30"/>
          <w:szCs w:val="30"/>
        </w:rPr>
        <w:t>3</w:t>
      </w:r>
      <w:r w:rsidRPr="00550291">
        <w:rPr>
          <w:rFonts w:ascii="仿宋_GB2312" w:eastAsia="仿宋_GB2312" w:hint="eastAsia"/>
          <w:sz w:val="30"/>
          <w:szCs w:val="30"/>
        </w:rPr>
        <w:t>、</w:t>
      </w:r>
      <w:r>
        <w:rPr>
          <w:rFonts w:ascii="仿宋_GB2312" w:eastAsia="仿宋_GB2312" w:hint="eastAsia"/>
          <w:sz w:val="30"/>
          <w:szCs w:val="30"/>
        </w:rPr>
        <w:t>[★★★]</w:t>
      </w:r>
      <w:r w:rsidRPr="00550291">
        <w:rPr>
          <w:rFonts w:ascii="仿宋_GB2312" w:eastAsia="仿宋_GB2312" w:hint="eastAsia"/>
          <w:sz w:val="30"/>
          <w:szCs w:val="30"/>
        </w:rPr>
        <w:t>哪些业务事项涉及业务操作？办理业务操作事项需要提交什么公告和什么业务申请表？</w:t>
      </w:r>
      <w:bookmarkEnd w:id="6"/>
    </w:p>
    <w:p w:rsidR="00FD586F" w:rsidRDefault="00442BC6">
      <w:pPr>
        <w:adjustRightInd w:val="0"/>
        <w:snapToGrid w:val="0"/>
        <w:ind w:firstLineChars="192" w:firstLine="578"/>
        <w:rPr>
          <w:rFonts w:ascii="仿宋_GB2312" w:eastAsia="仿宋_GB2312"/>
          <w:sz w:val="30"/>
          <w:szCs w:val="30"/>
        </w:rPr>
      </w:pPr>
      <w:r w:rsidRPr="005D70AE">
        <w:rPr>
          <w:rFonts w:ascii="仿宋_GB2312" w:eastAsia="仿宋_GB2312" w:hint="eastAsia"/>
          <w:b/>
          <w:sz w:val="30"/>
          <w:szCs w:val="30"/>
        </w:rPr>
        <w:t>答：</w:t>
      </w:r>
      <w:r>
        <w:rPr>
          <w:rFonts w:ascii="仿宋_GB2312" w:eastAsia="仿宋_GB2312" w:hint="eastAsia"/>
          <w:sz w:val="30"/>
          <w:szCs w:val="30"/>
        </w:rPr>
        <w:t>业务操作事项包括权益分派、股份上市、再融资、可转换公司债券、公司债券等</w:t>
      </w:r>
      <w:r w:rsidRPr="005A1DB6">
        <w:rPr>
          <w:rFonts w:ascii="仿宋_GB2312" w:eastAsia="仿宋_GB2312" w:hint="eastAsia"/>
          <w:sz w:val="30"/>
          <w:szCs w:val="30"/>
        </w:rPr>
        <w:t>1</w:t>
      </w:r>
      <w:r>
        <w:rPr>
          <w:rFonts w:ascii="仿宋_GB2312" w:eastAsia="仿宋_GB2312" w:hint="eastAsia"/>
          <w:sz w:val="30"/>
          <w:szCs w:val="30"/>
        </w:rPr>
        <w:t>3</w:t>
      </w:r>
      <w:r w:rsidRPr="000E34E1">
        <w:rPr>
          <w:rFonts w:ascii="仿宋_GB2312" w:eastAsia="仿宋_GB2312" w:hint="eastAsia"/>
          <w:sz w:val="30"/>
          <w:szCs w:val="30"/>
        </w:rPr>
        <w:t>类，涉及</w:t>
      </w:r>
      <w:r w:rsidRPr="005A1DB6">
        <w:rPr>
          <w:rFonts w:ascii="仿宋_GB2312" w:eastAsia="仿宋_GB2312" w:hint="eastAsia"/>
          <w:sz w:val="30"/>
          <w:szCs w:val="30"/>
        </w:rPr>
        <w:t>6</w:t>
      </w:r>
      <w:r>
        <w:rPr>
          <w:rFonts w:ascii="仿宋_GB2312" w:eastAsia="仿宋_GB2312" w:hint="eastAsia"/>
          <w:sz w:val="30"/>
          <w:szCs w:val="30"/>
        </w:rPr>
        <w:t>7</w:t>
      </w:r>
      <w:r w:rsidRPr="000E34E1">
        <w:rPr>
          <w:rFonts w:ascii="仿宋_GB2312" w:eastAsia="仿宋_GB2312" w:hint="eastAsia"/>
          <w:sz w:val="30"/>
          <w:szCs w:val="30"/>
        </w:rPr>
        <w:t>个公告类别，</w:t>
      </w:r>
      <w:r w:rsidRPr="005A1DB6">
        <w:rPr>
          <w:rFonts w:ascii="仿宋_GB2312" w:eastAsia="仿宋_GB2312" w:hint="eastAsia"/>
          <w:sz w:val="30"/>
          <w:szCs w:val="30"/>
        </w:rPr>
        <w:t>约70</w:t>
      </w:r>
      <w:r w:rsidRPr="000E34E1">
        <w:rPr>
          <w:rFonts w:ascii="仿宋_GB2312" w:eastAsia="仿宋_GB2312" w:hint="eastAsia"/>
          <w:sz w:val="30"/>
          <w:szCs w:val="30"/>
        </w:rPr>
        <w:t>个业务申请表。业务操作事项对应的公告类别、业务申请表详见《附件一：</w:t>
      </w:r>
      <w:r>
        <w:rPr>
          <w:rFonts w:ascii="仿宋_GB2312" w:eastAsia="仿宋_GB2312" w:hint="eastAsia"/>
          <w:sz w:val="30"/>
          <w:szCs w:val="30"/>
        </w:rPr>
        <w:t>业务操作申请事项一览表》</w:t>
      </w:r>
      <w:r w:rsidRPr="000E34E1">
        <w:rPr>
          <w:rFonts w:ascii="仿宋_GB2312" w:eastAsia="仿宋_GB2312" w:hint="eastAsia"/>
          <w:sz w:val="30"/>
          <w:szCs w:val="30"/>
        </w:rPr>
        <w:t>。</w:t>
      </w:r>
    </w:p>
    <w:p w:rsidR="00FD586F" w:rsidRDefault="00442BC6">
      <w:pPr>
        <w:adjustRightInd w:val="0"/>
        <w:snapToGrid w:val="0"/>
        <w:ind w:firstLineChars="192" w:firstLine="576"/>
        <w:rPr>
          <w:rFonts w:ascii="仿宋_GB2312" w:eastAsia="仿宋_GB2312"/>
          <w:sz w:val="30"/>
          <w:szCs w:val="30"/>
        </w:rPr>
      </w:pPr>
      <w:r w:rsidRPr="000E34E1">
        <w:rPr>
          <w:rFonts w:ascii="仿宋_GB2312" w:eastAsia="仿宋_GB2312" w:hint="eastAsia"/>
          <w:sz w:val="30"/>
          <w:szCs w:val="30"/>
        </w:rPr>
        <w:t>办理与业务操作相关的信息披露申请时，上市公司信息披露经办人员应当特别注意参照上述一览表，准确登记公告类别，填写相应的业务申请表，并核对申请表内容是否准确和完整。</w:t>
      </w:r>
    </w:p>
    <w:p w:rsidR="00FD586F" w:rsidRDefault="00FD586F">
      <w:pPr>
        <w:adjustRightInd w:val="0"/>
        <w:snapToGrid w:val="0"/>
        <w:ind w:firstLineChars="192" w:firstLine="576"/>
        <w:rPr>
          <w:rFonts w:ascii="仿宋_GB2312" w:eastAsia="仿宋_GB2312"/>
          <w:sz w:val="30"/>
          <w:szCs w:val="30"/>
        </w:rPr>
      </w:pPr>
      <w:bookmarkStart w:id="7" w:name="_Toc434926527"/>
    </w:p>
    <w:p w:rsidR="00FD586F" w:rsidRDefault="00442BC6">
      <w:pPr>
        <w:pStyle w:val="2"/>
        <w:adjustRightInd w:val="0"/>
        <w:snapToGrid w:val="0"/>
        <w:spacing w:before="0" w:after="0" w:line="360" w:lineRule="auto"/>
        <w:ind w:firstLineChars="198" w:firstLine="596"/>
        <w:rPr>
          <w:rStyle w:val="ae"/>
          <w:rFonts w:ascii="仿宋" w:eastAsia="仿宋" w:hAnsi="仿宋"/>
          <w:b/>
          <w:bCs w:val="0"/>
          <w:iCs w:val="0"/>
          <w:noProof/>
          <w:sz w:val="28"/>
          <w:szCs w:val="28"/>
        </w:rPr>
      </w:pPr>
      <w:bookmarkStart w:id="8" w:name="_Toc465793582"/>
      <w:r w:rsidRPr="00601654">
        <w:rPr>
          <w:rFonts w:ascii="仿宋_GB2312" w:eastAsia="仿宋_GB2312"/>
          <w:sz w:val="30"/>
          <w:szCs w:val="30"/>
        </w:rPr>
        <w:lastRenderedPageBreak/>
        <w:t>4</w:t>
      </w:r>
      <w:r w:rsidRPr="00601654">
        <w:rPr>
          <w:rFonts w:ascii="仿宋_GB2312" w:eastAsia="仿宋_GB2312" w:hint="eastAsia"/>
          <w:sz w:val="30"/>
          <w:szCs w:val="30"/>
        </w:rPr>
        <w:t>、</w:t>
      </w:r>
      <w:r>
        <w:rPr>
          <w:rFonts w:ascii="仿宋_GB2312" w:eastAsia="仿宋_GB2312" w:hint="eastAsia"/>
          <w:sz w:val="30"/>
          <w:szCs w:val="30"/>
        </w:rPr>
        <w:t>[★★★]</w:t>
      </w:r>
      <w:r w:rsidRPr="00601654">
        <w:rPr>
          <w:rFonts w:ascii="仿宋_GB2312" w:eastAsia="仿宋_GB2312" w:hint="eastAsia"/>
          <w:sz w:val="30"/>
          <w:szCs w:val="30"/>
        </w:rPr>
        <w:t>为什么必须准确登记公告类别和填写业务申请表？</w:t>
      </w:r>
      <w:bookmarkEnd w:id="8"/>
    </w:p>
    <w:p w:rsidR="00FD586F" w:rsidRDefault="00442BC6">
      <w:pPr>
        <w:widowControl/>
        <w:shd w:val="clear" w:color="auto" w:fill="FFFFFF"/>
        <w:adjustRightInd w:val="0"/>
        <w:snapToGrid w:val="0"/>
        <w:ind w:firstLine="602"/>
        <w:jc w:val="left"/>
        <w:rPr>
          <w:rFonts w:ascii="仿宋_GB2312" w:eastAsia="仿宋_GB2312"/>
          <w:b/>
          <w:sz w:val="30"/>
          <w:szCs w:val="30"/>
        </w:rPr>
      </w:pPr>
      <w:r w:rsidRPr="005D70AE">
        <w:rPr>
          <w:rFonts w:ascii="仿宋_GB2312" w:eastAsia="仿宋_GB2312" w:hint="eastAsia"/>
          <w:b/>
          <w:sz w:val="30"/>
          <w:szCs w:val="30"/>
        </w:rPr>
        <w:t>答：</w:t>
      </w:r>
      <w:r w:rsidRPr="00F76F9C">
        <w:rPr>
          <w:rFonts w:ascii="黑体" w:eastAsia="黑体" w:hAnsi="黑体" w:hint="eastAsia"/>
          <w:b/>
          <w:sz w:val="30"/>
          <w:szCs w:val="30"/>
        </w:rPr>
        <w:t>公告类别准确登记</w:t>
      </w:r>
      <w:r>
        <w:rPr>
          <w:rFonts w:ascii="黑体" w:eastAsia="黑体" w:hAnsi="黑体" w:hint="eastAsia"/>
          <w:b/>
          <w:sz w:val="30"/>
          <w:szCs w:val="30"/>
        </w:rPr>
        <w:t>是</w:t>
      </w:r>
      <w:r w:rsidRPr="00F76F9C">
        <w:rPr>
          <w:rFonts w:ascii="黑体" w:eastAsia="黑体" w:hAnsi="黑体" w:hint="eastAsia"/>
          <w:b/>
          <w:sz w:val="30"/>
          <w:szCs w:val="30"/>
        </w:rPr>
        <w:t>业务操作风险防控的基础。业务申请表的内容直接影响操作安全。</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上市公司通过</w:t>
      </w:r>
      <w:r w:rsidR="00BE3912">
        <w:rPr>
          <w:rFonts w:ascii="仿宋_GB2312" w:eastAsia="仿宋_GB2312" w:hint="eastAsia"/>
          <w:sz w:val="30"/>
          <w:szCs w:val="30"/>
        </w:rPr>
        <w:t>系统</w:t>
      </w:r>
      <w:r>
        <w:rPr>
          <w:rFonts w:ascii="仿宋_GB2312" w:eastAsia="仿宋_GB2312" w:hint="eastAsia"/>
          <w:sz w:val="30"/>
          <w:szCs w:val="30"/>
        </w:rPr>
        <w:t>提交信息披露申请时，</w:t>
      </w:r>
      <w:r w:rsidRPr="005D70AE">
        <w:rPr>
          <w:rFonts w:ascii="仿宋_GB2312" w:eastAsia="仿宋_GB2312" w:hint="eastAsia"/>
          <w:sz w:val="30"/>
          <w:szCs w:val="30"/>
        </w:rPr>
        <w:t>业务申请表</w:t>
      </w:r>
      <w:r>
        <w:rPr>
          <w:rFonts w:ascii="仿宋_GB2312" w:eastAsia="仿宋_GB2312" w:hint="eastAsia"/>
          <w:sz w:val="30"/>
          <w:szCs w:val="30"/>
        </w:rPr>
        <w:t>随信息披露申请一同</w:t>
      </w:r>
      <w:r w:rsidRPr="005D70AE">
        <w:rPr>
          <w:rFonts w:ascii="仿宋_GB2312" w:eastAsia="仿宋_GB2312" w:hint="eastAsia"/>
          <w:sz w:val="30"/>
          <w:szCs w:val="30"/>
        </w:rPr>
        <w:t>提交</w:t>
      </w:r>
      <w:r>
        <w:rPr>
          <w:rFonts w:ascii="仿宋_GB2312" w:eastAsia="仿宋_GB2312" w:hint="eastAsia"/>
          <w:sz w:val="30"/>
          <w:szCs w:val="30"/>
        </w:rPr>
        <w:t>。</w:t>
      </w:r>
      <w:r w:rsidR="00BE3912">
        <w:rPr>
          <w:rFonts w:ascii="仿宋_GB2312" w:eastAsia="仿宋_GB2312" w:hint="eastAsia"/>
          <w:sz w:val="30"/>
          <w:szCs w:val="30"/>
        </w:rPr>
        <w:t>系统</w:t>
      </w:r>
      <w:r>
        <w:rPr>
          <w:rFonts w:ascii="仿宋_GB2312" w:eastAsia="仿宋_GB2312" w:hint="eastAsia"/>
          <w:sz w:val="30"/>
          <w:szCs w:val="30"/>
        </w:rPr>
        <w:t>依据上市公司提交的公告类别，自动识别进入相应的信息披露和业务操作申请审核流程</w:t>
      </w:r>
      <w:r w:rsidRPr="005D70AE">
        <w:rPr>
          <w:rFonts w:ascii="仿宋_GB2312" w:eastAsia="仿宋_GB2312" w:hint="eastAsia"/>
          <w:sz w:val="30"/>
          <w:szCs w:val="30"/>
        </w:rPr>
        <w:t>。</w:t>
      </w:r>
      <w:r>
        <w:rPr>
          <w:rFonts w:ascii="仿宋_GB2312" w:eastAsia="仿宋_GB2312" w:hint="eastAsia"/>
          <w:sz w:val="30"/>
          <w:szCs w:val="30"/>
        </w:rPr>
        <w:t>上市公司如未准确登记公告类别，可能导致业务操作申请不能进入相应的审核流程，业务操作无法办理或无法及时办理。如未准确填写业务申请表</w:t>
      </w:r>
      <w:r w:rsidRPr="005D70AE">
        <w:rPr>
          <w:rFonts w:ascii="仿宋_GB2312" w:eastAsia="仿宋_GB2312" w:hint="eastAsia"/>
          <w:sz w:val="30"/>
          <w:szCs w:val="30"/>
        </w:rPr>
        <w:t>，</w:t>
      </w:r>
      <w:r>
        <w:rPr>
          <w:rFonts w:ascii="仿宋_GB2312" w:eastAsia="仿宋_GB2312" w:hint="eastAsia"/>
          <w:sz w:val="30"/>
          <w:szCs w:val="30"/>
        </w:rPr>
        <w:t>则可能导致</w:t>
      </w:r>
      <w:r w:rsidRPr="005D70AE">
        <w:rPr>
          <w:rFonts w:ascii="仿宋_GB2312" w:eastAsia="仿宋_GB2312" w:hint="eastAsia"/>
          <w:sz w:val="30"/>
          <w:szCs w:val="30"/>
        </w:rPr>
        <w:t>业务</w:t>
      </w:r>
      <w:r>
        <w:rPr>
          <w:rFonts w:ascii="仿宋_GB2312" w:eastAsia="仿宋_GB2312" w:hint="eastAsia"/>
          <w:sz w:val="30"/>
          <w:szCs w:val="30"/>
        </w:rPr>
        <w:t>操作错误办理或无法办理</w:t>
      </w:r>
      <w:r w:rsidRPr="005D70AE">
        <w:rPr>
          <w:rFonts w:ascii="仿宋_GB2312" w:eastAsia="仿宋_GB2312" w:hint="eastAsia"/>
          <w:sz w:val="30"/>
          <w:szCs w:val="30"/>
        </w:rPr>
        <w:t>。</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如业务操作不能及时、准确地办理</w:t>
      </w:r>
      <w:r w:rsidRPr="005D70AE">
        <w:rPr>
          <w:rFonts w:ascii="仿宋_GB2312" w:eastAsia="仿宋_GB2312" w:hint="eastAsia"/>
          <w:sz w:val="30"/>
          <w:szCs w:val="30"/>
        </w:rPr>
        <w:t>，</w:t>
      </w:r>
      <w:r>
        <w:rPr>
          <w:rFonts w:ascii="仿宋_GB2312" w:eastAsia="仿宋_GB2312" w:hint="eastAsia"/>
          <w:sz w:val="30"/>
          <w:szCs w:val="30"/>
        </w:rPr>
        <w:t>将导致业务操作的结果与公开披露公告内容不符，从而可能影响正常的证券交易，损害投资者的合法权益</w:t>
      </w:r>
      <w:r w:rsidRPr="005D70AE">
        <w:rPr>
          <w:rFonts w:ascii="仿宋_GB2312" w:eastAsia="仿宋_GB2312" w:hint="eastAsia"/>
          <w:sz w:val="30"/>
          <w:szCs w:val="30"/>
        </w:rPr>
        <w:t>。</w:t>
      </w:r>
    </w:p>
    <w:p w:rsidR="00FD586F" w:rsidRDefault="00FD586F">
      <w:pPr>
        <w:widowControl/>
        <w:adjustRightInd w:val="0"/>
        <w:snapToGrid w:val="0"/>
        <w:ind w:firstLine="600"/>
        <w:rPr>
          <w:rFonts w:ascii="仿宋_GB2312" w:eastAsia="仿宋_GB2312"/>
          <w:sz w:val="30"/>
          <w:szCs w:val="30"/>
        </w:rPr>
      </w:pPr>
    </w:p>
    <w:p w:rsidR="00FD586F" w:rsidRDefault="00442BC6">
      <w:pPr>
        <w:pStyle w:val="1"/>
        <w:spacing w:before="0" w:after="0" w:line="360" w:lineRule="auto"/>
        <w:ind w:firstLine="596"/>
        <w:jc w:val="center"/>
      </w:pPr>
      <w:bookmarkStart w:id="9" w:name="_Toc437242395"/>
      <w:bookmarkStart w:id="10" w:name="_Toc439168962"/>
      <w:bookmarkStart w:id="11" w:name="_Toc465793583"/>
      <w:r w:rsidRPr="00545D06">
        <w:rPr>
          <w:rFonts w:ascii="黑体" w:eastAsia="黑体" w:hAnsi="黑体" w:hint="eastAsia"/>
          <w:sz w:val="30"/>
          <w:szCs w:val="30"/>
        </w:rPr>
        <w:t>二、停牌与复牌</w:t>
      </w:r>
      <w:bookmarkStart w:id="12" w:name="_Toc457205114"/>
      <w:bookmarkEnd w:id="9"/>
      <w:bookmarkEnd w:id="10"/>
      <w:bookmarkEnd w:id="11"/>
    </w:p>
    <w:p w:rsidR="00442BC6" w:rsidRDefault="00442BC6" w:rsidP="00B62200">
      <w:pPr>
        <w:ind w:firstLineChars="192" w:firstLine="576"/>
        <w:rPr>
          <w:rFonts w:ascii="仿宋_GB2312" w:eastAsia="仿宋_GB2312"/>
          <w:sz w:val="30"/>
          <w:szCs w:val="30"/>
        </w:rPr>
      </w:pPr>
    </w:p>
    <w:p w:rsidR="00FD586F" w:rsidRDefault="00442BC6">
      <w:pPr>
        <w:pStyle w:val="2"/>
        <w:adjustRightInd w:val="0"/>
        <w:snapToGrid w:val="0"/>
        <w:spacing w:before="0" w:after="0" w:line="360" w:lineRule="auto"/>
        <w:ind w:firstLineChars="198" w:firstLine="596"/>
        <w:rPr>
          <w:rFonts w:ascii="仿宋_GB2312" w:eastAsia="仿宋_GB2312"/>
          <w:sz w:val="30"/>
          <w:szCs w:val="30"/>
        </w:rPr>
      </w:pPr>
      <w:bookmarkStart w:id="13" w:name="_Toc465793584"/>
      <w:r>
        <w:rPr>
          <w:rFonts w:ascii="仿宋_GB2312" w:eastAsia="仿宋_GB2312" w:hint="eastAsia"/>
          <w:sz w:val="30"/>
          <w:szCs w:val="30"/>
        </w:rPr>
        <w:t>5、[★★★]</w:t>
      </w:r>
      <w:r w:rsidRPr="00601654">
        <w:rPr>
          <w:rFonts w:ascii="仿宋_GB2312" w:eastAsia="仿宋_GB2312" w:hint="eastAsia"/>
          <w:sz w:val="30"/>
          <w:szCs w:val="30"/>
        </w:rPr>
        <w:t>哪些情形上市公司应当申请其证券停牌和复牌？</w:t>
      </w:r>
      <w:r w:rsidRPr="00B15549">
        <w:rPr>
          <w:rFonts w:ascii="仿宋_GB2312" w:eastAsia="仿宋_GB2312" w:hint="eastAsia"/>
          <w:sz w:val="30"/>
          <w:szCs w:val="30"/>
        </w:rPr>
        <w:t>上市公司应当申请其证券停</w:t>
      </w:r>
      <w:r>
        <w:rPr>
          <w:rFonts w:ascii="仿宋_GB2312" w:eastAsia="仿宋_GB2312" w:hint="eastAsia"/>
          <w:sz w:val="30"/>
          <w:szCs w:val="30"/>
        </w:rPr>
        <w:t>复</w:t>
      </w:r>
      <w:r w:rsidRPr="00B15549">
        <w:rPr>
          <w:rFonts w:ascii="仿宋_GB2312" w:eastAsia="仿宋_GB2312" w:hint="eastAsia"/>
          <w:sz w:val="30"/>
          <w:szCs w:val="30"/>
        </w:rPr>
        <w:t>牌而未申请，</w:t>
      </w:r>
      <w:r>
        <w:rPr>
          <w:rFonts w:ascii="仿宋_GB2312" w:eastAsia="仿宋_GB2312" w:hint="eastAsia"/>
          <w:sz w:val="30"/>
          <w:szCs w:val="30"/>
        </w:rPr>
        <w:t>有何严重后果？</w:t>
      </w:r>
      <w:bookmarkEnd w:id="12"/>
      <w:bookmarkEnd w:id="13"/>
    </w:p>
    <w:p w:rsidR="00FD586F" w:rsidRDefault="00442BC6">
      <w:pPr>
        <w:adjustRightInd w:val="0"/>
        <w:snapToGrid w:val="0"/>
        <w:ind w:firstLineChars="192" w:firstLine="578"/>
        <w:rPr>
          <w:rFonts w:ascii="仿宋_GB2312" w:eastAsia="仿宋_GB2312"/>
          <w:sz w:val="30"/>
          <w:szCs w:val="30"/>
        </w:rPr>
      </w:pPr>
      <w:r w:rsidRPr="00136B10">
        <w:rPr>
          <w:rFonts w:ascii="仿宋_GB2312" w:eastAsia="仿宋_GB2312" w:hint="eastAsia"/>
          <w:b/>
          <w:sz w:val="30"/>
          <w:szCs w:val="30"/>
        </w:rPr>
        <w:t>答：</w:t>
      </w:r>
      <w:r w:rsidRPr="00F76F9C">
        <w:rPr>
          <w:rFonts w:ascii="黑体" w:eastAsia="黑体" w:hAnsi="黑体" w:hint="eastAsia"/>
          <w:b/>
          <w:sz w:val="30"/>
          <w:szCs w:val="30"/>
        </w:rPr>
        <w:t>证券停复牌直接影响市场交易，上市公司应予高度重视</w:t>
      </w:r>
      <w:r>
        <w:rPr>
          <w:rFonts w:ascii="仿宋_GB2312" w:eastAsia="仿宋_GB2312" w:hint="eastAsia"/>
          <w:b/>
          <w:sz w:val="30"/>
          <w:szCs w:val="30"/>
        </w:rPr>
        <w:t>。</w:t>
      </w:r>
      <w:r w:rsidRPr="00F67D86">
        <w:rPr>
          <w:rFonts w:ascii="仿宋_GB2312" w:eastAsia="仿宋_GB2312" w:hint="eastAsia"/>
          <w:sz w:val="30"/>
          <w:szCs w:val="30"/>
        </w:rPr>
        <w:t>如</w:t>
      </w:r>
      <w:r>
        <w:rPr>
          <w:rFonts w:ascii="仿宋_GB2312" w:eastAsia="仿宋_GB2312" w:hint="eastAsia"/>
          <w:sz w:val="30"/>
          <w:szCs w:val="30"/>
        </w:rPr>
        <w:t>发生《股票上市规则》等规则规定的证券停复牌情形，上市公司应当及时向本所申请停牌与复牌。</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股票及其衍生品种停复牌常见情形详见《附件二：</w:t>
      </w:r>
      <w:r w:rsidRPr="00FA3AAC">
        <w:rPr>
          <w:rFonts w:ascii="仿宋_GB2312" w:eastAsia="仿宋_GB2312" w:hint="eastAsia"/>
          <w:sz w:val="30"/>
          <w:szCs w:val="30"/>
        </w:rPr>
        <w:t>上市公司</w:t>
      </w:r>
      <w:r>
        <w:rPr>
          <w:rFonts w:ascii="仿宋_GB2312" w:eastAsia="仿宋_GB2312" w:hint="eastAsia"/>
          <w:sz w:val="30"/>
          <w:szCs w:val="30"/>
        </w:rPr>
        <w:t>证券</w:t>
      </w:r>
      <w:r w:rsidRPr="00FA3AAC">
        <w:rPr>
          <w:rFonts w:ascii="仿宋_GB2312" w:eastAsia="仿宋_GB2312" w:hint="eastAsia"/>
          <w:sz w:val="30"/>
          <w:szCs w:val="30"/>
        </w:rPr>
        <w:t>停复牌常见情形</w:t>
      </w:r>
      <w:r w:rsidRPr="0089409C">
        <w:rPr>
          <w:rFonts w:ascii="仿宋_GB2312" w:eastAsia="仿宋_GB2312" w:hint="eastAsia"/>
          <w:sz w:val="30"/>
          <w:szCs w:val="30"/>
        </w:rPr>
        <w:t>》</w:t>
      </w:r>
      <w:r>
        <w:rPr>
          <w:rFonts w:ascii="仿宋_GB2312" w:eastAsia="仿宋_GB2312" w:hint="eastAsia"/>
          <w:sz w:val="30"/>
          <w:szCs w:val="30"/>
        </w:rPr>
        <w:t>。</w:t>
      </w:r>
    </w:p>
    <w:p w:rsidR="00FD586F" w:rsidRDefault="00442BC6">
      <w:pPr>
        <w:adjustRightInd w:val="0"/>
        <w:snapToGrid w:val="0"/>
        <w:ind w:firstLineChars="192" w:firstLine="576"/>
        <w:rPr>
          <w:rFonts w:ascii="仿宋_GB2312" w:eastAsia="仿宋_GB2312" w:hAnsi="黑体"/>
          <w:sz w:val="30"/>
          <w:szCs w:val="30"/>
        </w:rPr>
      </w:pPr>
      <w:r w:rsidRPr="000E34E1">
        <w:rPr>
          <w:rFonts w:ascii="仿宋_GB2312" w:eastAsia="仿宋_GB2312" w:hint="eastAsia"/>
          <w:sz w:val="30"/>
          <w:szCs w:val="30"/>
        </w:rPr>
        <w:t>上市公司证券“应停牌未停牌，应复牌未复牌”，都将严重</w:t>
      </w:r>
      <w:r w:rsidRPr="000E34E1">
        <w:rPr>
          <w:rFonts w:ascii="仿宋_GB2312" w:eastAsia="仿宋_GB2312" w:hint="eastAsia"/>
          <w:sz w:val="30"/>
          <w:szCs w:val="30"/>
        </w:rPr>
        <w:lastRenderedPageBreak/>
        <w:t>干扰正常交易秩序，损害上市公司股东的合法权益。</w:t>
      </w:r>
    </w:p>
    <w:p w:rsidR="00FD586F" w:rsidRDefault="00FD586F">
      <w:pPr>
        <w:adjustRightInd w:val="0"/>
        <w:snapToGrid w:val="0"/>
        <w:ind w:firstLineChars="192" w:firstLine="576"/>
        <w:rPr>
          <w:rFonts w:ascii="仿宋_GB2312" w:eastAsia="仿宋_GB2312"/>
          <w:sz w:val="30"/>
          <w:szCs w:val="30"/>
        </w:rPr>
      </w:pPr>
    </w:p>
    <w:p w:rsidR="00FD586F" w:rsidRDefault="00442BC6">
      <w:pPr>
        <w:pStyle w:val="2"/>
        <w:adjustRightInd w:val="0"/>
        <w:snapToGrid w:val="0"/>
        <w:spacing w:before="0" w:after="0" w:line="360" w:lineRule="auto"/>
        <w:ind w:firstLineChars="198" w:firstLine="596"/>
        <w:rPr>
          <w:rFonts w:ascii="仿宋_GB2312" w:eastAsia="仿宋_GB2312"/>
          <w:sz w:val="30"/>
          <w:szCs w:val="30"/>
        </w:rPr>
      </w:pPr>
      <w:bookmarkStart w:id="14" w:name="_Toc457205115"/>
      <w:bookmarkStart w:id="15" w:name="_Toc465793585"/>
      <w:r>
        <w:rPr>
          <w:rFonts w:ascii="仿宋_GB2312" w:eastAsia="仿宋_GB2312" w:hint="eastAsia"/>
          <w:sz w:val="30"/>
          <w:szCs w:val="30"/>
        </w:rPr>
        <w:t>6</w:t>
      </w:r>
      <w:r w:rsidRPr="00601654">
        <w:rPr>
          <w:rFonts w:ascii="仿宋_GB2312" w:eastAsia="仿宋_GB2312" w:hint="eastAsia"/>
          <w:sz w:val="30"/>
          <w:szCs w:val="30"/>
        </w:rPr>
        <w:t>、</w:t>
      </w:r>
      <w:r w:rsidRPr="002C7847">
        <w:rPr>
          <w:rFonts w:ascii="仿宋_GB2312" w:eastAsia="仿宋_GB2312" w:hint="eastAsia"/>
          <w:sz w:val="30"/>
          <w:szCs w:val="30"/>
        </w:rPr>
        <w:t>[★★★] 什么是证券停复牌业务操作闭环？为什么要实施证券停复牌业务操作闭环？</w:t>
      </w:r>
      <w:bookmarkEnd w:id="14"/>
      <w:bookmarkEnd w:id="15"/>
      <w:r w:rsidRPr="002C7847">
        <w:rPr>
          <w:rFonts w:ascii="仿宋_GB2312" w:eastAsia="仿宋_GB2312"/>
          <w:sz w:val="30"/>
          <w:szCs w:val="30"/>
        </w:rPr>
        <w:t xml:space="preserve"> </w:t>
      </w:r>
    </w:p>
    <w:p w:rsidR="00FD586F" w:rsidRDefault="00442BC6">
      <w:pPr>
        <w:adjustRightInd w:val="0"/>
        <w:snapToGrid w:val="0"/>
        <w:ind w:firstLineChars="192" w:firstLine="578"/>
        <w:rPr>
          <w:rFonts w:ascii="仿宋_GB2312" w:eastAsia="仿宋_GB2312"/>
          <w:sz w:val="30"/>
          <w:szCs w:val="30"/>
        </w:rPr>
      </w:pPr>
      <w:r>
        <w:rPr>
          <w:rFonts w:ascii="仿宋_GB2312" w:eastAsia="仿宋_GB2312" w:hint="eastAsia"/>
          <w:b/>
          <w:sz w:val="30"/>
          <w:szCs w:val="30"/>
        </w:rPr>
        <w:t>答：</w:t>
      </w:r>
      <w:r w:rsidRPr="000E34E1">
        <w:rPr>
          <w:rFonts w:ascii="仿宋_GB2312" w:eastAsia="仿宋_GB2312" w:hint="eastAsia"/>
          <w:sz w:val="30"/>
          <w:szCs w:val="30"/>
        </w:rPr>
        <w:t>证券停复牌业务操作闭环是指上市公司通过</w:t>
      </w:r>
      <w:r w:rsidR="00BE3912">
        <w:rPr>
          <w:rFonts w:ascii="仿宋_GB2312" w:eastAsia="仿宋_GB2312" w:hint="eastAsia"/>
          <w:sz w:val="30"/>
          <w:szCs w:val="30"/>
        </w:rPr>
        <w:t>系统</w:t>
      </w:r>
      <w:r w:rsidRPr="000E34E1">
        <w:rPr>
          <w:rFonts w:ascii="仿宋_GB2312" w:eastAsia="仿宋_GB2312" w:hint="eastAsia"/>
          <w:sz w:val="30"/>
          <w:szCs w:val="30"/>
        </w:rPr>
        <w:t>提交证券停复牌业务申请，本所通过</w:t>
      </w:r>
      <w:r w:rsidR="00BE3912">
        <w:rPr>
          <w:rFonts w:ascii="仿宋_GB2312" w:eastAsia="仿宋_GB2312" w:hint="eastAsia"/>
          <w:sz w:val="30"/>
          <w:szCs w:val="30"/>
        </w:rPr>
        <w:t>系统</w:t>
      </w:r>
      <w:r w:rsidRPr="000E34E1">
        <w:rPr>
          <w:rFonts w:ascii="仿宋_GB2312" w:eastAsia="仿宋_GB2312" w:hint="eastAsia"/>
          <w:sz w:val="30"/>
          <w:szCs w:val="30"/>
        </w:rPr>
        <w:t>反馈停复牌操作结果，经上市公司及时查看核对后，证券停复牌操作流程结束。</w:t>
      </w:r>
    </w:p>
    <w:p w:rsidR="00FD586F" w:rsidRDefault="00442BC6">
      <w:pPr>
        <w:adjustRightInd w:val="0"/>
        <w:snapToGrid w:val="0"/>
        <w:ind w:firstLineChars="192" w:firstLine="576"/>
        <w:rPr>
          <w:rFonts w:ascii="仿宋_GB2312" w:eastAsia="仿宋_GB2312"/>
          <w:sz w:val="30"/>
          <w:szCs w:val="30"/>
        </w:rPr>
      </w:pPr>
      <w:r w:rsidRPr="00F01314">
        <w:rPr>
          <w:rFonts w:ascii="仿宋_GB2312" w:eastAsia="仿宋_GB2312" w:hint="eastAsia"/>
          <w:sz w:val="30"/>
          <w:szCs w:val="30"/>
        </w:rPr>
        <w:t>原有运行多年的停复牌操作流程是一个单向的流程，缺少最终的操作结果反馈环节。实施停复牌操作闭环流程后，增加了上市公司对停复牌操作结果的查看核对环节，最终形成从上市公司申请到由其查看核对操作结果的业务流程闭环，有利于进一步加强停复牌业务操作的风险防控。</w:t>
      </w:r>
    </w:p>
    <w:p w:rsidR="00FD586F" w:rsidRDefault="00FD586F">
      <w:pPr>
        <w:adjustRightInd w:val="0"/>
        <w:snapToGrid w:val="0"/>
        <w:ind w:firstLineChars="192" w:firstLine="576"/>
        <w:rPr>
          <w:rFonts w:ascii="仿宋_GB2312" w:eastAsia="仿宋_GB2312"/>
          <w:sz w:val="30"/>
          <w:szCs w:val="30"/>
        </w:rPr>
      </w:pPr>
    </w:p>
    <w:p w:rsidR="00FD586F" w:rsidRDefault="00442BC6">
      <w:pPr>
        <w:pStyle w:val="2"/>
        <w:adjustRightInd w:val="0"/>
        <w:snapToGrid w:val="0"/>
        <w:spacing w:before="0" w:after="0" w:line="360" w:lineRule="auto"/>
        <w:ind w:firstLineChars="198" w:firstLine="596"/>
        <w:rPr>
          <w:rFonts w:ascii="仿宋_GB2312" w:eastAsia="仿宋_GB2312"/>
          <w:sz w:val="30"/>
          <w:szCs w:val="30"/>
        </w:rPr>
      </w:pPr>
      <w:bookmarkStart w:id="16" w:name="_Toc465793586"/>
      <w:r>
        <w:rPr>
          <w:rFonts w:ascii="仿宋_GB2312" w:eastAsia="仿宋_GB2312" w:hint="eastAsia"/>
          <w:sz w:val="30"/>
          <w:szCs w:val="30"/>
        </w:rPr>
        <w:t>7、</w:t>
      </w:r>
      <w:r w:rsidRPr="00601654">
        <w:rPr>
          <w:rFonts w:ascii="仿宋_GB2312" w:eastAsia="仿宋_GB2312" w:hint="eastAsia"/>
          <w:sz w:val="30"/>
          <w:szCs w:val="30"/>
        </w:rPr>
        <w:t>停牌申请主要有哪几种类型？</w:t>
      </w:r>
      <w:bookmarkEnd w:id="16"/>
    </w:p>
    <w:p w:rsidR="00FD586F" w:rsidRDefault="00442BC6">
      <w:pPr>
        <w:adjustRightInd w:val="0"/>
        <w:snapToGrid w:val="0"/>
        <w:ind w:firstLineChars="192" w:firstLine="578"/>
        <w:rPr>
          <w:rFonts w:ascii="仿宋_GB2312" w:eastAsia="仿宋_GB2312"/>
          <w:sz w:val="30"/>
          <w:szCs w:val="30"/>
        </w:rPr>
      </w:pPr>
      <w:r w:rsidRPr="00F26EAB">
        <w:rPr>
          <w:rFonts w:ascii="仿宋_GB2312" w:eastAsia="仿宋_GB2312" w:hint="eastAsia"/>
          <w:b/>
          <w:sz w:val="30"/>
          <w:szCs w:val="30"/>
        </w:rPr>
        <w:t>答：</w:t>
      </w:r>
      <w:r w:rsidRPr="00F77218">
        <w:rPr>
          <w:rFonts w:ascii="仿宋_GB2312" w:eastAsia="仿宋_GB2312" w:hint="eastAsia"/>
          <w:sz w:val="30"/>
          <w:szCs w:val="30"/>
        </w:rPr>
        <w:t>停</w:t>
      </w:r>
      <w:r w:rsidRPr="00005F99">
        <w:rPr>
          <w:rFonts w:ascii="仿宋_GB2312" w:eastAsia="仿宋_GB2312" w:hint="eastAsia"/>
          <w:sz w:val="30"/>
          <w:szCs w:val="30"/>
        </w:rPr>
        <w:t>牌</w:t>
      </w:r>
      <w:r>
        <w:rPr>
          <w:rFonts w:ascii="仿宋_GB2312" w:eastAsia="仿宋_GB2312" w:hint="eastAsia"/>
          <w:sz w:val="30"/>
          <w:szCs w:val="30"/>
        </w:rPr>
        <w:t>申请类型包括临时停牌、连续停牌</w:t>
      </w:r>
      <w:r w:rsidRPr="00F77218">
        <w:rPr>
          <w:rFonts w:ascii="仿宋_GB2312" w:eastAsia="仿宋_GB2312" w:hint="eastAsia"/>
          <w:sz w:val="30"/>
          <w:szCs w:val="30"/>
        </w:rPr>
        <w:t>和紧急停牌。</w:t>
      </w:r>
      <w:r>
        <w:rPr>
          <w:rFonts w:ascii="仿宋_GB2312" w:eastAsia="仿宋_GB2312" w:hint="eastAsia"/>
          <w:sz w:val="30"/>
          <w:szCs w:val="30"/>
        </w:rPr>
        <w:t>临时停牌和连续停牌为盘后停牌。</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临时停牌是指上市公司在交易日提交的、于下一交易日停牌</w:t>
      </w:r>
      <w:r>
        <w:rPr>
          <w:rFonts w:ascii="仿宋_GB2312" w:eastAsia="仿宋_GB2312"/>
          <w:sz w:val="30"/>
          <w:szCs w:val="30"/>
        </w:rPr>
        <w:t>1</w:t>
      </w:r>
      <w:r>
        <w:rPr>
          <w:rFonts w:ascii="仿宋_GB2312" w:eastAsia="仿宋_GB2312" w:hint="eastAsia"/>
          <w:sz w:val="30"/>
          <w:szCs w:val="30"/>
        </w:rPr>
        <w:t>天的证券停牌。</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连续停牌是指上市公司在交易日提交的、于下一交易日或之后交易日开始停牌、停牌期间为</w:t>
      </w:r>
      <w:r>
        <w:rPr>
          <w:rFonts w:ascii="仿宋_GB2312" w:eastAsia="仿宋_GB2312"/>
          <w:sz w:val="30"/>
          <w:szCs w:val="30"/>
        </w:rPr>
        <w:t>1</w:t>
      </w:r>
      <w:r>
        <w:rPr>
          <w:rFonts w:ascii="仿宋_GB2312" w:eastAsia="仿宋_GB2312" w:hint="eastAsia"/>
          <w:sz w:val="30"/>
          <w:szCs w:val="30"/>
        </w:rPr>
        <w:t>天以上的证券停牌。</w:t>
      </w:r>
    </w:p>
    <w:p w:rsidR="00FD586F" w:rsidRDefault="00442BC6">
      <w:pPr>
        <w:adjustRightInd w:val="0"/>
        <w:snapToGrid w:val="0"/>
        <w:ind w:firstLineChars="192" w:firstLine="576"/>
        <w:rPr>
          <w:rFonts w:ascii="仿宋_GB2312" w:eastAsia="仿宋_GB2312"/>
          <w:sz w:val="30"/>
          <w:szCs w:val="30"/>
        </w:rPr>
      </w:pPr>
      <w:r w:rsidRPr="00F77218">
        <w:rPr>
          <w:rFonts w:ascii="仿宋_GB2312" w:eastAsia="仿宋_GB2312" w:hint="eastAsia"/>
          <w:sz w:val="30"/>
          <w:szCs w:val="30"/>
        </w:rPr>
        <w:t>紧急停牌</w:t>
      </w:r>
      <w:r>
        <w:rPr>
          <w:rFonts w:ascii="仿宋_GB2312" w:eastAsia="仿宋_GB2312" w:hint="eastAsia"/>
          <w:sz w:val="30"/>
          <w:szCs w:val="30"/>
        </w:rPr>
        <w:t>是</w:t>
      </w:r>
      <w:r w:rsidRPr="00F77218">
        <w:rPr>
          <w:rFonts w:ascii="仿宋_GB2312" w:eastAsia="仿宋_GB2312" w:hint="eastAsia"/>
          <w:sz w:val="30"/>
          <w:szCs w:val="30"/>
        </w:rPr>
        <w:t>指</w:t>
      </w:r>
      <w:r>
        <w:rPr>
          <w:rFonts w:ascii="仿宋_GB2312" w:eastAsia="仿宋_GB2312" w:hint="eastAsia"/>
          <w:sz w:val="30"/>
          <w:szCs w:val="30"/>
        </w:rPr>
        <w:t>上市公司</w:t>
      </w:r>
      <w:r w:rsidRPr="00F77218">
        <w:rPr>
          <w:rFonts w:ascii="仿宋_GB2312" w:eastAsia="仿宋_GB2312" w:hint="eastAsia"/>
          <w:sz w:val="30"/>
          <w:szCs w:val="30"/>
        </w:rPr>
        <w:t>在交易日</w:t>
      </w:r>
      <w:r>
        <w:rPr>
          <w:rFonts w:ascii="仿宋_GB2312" w:eastAsia="仿宋_GB2312" w:hint="eastAsia"/>
          <w:sz w:val="30"/>
          <w:szCs w:val="30"/>
        </w:rPr>
        <w:t>早间和午间</w:t>
      </w:r>
      <w:r w:rsidRPr="00F77218">
        <w:rPr>
          <w:rFonts w:ascii="仿宋_GB2312" w:eastAsia="仿宋_GB2312" w:hint="eastAsia"/>
          <w:sz w:val="30"/>
          <w:szCs w:val="30"/>
        </w:rPr>
        <w:t>提交的</w:t>
      </w:r>
      <w:r>
        <w:rPr>
          <w:rFonts w:ascii="仿宋_GB2312" w:eastAsia="仿宋_GB2312" w:hint="eastAsia"/>
          <w:sz w:val="30"/>
          <w:szCs w:val="30"/>
        </w:rPr>
        <w:t>、仅</w:t>
      </w:r>
      <w:r w:rsidRPr="00F77218">
        <w:rPr>
          <w:rFonts w:ascii="仿宋_GB2312" w:eastAsia="仿宋_GB2312" w:hint="eastAsia"/>
          <w:sz w:val="30"/>
          <w:szCs w:val="30"/>
        </w:rPr>
        <w:t>于当日</w:t>
      </w:r>
      <w:r>
        <w:rPr>
          <w:rFonts w:ascii="仿宋_GB2312" w:eastAsia="仿宋_GB2312" w:hint="eastAsia"/>
          <w:sz w:val="30"/>
          <w:szCs w:val="30"/>
        </w:rPr>
        <w:t>停牌</w:t>
      </w:r>
      <w:r w:rsidRPr="00F77218">
        <w:rPr>
          <w:rFonts w:ascii="仿宋_GB2312" w:eastAsia="仿宋_GB2312" w:hint="eastAsia"/>
          <w:sz w:val="30"/>
          <w:szCs w:val="30"/>
        </w:rPr>
        <w:t>的</w:t>
      </w:r>
      <w:r>
        <w:rPr>
          <w:rFonts w:ascii="仿宋_GB2312" w:eastAsia="仿宋_GB2312" w:hint="eastAsia"/>
          <w:sz w:val="30"/>
          <w:szCs w:val="30"/>
        </w:rPr>
        <w:t>证券</w:t>
      </w:r>
      <w:r w:rsidRPr="00F77218">
        <w:rPr>
          <w:rFonts w:ascii="仿宋_GB2312" w:eastAsia="仿宋_GB2312" w:hint="eastAsia"/>
          <w:sz w:val="30"/>
          <w:szCs w:val="30"/>
        </w:rPr>
        <w:t>停牌。</w:t>
      </w:r>
    </w:p>
    <w:p w:rsidR="00FD586F" w:rsidRDefault="00442BC6">
      <w:pPr>
        <w:adjustRightInd w:val="0"/>
        <w:snapToGrid w:val="0"/>
        <w:ind w:firstLineChars="192" w:firstLine="576"/>
        <w:rPr>
          <w:rFonts w:ascii="仿宋_GB2312" w:eastAsia="仿宋_GB2312"/>
          <w:sz w:val="30"/>
          <w:szCs w:val="30"/>
        </w:rPr>
      </w:pPr>
      <w:r w:rsidRPr="000E34E1">
        <w:rPr>
          <w:rFonts w:ascii="仿宋_GB2312" w:eastAsia="仿宋_GB2312"/>
          <w:sz w:val="30"/>
          <w:szCs w:val="30"/>
        </w:rPr>
        <w:t xml:space="preserve"> </w:t>
      </w:r>
    </w:p>
    <w:p w:rsidR="00FD586F" w:rsidRDefault="00442BC6">
      <w:pPr>
        <w:pStyle w:val="2"/>
        <w:adjustRightInd w:val="0"/>
        <w:snapToGrid w:val="0"/>
        <w:spacing w:before="0" w:after="0" w:line="360" w:lineRule="auto"/>
        <w:ind w:firstLineChars="198" w:firstLine="596"/>
        <w:rPr>
          <w:rFonts w:ascii="仿宋_GB2312" w:eastAsia="仿宋_GB2312"/>
          <w:sz w:val="30"/>
          <w:szCs w:val="30"/>
        </w:rPr>
      </w:pPr>
      <w:bookmarkStart w:id="17" w:name="_Toc465793587"/>
      <w:r>
        <w:rPr>
          <w:rFonts w:ascii="仿宋_GB2312" w:eastAsia="仿宋_GB2312" w:hint="eastAsia"/>
          <w:sz w:val="30"/>
          <w:szCs w:val="30"/>
        </w:rPr>
        <w:lastRenderedPageBreak/>
        <w:t>8</w:t>
      </w:r>
      <w:r w:rsidRPr="00601654">
        <w:rPr>
          <w:rFonts w:ascii="仿宋_GB2312" w:eastAsia="仿宋_GB2312" w:hint="eastAsia"/>
          <w:sz w:val="30"/>
          <w:szCs w:val="30"/>
        </w:rPr>
        <w:t>、</w:t>
      </w:r>
      <w:r>
        <w:rPr>
          <w:rFonts w:ascii="仿宋_GB2312" w:eastAsia="仿宋_GB2312" w:hint="eastAsia"/>
          <w:sz w:val="30"/>
          <w:szCs w:val="30"/>
        </w:rPr>
        <w:t>[★★★]</w:t>
      </w:r>
      <w:r w:rsidRPr="00601654">
        <w:rPr>
          <w:rFonts w:ascii="仿宋_GB2312" w:eastAsia="仿宋_GB2312" w:hint="eastAsia"/>
          <w:sz w:val="30"/>
          <w:szCs w:val="30"/>
        </w:rPr>
        <w:t>上市公司应当如何办理停牌申请？提交停牌申请应当注意哪些事项？</w:t>
      </w:r>
      <w:bookmarkEnd w:id="17"/>
    </w:p>
    <w:p w:rsidR="00FD586F" w:rsidRDefault="00442BC6">
      <w:pPr>
        <w:adjustRightInd w:val="0"/>
        <w:snapToGrid w:val="0"/>
        <w:ind w:firstLineChars="192" w:firstLine="578"/>
        <w:rPr>
          <w:rFonts w:ascii="仿宋_GB2312" w:eastAsia="仿宋_GB2312"/>
          <w:sz w:val="30"/>
          <w:szCs w:val="30"/>
        </w:rPr>
      </w:pPr>
      <w:r w:rsidRPr="00C7047B">
        <w:rPr>
          <w:rFonts w:ascii="仿宋_GB2312" w:eastAsia="仿宋_GB2312" w:hint="eastAsia"/>
          <w:b/>
          <w:sz w:val="30"/>
          <w:szCs w:val="30"/>
        </w:rPr>
        <w:t>答：</w:t>
      </w:r>
      <w:r w:rsidRPr="00F67D86">
        <w:rPr>
          <w:rFonts w:ascii="仿宋_GB2312" w:eastAsia="仿宋_GB2312" w:hint="eastAsia"/>
          <w:sz w:val="30"/>
          <w:szCs w:val="30"/>
        </w:rPr>
        <w:t>上市公司应当根据停牌事由和《股票上市规则》等规则要求，选择正确的停牌类型、停牌原因和停牌时间，在规定的停牌申请提交时段内，通过</w:t>
      </w:r>
      <w:r w:rsidR="00BE3912">
        <w:rPr>
          <w:rFonts w:ascii="仿宋_GB2312" w:eastAsia="仿宋_GB2312" w:hint="eastAsia"/>
          <w:sz w:val="30"/>
          <w:szCs w:val="30"/>
        </w:rPr>
        <w:t>系统</w:t>
      </w:r>
      <w:r w:rsidRPr="00F67D86">
        <w:rPr>
          <w:rFonts w:ascii="仿宋_GB2312" w:eastAsia="仿宋_GB2312" w:hint="eastAsia"/>
          <w:sz w:val="30"/>
          <w:szCs w:val="30"/>
        </w:rPr>
        <w:t>提交停牌申请和相关备查文件</w:t>
      </w:r>
      <w:r>
        <w:rPr>
          <w:rFonts w:ascii="仿宋_GB2312" w:eastAsia="仿宋_GB2312" w:hint="eastAsia"/>
          <w:sz w:val="30"/>
          <w:szCs w:val="30"/>
        </w:rPr>
        <w:t>，并在规定时间查看核对操作反馈结果</w:t>
      </w:r>
      <w:r w:rsidRPr="00F67D86">
        <w:rPr>
          <w:rFonts w:ascii="仿宋_GB2312" w:eastAsia="仿宋_GB2312" w:hint="eastAsia"/>
          <w:sz w:val="30"/>
          <w:szCs w:val="30"/>
        </w:rPr>
        <w:t>。</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上市公司提交停牌申请</w:t>
      </w:r>
      <w:r w:rsidRPr="005C5179">
        <w:rPr>
          <w:rFonts w:ascii="仿宋_GB2312" w:eastAsia="仿宋_GB2312" w:hint="eastAsia"/>
          <w:sz w:val="30"/>
          <w:szCs w:val="30"/>
        </w:rPr>
        <w:t>应当注意如下事项：</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（1）上市</w:t>
      </w:r>
      <w:r w:rsidRPr="000E34E1">
        <w:rPr>
          <w:rFonts w:ascii="仿宋_GB2312" w:eastAsia="仿宋_GB2312" w:hint="eastAsia"/>
          <w:sz w:val="30"/>
          <w:szCs w:val="30"/>
        </w:rPr>
        <w:t>公司申请停牌和复牌，应当在提交停复牌申请后，于非交易时间及时告知本所公司监管部门。</w:t>
      </w:r>
    </w:p>
    <w:p w:rsidR="00FD586F" w:rsidRDefault="00442BC6">
      <w:pPr>
        <w:adjustRightInd w:val="0"/>
        <w:snapToGrid w:val="0"/>
        <w:ind w:firstLineChars="192" w:firstLine="576"/>
        <w:rPr>
          <w:rFonts w:ascii="仿宋_GB2312" w:eastAsia="仿宋_GB2312"/>
          <w:sz w:val="30"/>
          <w:szCs w:val="30"/>
        </w:rPr>
      </w:pPr>
      <w:r w:rsidRPr="000E34E1">
        <w:rPr>
          <w:rFonts w:ascii="仿宋_GB2312" w:eastAsia="仿宋_GB2312" w:hint="eastAsia"/>
          <w:sz w:val="30"/>
          <w:szCs w:val="30"/>
        </w:rPr>
        <w:t>（</w:t>
      </w:r>
      <w:r w:rsidRPr="000E34E1">
        <w:rPr>
          <w:rFonts w:ascii="仿宋_GB2312" w:eastAsia="仿宋_GB2312"/>
          <w:sz w:val="30"/>
          <w:szCs w:val="30"/>
        </w:rPr>
        <w:t>2）停复牌申请的提交时间应严格遵守本所规则要求（见表一）。如超过停复牌申请提交的截止时点，本所将不受理停复牌申请。上市公司应自行做好信息保密工作，于下一信息披露申请提交时段提交信息披露申请，或于下一停复牌申请提交时段提交停复牌申请。</w:t>
      </w:r>
    </w:p>
    <w:p w:rsidR="00FD586F" w:rsidRDefault="00442BC6">
      <w:pPr>
        <w:adjustRightInd w:val="0"/>
        <w:snapToGrid w:val="0"/>
        <w:ind w:firstLineChars="192" w:firstLine="576"/>
        <w:rPr>
          <w:rFonts w:ascii="仿宋_GB2312" w:eastAsia="仿宋_GB2312"/>
          <w:sz w:val="30"/>
          <w:szCs w:val="30"/>
        </w:rPr>
      </w:pPr>
      <w:r w:rsidRPr="000E34E1">
        <w:rPr>
          <w:rFonts w:ascii="仿宋_GB2312" w:eastAsia="仿宋_GB2312" w:hint="eastAsia"/>
          <w:sz w:val="30"/>
          <w:szCs w:val="30"/>
        </w:rPr>
        <w:t>（</w:t>
      </w:r>
      <w:r w:rsidRPr="000E34E1">
        <w:rPr>
          <w:rFonts w:ascii="仿宋_GB2312" w:eastAsia="仿宋_GB2312"/>
          <w:sz w:val="30"/>
          <w:szCs w:val="30"/>
        </w:rPr>
        <w:t>3）紧急停牌仅限申请当日停牌，不能申请连续停牌，也不能申请复牌。</w:t>
      </w:r>
    </w:p>
    <w:p w:rsidR="00FD586F" w:rsidRDefault="00442BC6">
      <w:pPr>
        <w:adjustRightInd w:val="0"/>
        <w:snapToGrid w:val="0"/>
        <w:ind w:firstLineChars="192" w:firstLine="576"/>
        <w:rPr>
          <w:rFonts w:ascii="仿宋_GB2312" w:eastAsia="仿宋_GB2312"/>
          <w:sz w:val="30"/>
          <w:szCs w:val="30"/>
        </w:rPr>
      </w:pPr>
      <w:r w:rsidRPr="000E34E1">
        <w:rPr>
          <w:rFonts w:ascii="仿宋_GB2312" w:eastAsia="仿宋_GB2312" w:hint="eastAsia"/>
          <w:sz w:val="30"/>
          <w:szCs w:val="30"/>
        </w:rPr>
        <w:t>（</w:t>
      </w:r>
      <w:r w:rsidRPr="000E34E1">
        <w:rPr>
          <w:rFonts w:ascii="仿宋_GB2312" w:eastAsia="仿宋_GB2312"/>
          <w:sz w:val="30"/>
          <w:szCs w:val="30"/>
        </w:rPr>
        <w:t>4）</w:t>
      </w:r>
      <w:r>
        <w:rPr>
          <w:rFonts w:ascii="仿宋_GB2312" w:eastAsia="仿宋_GB2312" w:hint="eastAsia"/>
          <w:sz w:val="30"/>
          <w:szCs w:val="30"/>
        </w:rPr>
        <w:t>临时停牌仅限申请下一交易日停牌一天。</w:t>
      </w:r>
    </w:p>
    <w:p w:rsidR="00FD586F" w:rsidRDefault="00442BC6">
      <w:pPr>
        <w:adjustRightInd w:val="0"/>
        <w:snapToGrid w:val="0"/>
        <w:ind w:firstLineChars="192" w:firstLine="576"/>
        <w:rPr>
          <w:rFonts w:ascii="仿宋_GB2312" w:eastAsia="仿宋_GB2312"/>
          <w:sz w:val="30"/>
          <w:szCs w:val="30"/>
        </w:rPr>
      </w:pPr>
      <w:r w:rsidRPr="000E34E1">
        <w:rPr>
          <w:rFonts w:ascii="仿宋_GB2312" w:eastAsia="仿宋_GB2312" w:hint="eastAsia"/>
          <w:sz w:val="30"/>
          <w:szCs w:val="30"/>
        </w:rPr>
        <w:t>（</w:t>
      </w:r>
      <w:r w:rsidRPr="000E34E1">
        <w:rPr>
          <w:rFonts w:ascii="仿宋_GB2312" w:eastAsia="仿宋_GB2312"/>
          <w:sz w:val="30"/>
          <w:szCs w:val="30"/>
        </w:rPr>
        <w:t>5）连续停牌的起始日、终止日必须为本所交易日。连续停牌终止日是该次连续停牌期间的最后一个停牌日。在停牌终止日的下一交易日，即复牌日，连续停牌的证券恢复交易。</w:t>
      </w:r>
    </w:p>
    <w:p w:rsidR="00FD586F" w:rsidRDefault="00442BC6">
      <w:pPr>
        <w:adjustRightInd w:val="0"/>
        <w:snapToGrid w:val="0"/>
        <w:ind w:firstLineChars="192" w:firstLine="576"/>
        <w:rPr>
          <w:szCs w:val="30"/>
        </w:rPr>
      </w:pPr>
      <w:r w:rsidRPr="000E34E1">
        <w:rPr>
          <w:rFonts w:ascii="仿宋_GB2312" w:eastAsia="仿宋_GB2312" w:hint="eastAsia"/>
          <w:sz w:val="30"/>
          <w:szCs w:val="30"/>
        </w:rPr>
        <w:t>（6）上市公司申请股票停复牌，股票衍生品种（如优先股、可转换公司债券）以及相关代码（如可转债转股代码）等应当依据《股票上市规则》及其他规则要求同时申请停复牌。</w:t>
      </w:r>
    </w:p>
    <w:p w:rsidR="00FD586F" w:rsidRDefault="00FD586F">
      <w:pPr>
        <w:adjustRightInd w:val="0"/>
        <w:snapToGrid w:val="0"/>
        <w:ind w:firstLineChars="192" w:firstLine="403"/>
        <w:rPr>
          <w:szCs w:val="30"/>
        </w:rPr>
      </w:pPr>
    </w:p>
    <w:p w:rsidR="00FD586F" w:rsidRDefault="00442BC6">
      <w:pPr>
        <w:pStyle w:val="2"/>
        <w:adjustRightInd w:val="0"/>
        <w:snapToGrid w:val="0"/>
        <w:spacing w:before="0" w:after="0" w:line="360" w:lineRule="auto"/>
        <w:ind w:firstLineChars="198" w:firstLine="596"/>
        <w:rPr>
          <w:rFonts w:ascii="仿宋_GB2312" w:eastAsia="仿宋_GB2312"/>
          <w:sz w:val="30"/>
          <w:szCs w:val="30"/>
        </w:rPr>
      </w:pPr>
      <w:bookmarkStart w:id="18" w:name="_Toc457205116"/>
      <w:bookmarkStart w:id="19" w:name="_Toc465793588"/>
      <w:r>
        <w:rPr>
          <w:rFonts w:ascii="仿宋_GB2312" w:eastAsia="仿宋_GB2312" w:hint="eastAsia"/>
          <w:sz w:val="30"/>
          <w:szCs w:val="30"/>
        </w:rPr>
        <w:lastRenderedPageBreak/>
        <w:t>9、</w:t>
      </w:r>
      <w:r w:rsidRPr="00392CA7">
        <w:rPr>
          <w:rFonts w:ascii="仿宋_GB2312" w:eastAsia="仿宋_GB2312" w:hint="eastAsia"/>
          <w:sz w:val="30"/>
          <w:szCs w:val="30"/>
        </w:rPr>
        <w:t>[★★★]实施停复牌操作闭环后，上市公司停复牌业务流程有何变化？</w:t>
      </w:r>
      <w:r>
        <w:rPr>
          <w:rFonts w:ascii="仿宋_GB2312" w:eastAsia="仿宋_GB2312" w:hint="eastAsia"/>
          <w:sz w:val="30"/>
          <w:szCs w:val="30"/>
        </w:rPr>
        <w:t>怎么办理停复牌操作反馈结果的查看核对？</w:t>
      </w:r>
      <w:bookmarkEnd w:id="18"/>
      <w:bookmarkEnd w:id="19"/>
    </w:p>
    <w:p w:rsidR="00FD586F" w:rsidRDefault="00442BC6">
      <w:pPr>
        <w:adjustRightInd w:val="0"/>
        <w:snapToGrid w:val="0"/>
        <w:ind w:firstLineChars="192" w:firstLine="578"/>
        <w:rPr>
          <w:rFonts w:ascii="仿宋_GB2312" w:eastAsia="仿宋_GB2312"/>
          <w:sz w:val="30"/>
          <w:szCs w:val="30"/>
        </w:rPr>
      </w:pPr>
      <w:r w:rsidRPr="003260CD">
        <w:rPr>
          <w:rFonts w:ascii="仿宋_GB2312" w:eastAsia="仿宋_GB2312" w:hint="eastAsia"/>
          <w:b/>
          <w:sz w:val="30"/>
          <w:szCs w:val="30"/>
        </w:rPr>
        <w:t>答：</w:t>
      </w:r>
      <w:r w:rsidRPr="000E34E1">
        <w:rPr>
          <w:rFonts w:ascii="仿宋_GB2312" w:eastAsia="仿宋_GB2312" w:hint="eastAsia"/>
          <w:sz w:val="30"/>
          <w:szCs w:val="30"/>
        </w:rPr>
        <w:t>实施停复牌操作闭环后，停复牌业务流程增加了上市公司查看核对停复牌操作</w:t>
      </w:r>
      <w:r>
        <w:rPr>
          <w:rFonts w:ascii="仿宋_GB2312" w:eastAsia="仿宋_GB2312" w:hint="eastAsia"/>
          <w:sz w:val="30"/>
          <w:szCs w:val="30"/>
        </w:rPr>
        <w:t>反馈</w:t>
      </w:r>
      <w:r w:rsidRPr="000E34E1">
        <w:rPr>
          <w:rFonts w:ascii="仿宋_GB2312" w:eastAsia="仿宋_GB2312" w:hint="eastAsia"/>
          <w:sz w:val="30"/>
          <w:szCs w:val="30"/>
        </w:rPr>
        <w:t>结果的环节。根据流程要求，上市公司除按规定提交停复牌申请外，还应对本所反馈的操作结果保持高度关注，在规定时间内及时完成反馈结果的查看核对。</w:t>
      </w:r>
    </w:p>
    <w:p w:rsidR="00FD586F" w:rsidRDefault="00442BC6">
      <w:pPr>
        <w:adjustRightInd w:val="0"/>
        <w:snapToGrid w:val="0"/>
        <w:ind w:firstLineChars="192" w:firstLine="576"/>
        <w:rPr>
          <w:rFonts w:ascii="仿宋_GB2312" w:eastAsia="仿宋_GB2312"/>
          <w:sz w:val="30"/>
          <w:szCs w:val="30"/>
        </w:rPr>
      </w:pPr>
      <w:r w:rsidRPr="000E34E1">
        <w:rPr>
          <w:rFonts w:ascii="仿宋_GB2312" w:eastAsia="仿宋_GB2312" w:hint="eastAsia"/>
          <w:sz w:val="30"/>
          <w:szCs w:val="30"/>
        </w:rPr>
        <w:t>如发现反馈的停复牌预设操作指令与业务申请不一致的，或未在规定时间收到停复牌预设操作指令反馈结果的，上市公司应当立即与</w:t>
      </w:r>
      <w:r>
        <w:rPr>
          <w:rFonts w:ascii="仿宋_GB2312" w:eastAsia="仿宋_GB2312" w:hint="eastAsia"/>
          <w:sz w:val="30"/>
          <w:szCs w:val="30"/>
        </w:rPr>
        <w:t>本所公司监管部门</w:t>
      </w:r>
      <w:r w:rsidRPr="000E34E1">
        <w:rPr>
          <w:rFonts w:ascii="仿宋_GB2312" w:eastAsia="仿宋_GB2312" w:hint="eastAsia"/>
          <w:sz w:val="30"/>
          <w:szCs w:val="30"/>
        </w:rPr>
        <w:t>联系处理。</w:t>
      </w:r>
    </w:p>
    <w:p w:rsidR="00FD586F" w:rsidRDefault="00442BC6">
      <w:pPr>
        <w:adjustRightInd w:val="0"/>
        <w:snapToGrid w:val="0"/>
        <w:ind w:firstLineChars="192" w:firstLine="576"/>
        <w:rPr>
          <w:rFonts w:ascii="仿宋_GB2312" w:eastAsia="仿宋_GB2312"/>
          <w:sz w:val="30"/>
          <w:szCs w:val="30"/>
        </w:rPr>
      </w:pPr>
      <w:r w:rsidRPr="000E34E1">
        <w:rPr>
          <w:rFonts w:ascii="仿宋_GB2312" w:eastAsia="仿宋_GB2312" w:hint="eastAsia"/>
          <w:sz w:val="30"/>
          <w:szCs w:val="30"/>
        </w:rPr>
        <w:t>上市公司提交停复牌申请后，应在规定的时间内（见表一），及时在</w:t>
      </w:r>
      <w:r w:rsidR="00BE3912">
        <w:rPr>
          <w:rFonts w:ascii="仿宋_GB2312" w:eastAsia="仿宋_GB2312" w:hint="eastAsia"/>
          <w:sz w:val="30"/>
          <w:szCs w:val="30"/>
        </w:rPr>
        <w:t>系统</w:t>
      </w:r>
      <w:r w:rsidRPr="000E34E1">
        <w:rPr>
          <w:rFonts w:ascii="仿宋_GB2312" w:eastAsia="仿宋_GB2312" w:hint="eastAsia"/>
          <w:sz w:val="30"/>
          <w:szCs w:val="30"/>
        </w:rPr>
        <w:t>中查看核对停复牌操作反馈结果，具体路径为“首页</w:t>
      </w:r>
      <w:r w:rsidRPr="000E34E1">
        <w:rPr>
          <w:rFonts w:ascii="仿宋_GB2312" w:eastAsia="仿宋_GB2312"/>
          <w:sz w:val="30"/>
          <w:szCs w:val="30"/>
        </w:rPr>
        <w:t>&gt;</w:t>
      </w:r>
      <w:r w:rsidRPr="000E34E1">
        <w:rPr>
          <w:rFonts w:ascii="仿宋_GB2312" w:eastAsia="仿宋_GB2312" w:hint="eastAsia"/>
          <w:sz w:val="30"/>
          <w:szCs w:val="30"/>
        </w:rPr>
        <w:t>信息披露</w:t>
      </w:r>
      <w:r w:rsidRPr="000E34E1">
        <w:rPr>
          <w:rFonts w:ascii="仿宋_GB2312" w:eastAsia="仿宋_GB2312"/>
          <w:sz w:val="30"/>
          <w:szCs w:val="30"/>
        </w:rPr>
        <w:t>&gt;</w:t>
      </w:r>
      <w:r w:rsidRPr="000E34E1">
        <w:rPr>
          <w:rFonts w:ascii="仿宋_GB2312" w:eastAsia="仿宋_GB2312" w:hint="eastAsia"/>
          <w:sz w:val="30"/>
          <w:szCs w:val="30"/>
        </w:rPr>
        <w:t>业务操作申请结果确认”。</w:t>
      </w:r>
    </w:p>
    <w:p w:rsidR="00FD586F" w:rsidRDefault="00FD586F">
      <w:pPr>
        <w:adjustRightInd w:val="0"/>
        <w:snapToGrid w:val="0"/>
        <w:ind w:firstLineChars="192" w:firstLine="576"/>
        <w:rPr>
          <w:rFonts w:ascii="仿宋_GB2312" w:eastAsia="仿宋_GB2312"/>
          <w:sz w:val="30"/>
          <w:szCs w:val="30"/>
        </w:rPr>
      </w:pPr>
    </w:p>
    <w:p w:rsidR="00FD586F" w:rsidRDefault="00442BC6">
      <w:pPr>
        <w:pStyle w:val="2"/>
        <w:adjustRightInd w:val="0"/>
        <w:snapToGrid w:val="0"/>
        <w:spacing w:before="0" w:after="0" w:line="360" w:lineRule="auto"/>
        <w:ind w:firstLineChars="198" w:firstLine="596"/>
        <w:rPr>
          <w:rFonts w:ascii="仿宋_GB2312" w:eastAsia="仿宋_GB2312"/>
          <w:sz w:val="30"/>
          <w:szCs w:val="30"/>
        </w:rPr>
      </w:pPr>
      <w:bookmarkStart w:id="20" w:name="_Toc465793589"/>
      <w:r>
        <w:rPr>
          <w:rFonts w:ascii="仿宋_GB2312" w:eastAsia="仿宋_GB2312" w:hint="eastAsia"/>
          <w:sz w:val="30"/>
          <w:szCs w:val="30"/>
        </w:rPr>
        <w:t>10</w:t>
      </w:r>
      <w:r w:rsidRPr="00601654">
        <w:rPr>
          <w:rFonts w:ascii="仿宋_GB2312" w:eastAsia="仿宋_GB2312" w:hint="eastAsia"/>
          <w:sz w:val="30"/>
          <w:szCs w:val="30"/>
        </w:rPr>
        <w:t>、</w:t>
      </w:r>
      <w:r>
        <w:rPr>
          <w:rFonts w:ascii="仿宋_GB2312" w:eastAsia="仿宋_GB2312" w:hint="eastAsia"/>
          <w:sz w:val="30"/>
          <w:szCs w:val="30"/>
        </w:rPr>
        <w:t>[★★★]不同申请提交时段的证券停复牌申请</w:t>
      </w:r>
      <w:r w:rsidRPr="00601654">
        <w:rPr>
          <w:rFonts w:ascii="仿宋_GB2312" w:eastAsia="仿宋_GB2312" w:hint="eastAsia"/>
          <w:sz w:val="30"/>
          <w:szCs w:val="30"/>
        </w:rPr>
        <w:t>提交时间</w:t>
      </w:r>
      <w:r>
        <w:rPr>
          <w:rFonts w:ascii="仿宋_GB2312" w:eastAsia="仿宋_GB2312" w:hint="eastAsia"/>
          <w:sz w:val="30"/>
          <w:szCs w:val="30"/>
        </w:rPr>
        <w:t>和操作反馈结果的查看核对时间</w:t>
      </w:r>
      <w:r w:rsidRPr="00601654">
        <w:rPr>
          <w:rFonts w:ascii="仿宋_GB2312" w:eastAsia="仿宋_GB2312" w:hint="eastAsia"/>
          <w:sz w:val="30"/>
          <w:szCs w:val="30"/>
        </w:rPr>
        <w:t>分别有何具体要求？</w:t>
      </w:r>
      <w:bookmarkEnd w:id="20"/>
    </w:p>
    <w:p w:rsidR="00FD586F" w:rsidRDefault="00442BC6">
      <w:pPr>
        <w:adjustRightInd w:val="0"/>
        <w:snapToGrid w:val="0"/>
        <w:ind w:firstLineChars="192" w:firstLine="578"/>
        <w:rPr>
          <w:rFonts w:ascii="仿宋_GB2312" w:eastAsia="仿宋_GB2312"/>
          <w:sz w:val="30"/>
          <w:szCs w:val="30"/>
        </w:rPr>
      </w:pPr>
      <w:r w:rsidRPr="00CE37A4">
        <w:rPr>
          <w:rFonts w:ascii="仿宋_GB2312" w:eastAsia="仿宋_GB2312" w:hint="eastAsia"/>
          <w:b/>
          <w:sz w:val="30"/>
          <w:szCs w:val="30"/>
        </w:rPr>
        <w:t>答：</w:t>
      </w:r>
      <w:r w:rsidRPr="00CE37A4">
        <w:rPr>
          <w:rFonts w:ascii="仿宋_GB2312" w:eastAsia="仿宋_GB2312" w:hint="eastAsia"/>
          <w:sz w:val="30"/>
          <w:szCs w:val="30"/>
        </w:rPr>
        <w:t>早间随公告提交的紧急停牌</w:t>
      </w:r>
      <w:r>
        <w:rPr>
          <w:rFonts w:ascii="仿宋_GB2312" w:eastAsia="仿宋_GB2312" w:hint="eastAsia"/>
          <w:sz w:val="30"/>
          <w:szCs w:val="30"/>
        </w:rPr>
        <w:t>申请</w:t>
      </w:r>
      <w:r w:rsidRPr="00CE37A4">
        <w:rPr>
          <w:rFonts w:ascii="仿宋_GB2312" w:eastAsia="仿宋_GB2312" w:hint="eastAsia"/>
          <w:sz w:val="30"/>
          <w:szCs w:val="30"/>
        </w:rPr>
        <w:t>，应于</w:t>
      </w:r>
      <w:r w:rsidRPr="00CE37A4">
        <w:rPr>
          <w:rFonts w:ascii="仿宋_GB2312" w:eastAsia="仿宋_GB2312"/>
          <w:sz w:val="30"/>
          <w:szCs w:val="30"/>
        </w:rPr>
        <w:t>8:30</w:t>
      </w:r>
      <w:r w:rsidRPr="00CE37A4">
        <w:rPr>
          <w:rFonts w:ascii="仿宋_GB2312" w:eastAsia="仿宋_GB2312" w:hint="eastAsia"/>
          <w:sz w:val="30"/>
          <w:szCs w:val="30"/>
        </w:rPr>
        <w:t>前</w:t>
      </w:r>
      <w:r>
        <w:rPr>
          <w:rFonts w:ascii="仿宋_GB2312" w:eastAsia="仿宋_GB2312" w:hint="eastAsia"/>
          <w:sz w:val="30"/>
          <w:szCs w:val="30"/>
        </w:rPr>
        <w:t>完成</w:t>
      </w:r>
      <w:r w:rsidRPr="00CE37A4">
        <w:rPr>
          <w:rFonts w:ascii="仿宋_GB2312" w:eastAsia="仿宋_GB2312" w:hint="eastAsia"/>
          <w:sz w:val="30"/>
          <w:szCs w:val="30"/>
        </w:rPr>
        <w:t>提交</w:t>
      </w:r>
      <w:r>
        <w:rPr>
          <w:rFonts w:ascii="仿宋_GB2312" w:eastAsia="仿宋_GB2312" w:hint="eastAsia"/>
          <w:sz w:val="30"/>
          <w:szCs w:val="30"/>
        </w:rPr>
        <w:t>。早间独立</w:t>
      </w:r>
      <w:r w:rsidRPr="00CE37A4">
        <w:rPr>
          <w:rFonts w:ascii="仿宋_GB2312" w:eastAsia="仿宋_GB2312" w:hint="eastAsia"/>
          <w:sz w:val="30"/>
          <w:szCs w:val="30"/>
        </w:rPr>
        <w:t>提交的</w:t>
      </w:r>
      <w:r>
        <w:rPr>
          <w:rFonts w:ascii="仿宋_GB2312" w:eastAsia="仿宋_GB2312" w:hint="eastAsia"/>
          <w:sz w:val="30"/>
          <w:szCs w:val="30"/>
        </w:rPr>
        <w:t>紧急</w:t>
      </w:r>
      <w:r w:rsidRPr="00CE37A4">
        <w:rPr>
          <w:rFonts w:ascii="仿宋_GB2312" w:eastAsia="仿宋_GB2312" w:hint="eastAsia"/>
          <w:sz w:val="30"/>
          <w:szCs w:val="30"/>
        </w:rPr>
        <w:t>停牌</w:t>
      </w:r>
      <w:r>
        <w:rPr>
          <w:rFonts w:ascii="仿宋_GB2312" w:eastAsia="仿宋_GB2312" w:hint="eastAsia"/>
          <w:sz w:val="30"/>
          <w:szCs w:val="30"/>
        </w:rPr>
        <w:t>申请</w:t>
      </w:r>
      <w:r w:rsidRPr="00CE37A4">
        <w:rPr>
          <w:rFonts w:ascii="仿宋_GB2312" w:eastAsia="仿宋_GB2312" w:hint="eastAsia"/>
          <w:sz w:val="30"/>
          <w:szCs w:val="30"/>
        </w:rPr>
        <w:t>，</w:t>
      </w:r>
      <w:r w:rsidRPr="002C43CD">
        <w:rPr>
          <w:rFonts w:ascii="仿宋_GB2312" w:eastAsia="仿宋_GB2312" w:hint="eastAsia"/>
          <w:sz w:val="30"/>
          <w:szCs w:val="30"/>
        </w:rPr>
        <w:t>应于</w:t>
      </w:r>
      <w:r w:rsidRPr="002C43CD">
        <w:rPr>
          <w:rFonts w:ascii="仿宋_GB2312" w:eastAsia="仿宋_GB2312"/>
          <w:sz w:val="30"/>
          <w:szCs w:val="30"/>
        </w:rPr>
        <w:t>8:50</w:t>
      </w:r>
      <w:r w:rsidRPr="002C43CD">
        <w:rPr>
          <w:rFonts w:ascii="仿宋_GB2312" w:eastAsia="仿宋_GB2312" w:hint="eastAsia"/>
          <w:sz w:val="30"/>
          <w:szCs w:val="30"/>
        </w:rPr>
        <w:t>前</w:t>
      </w:r>
      <w:r>
        <w:rPr>
          <w:rFonts w:ascii="仿宋_GB2312" w:eastAsia="仿宋_GB2312" w:hint="eastAsia"/>
          <w:sz w:val="30"/>
          <w:szCs w:val="30"/>
        </w:rPr>
        <w:t>完成</w:t>
      </w:r>
      <w:r w:rsidRPr="002C43CD">
        <w:rPr>
          <w:rFonts w:ascii="仿宋_GB2312" w:eastAsia="仿宋_GB2312" w:hint="eastAsia"/>
          <w:sz w:val="30"/>
          <w:szCs w:val="30"/>
        </w:rPr>
        <w:t>提交</w:t>
      </w:r>
      <w:r>
        <w:rPr>
          <w:rFonts w:ascii="仿宋_GB2312" w:eastAsia="仿宋_GB2312" w:hint="eastAsia"/>
          <w:sz w:val="30"/>
          <w:szCs w:val="30"/>
        </w:rPr>
        <w:t>。早间提交的紧急停牌申请，应于9:00－9:05之间完成查看核对。</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与早间公告相关的紧急停牌申请，建议随公告一起提交。</w:t>
      </w:r>
    </w:p>
    <w:p w:rsidR="00FD586F" w:rsidRDefault="00442BC6">
      <w:pPr>
        <w:adjustRightInd w:val="0"/>
        <w:snapToGrid w:val="0"/>
        <w:ind w:firstLineChars="192" w:firstLine="576"/>
        <w:rPr>
          <w:rFonts w:ascii="仿宋_GB2312" w:eastAsia="仿宋_GB2312"/>
          <w:sz w:val="30"/>
          <w:szCs w:val="30"/>
        </w:rPr>
      </w:pPr>
      <w:r w:rsidRPr="002C43CD">
        <w:rPr>
          <w:rFonts w:ascii="仿宋_GB2312" w:eastAsia="仿宋_GB2312" w:hint="eastAsia"/>
          <w:sz w:val="30"/>
          <w:szCs w:val="30"/>
        </w:rPr>
        <w:t>午间随公告提交</w:t>
      </w:r>
      <w:r>
        <w:rPr>
          <w:rFonts w:ascii="仿宋_GB2312" w:eastAsia="仿宋_GB2312" w:hint="eastAsia"/>
          <w:sz w:val="30"/>
          <w:szCs w:val="30"/>
        </w:rPr>
        <w:t>的</w:t>
      </w:r>
      <w:r w:rsidRPr="002C43CD">
        <w:rPr>
          <w:rFonts w:ascii="仿宋_GB2312" w:eastAsia="仿宋_GB2312" w:hint="eastAsia"/>
          <w:sz w:val="30"/>
          <w:szCs w:val="30"/>
        </w:rPr>
        <w:t>紧急停牌</w:t>
      </w:r>
      <w:r>
        <w:rPr>
          <w:rFonts w:ascii="仿宋_GB2312" w:eastAsia="仿宋_GB2312" w:hint="eastAsia"/>
          <w:sz w:val="30"/>
          <w:szCs w:val="30"/>
        </w:rPr>
        <w:t>申请，以及独立提交的紧急停牌申请</w:t>
      </w:r>
      <w:r w:rsidRPr="002C43CD">
        <w:rPr>
          <w:rFonts w:ascii="仿宋_GB2312" w:eastAsia="仿宋_GB2312" w:hint="eastAsia"/>
          <w:sz w:val="30"/>
          <w:szCs w:val="30"/>
        </w:rPr>
        <w:t>，均应于</w:t>
      </w:r>
      <w:r w:rsidRPr="002C43CD">
        <w:rPr>
          <w:rFonts w:ascii="仿宋_GB2312" w:eastAsia="仿宋_GB2312"/>
          <w:sz w:val="30"/>
          <w:szCs w:val="30"/>
        </w:rPr>
        <w:t>12</w:t>
      </w:r>
      <w:r w:rsidRPr="002C43CD">
        <w:rPr>
          <w:rFonts w:ascii="仿宋_GB2312" w:eastAsia="仿宋_GB2312" w:hint="eastAsia"/>
          <w:sz w:val="30"/>
          <w:szCs w:val="30"/>
        </w:rPr>
        <w:t>：</w:t>
      </w:r>
      <w:r w:rsidRPr="002C43CD">
        <w:rPr>
          <w:rFonts w:ascii="仿宋_GB2312" w:eastAsia="仿宋_GB2312"/>
          <w:sz w:val="30"/>
          <w:szCs w:val="30"/>
        </w:rPr>
        <w:t>30</w:t>
      </w:r>
      <w:r w:rsidRPr="002C43CD">
        <w:rPr>
          <w:rFonts w:ascii="仿宋_GB2312" w:eastAsia="仿宋_GB2312" w:hint="eastAsia"/>
          <w:sz w:val="30"/>
          <w:szCs w:val="30"/>
        </w:rPr>
        <w:t>前</w:t>
      </w:r>
      <w:r>
        <w:rPr>
          <w:rFonts w:ascii="仿宋_GB2312" w:eastAsia="仿宋_GB2312" w:hint="eastAsia"/>
          <w:sz w:val="30"/>
          <w:szCs w:val="30"/>
        </w:rPr>
        <w:t>完成</w:t>
      </w:r>
      <w:r w:rsidRPr="002C43CD">
        <w:rPr>
          <w:rFonts w:ascii="仿宋_GB2312" w:eastAsia="仿宋_GB2312" w:hint="eastAsia"/>
          <w:sz w:val="30"/>
          <w:szCs w:val="30"/>
        </w:rPr>
        <w:t>提交。</w:t>
      </w:r>
      <w:r>
        <w:rPr>
          <w:rFonts w:ascii="仿宋_GB2312" w:eastAsia="仿宋_GB2312" w:hint="eastAsia"/>
          <w:sz w:val="30"/>
          <w:szCs w:val="30"/>
        </w:rPr>
        <w:t>午间提交的紧急停牌申请，应于12:40－12:50之间完成查看核对。</w:t>
      </w:r>
    </w:p>
    <w:p w:rsidR="00FD586F" w:rsidRDefault="00442BC6">
      <w:pPr>
        <w:adjustRightInd w:val="0"/>
        <w:snapToGrid w:val="0"/>
        <w:ind w:firstLineChars="192" w:firstLine="576"/>
        <w:rPr>
          <w:szCs w:val="30"/>
        </w:rPr>
      </w:pPr>
      <w:r>
        <w:rPr>
          <w:rFonts w:ascii="仿宋_GB2312" w:eastAsia="仿宋_GB2312" w:hint="eastAsia"/>
          <w:sz w:val="30"/>
          <w:szCs w:val="30"/>
        </w:rPr>
        <w:t>盘后</w:t>
      </w:r>
      <w:r w:rsidRPr="002C43CD">
        <w:rPr>
          <w:rFonts w:ascii="仿宋_GB2312" w:eastAsia="仿宋_GB2312" w:hint="eastAsia"/>
          <w:sz w:val="30"/>
          <w:szCs w:val="30"/>
        </w:rPr>
        <w:t>随公告提交</w:t>
      </w:r>
      <w:r>
        <w:rPr>
          <w:rFonts w:ascii="仿宋_GB2312" w:eastAsia="仿宋_GB2312" w:hint="eastAsia"/>
          <w:sz w:val="30"/>
          <w:szCs w:val="30"/>
        </w:rPr>
        <w:t>的</w:t>
      </w:r>
      <w:r w:rsidRPr="002C43CD">
        <w:rPr>
          <w:rFonts w:ascii="仿宋_GB2312" w:eastAsia="仿宋_GB2312" w:hint="eastAsia"/>
          <w:sz w:val="30"/>
          <w:szCs w:val="30"/>
        </w:rPr>
        <w:t>停</w:t>
      </w:r>
      <w:r>
        <w:rPr>
          <w:rFonts w:ascii="仿宋_GB2312" w:eastAsia="仿宋_GB2312" w:hint="eastAsia"/>
          <w:sz w:val="30"/>
          <w:szCs w:val="30"/>
        </w:rPr>
        <w:t>复</w:t>
      </w:r>
      <w:r w:rsidRPr="002C43CD">
        <w:rPr>
          <w:rFonts w:ascii="仿宋_GB2312" w:eastAsia="仿宋_GB2312" w:hint="eastAsia"/>
          <w:sz w:val="30"/>
          <w:szCs w:val="30"/>
        </w:rPr>
        <w:t>牌</w:t>
      </w:r>
      <w:r>
        <w:rPr>
          <w:rFonts w:ascii="仿宋_GB2312" w:eastAsia="仿宋_GB2312" w:hint="eastAsia"/>
          <w:sz w:val="30"/>
          <w:szCs w:val="30"/>
        </w:rPr>
        <w:t>申请，以及独立提交的停复牌申请</w:t>
      </w:r>
      <w:r w:rsidRPr="002C43CD">
        <w:rPr>
          <w:rFonts w:ascii="仿宋_GB2312" w:eastAsia="仿宋_GB2312" w:hint="eastAsia"/>
          <w:sz w:val="30"/>
          <w:szCs w:val="30"/>
        </w:rPr>
        <w:t>，均应于</w:t>
      </w:r>
      <w:r>
        <w:rPr>
          <w:rFonts w:ascii="仿宋_GB2312" w:eastAsia="仿宋_GB2312" w:hint="eastAsia"/>
          <w:sz w:val="30"/>
          <w:szCs w:val="30"/>
        </w:rPr>
        <w:t>交易日</w:t>
      </w:r>
      <w:r w:rsidRPr="002C43CD">
        <w:rPr>
          <w:rFonts w:ascii="仿宋_GB2312" w:eastAsia="仿宋_GB2312"/>
          <w:sz w:val="30"/>
          <w:szCs w:val="30"/>
        </w:rPr>
        <w:t>1</w:t>
      </w:r>
      <w:r>
        <w:rPr>
          <w:rFonts w:ascii="仿宋_GB2312" w:eastAsia="仿宋_GB2312" w:hint="eastAsia"/>
          <w:sz w:val="30"/>
          <w:szCs w:val="30"/>
        </w:rPr>
        <w:t>7:0</w:t>
      </w:r>
      <w:r w:rsidRPr="002C43CD">
        <w:rPr>
          <w:rFonts w:ascii="仿宋_GB2312" w:eastAsia="仿宋_GB2312"/>
          <w:sz w:val="30"/>
          <w:szCs w:val="30"/>
        </w:rPr>
        <w:t>0</w:t>
      </w:r>
      <w:r w:rsidRPr="002C43CD">
        <w:rPr>
          <w:rFonts w:ascii="仿宋_GB2312" w:eastAsia="仿宋_GB2312" w:hint="eastAsia"/>
          <w:sz w:val="30"/>
          <w:szCs w:val="30"/>
        </w:rPr>
        <w:t>前</w:t>
      </w:r>
      <w:r>
        <w:rPr>
          <w:rFonts w:ascii="仿宋_GB2312" w:eastAsia="仿宋_GB2312" w:hint="eastAsia"/>
          <w:sz w:val="30"/>
          <w:szCs w:val="30"/>
        </w:rPr>
        <w:t>完成</w:t>
      </w:r>
      <w:r w:rsidRPr="002C43CD">
        <w:rPr>
          <w:rFonts w:ascii="仿宋_GB2312" w:eastAsia="仿宋_GB2312" w:hint="eastAsia"/>
          <w:sz w:val="30"/>
          <w:szCs w:val="30"/>
        </w:rPr>
        <w:t>提交。</w:t>
      </w:r>
      <w:r>
        <w:rPr>
          <w:rFonts w:ascii="仿宋_GB2312" w:eastAsia="仿宋_GB2312" w:hint="eastAsia"/>
          <w:sz w:val="30"/>
          <w:szCs w:val="30"/>
        </w:rPr>
        <w:t>盘后提交的停复牌申请，应于</w:t>
      </w:r>
      <w:r>
        <w:rPr>
          <w:rFonts w:ascii="仿宋_GB2312" w:eastAsia="仿宋_GB2312" w:hint="eastAsia"/>
          <w:sz w:val="30"/>
          <w:szCs w:val="30"/>
        </w:rPr>
        <w:lastRenderedPageBreak/>
        <w:t>申请日次一交易日8:45－9:00之间完成查看核对。</w:t>
      </w:r>
    </w:p>
    <w:p w:rsidR="00FD586F" w:rsidRDefault="00442BC6">
      <w:pPr>
        <w:tabs>
          <w:tab w:val="left" w:pos="540"/>
        </w:tabs>
        <w:adjustRightInd w:val="0"/>
        <w:snapToGrid w:val="0"/>
        <w:jc w:val="center"/>
        <w:rPr>
          <w:rFonts w:ascii="黑体" w:eastAsia="黑体" w:hAnsi="黑体"/>
          <w:b/>
          <w:sz w:val="24"/>
          <w:szCs w:val="24"/>
        </w:rPr>
      </w:pPr>
      <w:r w:rsidRPr="009165EF">
        <w:rPr>
          <w:rFonts w:ascii="黑体" w:eastAsia="黑体" w:hAnsi="黑体" w:hint="eastAsia"/>
          <w:b/>
          <w:sz w:val="24"/>
          <w:szCs w:val="24"/>
        </w:rPr>
        <w:t>表一  停牌申请提交</w:t>
      </w:r>
      <w:r>
        <w:rPr>
          <w:rFonts w:ascii="黑体" w:eastAsia="黑体" w:hAnsi="黑体" w:hint="eastAsia"/>
          <w:b/>
          <w:sz w:val="24"/>
          <w:szCs w:val="24"/>
        </w:rPr>
        <w:t>和操作反馈结果查看核对</w:t>
      </w:r>
      <w:r w:rsidRPr="009165EF">
        <w:rPr>
          <w:rFonts w:ascii="黑体" w:eastAsia="黑体" w:hAnsi="黑体" w:hint="eastAsia"/>
          <w:b/>
          <w:sz w:val="24"/>
          <w:szCs w:val="24"/>
        </w:rPr>
        <w:t>时点一览表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09"/>
        <w:gridCol w:w="1699"/>
        <w:gridCol w:w="1561"/>
        <w:gridCol w:w="1701"/>
        <w:gridCol w:w="2318"/>
      </w:tblGrid>
      <w:tr w:rsidR="00442BC6" w:rsidRPr="006918F0" w:rsidTr="00B62200">
        <w:trPr>
          <w:trHeight w:val="846"/>
        </w:trPr>
        <w:tc>
          <w:tcPr>
            <w:tcW w:w="729" w:type="pct"/>
            <w:gridSpan w:val="2"/>
            <w:vAlign w:val="center"/>
          </w:tcPr>
          <w:p w:rsidR="00FD586F" w:rsidRDefault="00442BC6">
            <w:pPr>
              <w:tabs>
                <w:tab w:val="left" w:pos="540"/>
              </w:tabs>
              <w:adjustRightInd w:val="0"/>
              <w:snapToGrid w:val="0"/>
              <w:jc w:val="center"/>
              <w:rPr>
                <w:rFonts w:ascii="仿宋_GB2312" w:eastAsia="仿宋_GB2312" w:hAnsi="仿宋_GB2312"/>
                <w:b/>
                <w:sz w:val="24"/>
                <w:szCs w:val="24"/>
              </w:rPr>
            </w:pPr>
            <w:r w:rsidRPr="00C6315F">
              <w:rPr>
                <w:rFonts w:ascii="仿宋_GB2312" w:eastAsia="仿宋_GB2312" w:hAnsi="仿宋_GB2312" w:hint="eastAsia"/>
                <w:b/>
                <w:sz w:val="24"/>
                <w:szCs w:val="24"/>
              </w:rPr>
              <w:t>停牌</w:t>
            </w:r>
            <w:r>
              <w:rPr>
                <w:rFonts w:ascii="仿宋_GB2312" w:eastAsia="仿宋_GB2312" w:hAnsi="仿宋_GB2312" w:hint="eastAsia"/>
                <w:b/>
                <w:sz w:val="24"/>
                <w:szCs w:val="24"/>
              </w:rPr>
              <w:t>类型</w:t>
            </w:r>
          </w:p>
        </w:tc>
        <w:tc>
          <w:tcPr>
            <w:tcW w:w="997" w:type="pct"/>
            <w:vAlign w:val="center"/>
          </w:tcPr>
          <w:p w:rsidR="00FD586F" w:rsidRDefault="00442BC6">
            <w:pPr>
              <w:tabs>
                <w:tab w:val="left" w:pos="540"/>
              </w:tabs>
              <w:adjustRightInd w:val="0"/>
              <w:snapToGrid w:val="0"/>
              <w:jc w:val="center"/>
              <w:rPr>
                <w:rFonts w:ascii="仿宋_GB2312" w:eastAsia="仿宋_GB2312" w:hAnsi="仿宋_GB2312"/>
                <w:b/>
                <w:sz w:val="24"/>
                <w:szCs w:val="24"/>
              </w:rPr>
            </w:pPr>
            <w:r w:rsidRPr="00C6315F">
              <w:rPr>
                <w:rFonts w:ascii="仿宋_GB2312" w:eastAsia="仿宋_GB2312" w:hAnsi="仿宋_GB2312" w:hint="eastAsia"/>
                <w:b/>
                <w:sz w:val="24"/>
                <w:szCs w:val="24"/>
              </w:rPr>
              <w:t>停牌时间</w:t>
            </w:r>
          </w:p>
        </w:tc>
        <w:tc>
          <w:tcPr>
            <w:tcW w:w="916" w:type="pct"/>
            <w:vAlign w:val="center"/>
          </w:tcPr>
          <w:p w:rsidR="00FD586F" w:rsidRDefault="00442BC6">
            <w:pPr>
              <w:tabs>
                <w:tab w:val="left" w:pos="540"/>
              </w:tabs>
              <w:adjustRightInd w:val="0"/>
              <w:snapToGrid w:val="0"/>
              <w:jc w:val="center"/>
              <w:rPr>
                <w:rFonts w:ascii="仿宋_GB2312" w:eastAsia="仿宋_GB2312" w:hAnsi="仿宋_GB2312"/>
                <w:b/>
                <w:sz w:val="24"/>
                <w:szCs w:val="24"/>
              </w:rPr>
            </w:pPr>
            <w:r w:rsidRPr="00C6315F">
              <w:rPr>
                <w:rFonts w:ascii="仿宋_GB2312" w:eastAsia="仿宋_GB2312" w:hAnsi="仿宋_GB2312" w:hint="eastAsia"/>
                <w:b/>
                <w:sz w:val="24"/>
                <w:szCs w:val="24"/>
              </w:rPr>
              <w:t>是否随公告提交</w:t>
            </w:r>
          </w:p>
        </w:tc>
        <w:tc>
          <w:tcPr>
            <w:tcW w:w="998" w:type="pct"/>
            <w:vAlign w:val="center"/>
          </w:tcPr>
          <w:p w:rsidR="00FD586F" w:rsidRDefault="00442BC6">
            <w:pPr>
              <w:tabs>
                <w:tab w:val="left" w:pos="540"/>
              </w:tabs>
              <w:adjustRightInd w:val="0"/>
              <w:snapToGrid w:val="0"/>
              <w:jc w:val="center"/>
              <w:rPr>
                <w:rFonts w:ascii="仿宋_GB2312" w:eastAsia="仿宋_GB2312" w:hAnsi="仿宋_GB2312"/>
                <w:b/>
                <w:sz w:val="24"/>
                <w:szCs w:val="24"/>
              </w:rPr>
            </w:pPr>
            <w:r w:rsidRPr="00C6315F">
              <w:rPr>
                <w:rFonts w:ascii="仿宋_GB2312" w:eastAsia="仿宋_GB2312" w:hAnsi="仿宋_GB2312" w:hint="eastAsia"/>
                <w:b/>
                <w:sz w:val="24"/>
                <w:szCs w:val="24"/>
              </w:rPr>
              <w:t>申请提交截止时间</w:t>
            </w:r>
          </w:p>
        </w:tc>
        <w:tc>
          <w:tcPr>
            <w:tcW w:w="1360" w:type="pct"/>
            <w:vAlign w:val="center"/>
          </w:tcPr>
          <w:p w:rsidR="00FD586F" w:rsidRDefault="00442BC6">
            <w:pPr>
              <w:tabs>
                <w:tab w:val="left" w:pos="540"/>
              </w:tabs>
              <w:adjustRightInd w:val="0"/>
              <w:snapToGrid w:val="0"/>
              <w:jc w:val="center"/>
              <w:rPr>
                <w:rFonts w:ascii="仿宋_GB2312" w:eastAsia="仿宋_GB2312" w:hAnsi="仿宋_GB2312"/>
                <w:b/>
                <w:sz w:val="24"/>
                <w:szCs w:val="24"/>
              </w:rPr>
            </w:pPr>
            <w:r w:rsidRPr="00C6315F">
              <w:rPr>
                <w:rFonts w:ascii="仿宋_GB2312" w:eastAsia="仿宋_GB2312" w:hAnsi="仿宋_GB2312" w:hint="eastAsia"/>
                <w:b/>
                <w:sz w:val="24"/>
                <w:szCs w:val="24"/>
              </w:rPr>
              <w:t>操作反馈结果查看核对时间</w:t>
            </w:r>
          </w:p>
        </w:tc>
      </w:tr>
      <w:tr w:rsidR="00442BC6" w:rsidTr="00B62200">
        <w:trPr>
          <w:trHeight w:val="1061"/>
        </w:trPr>
        <w:tc>
          <w:tcPr>
            <w:tcW w:w="313" w:type="pct"/>
            <w:vMerge w:val="restart"/>
            <w:vAlign w:val="center"/>
          </w:tcPr>
          <w:p w:rsidR="00442BC6" w:rsidRDefault="00442BC6" w:rsidP="00B62200">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hint="eastAsia"/>
                <w:sz w:val="24"/>
                <w:szCs w:val="24"/>
              </w:rPr>
              <w:t>紧急停牌</w:t>
            </w:r>
          </w:p>
        </w:tc>
        <w:tc>
          <w:tcPr>
            <w:tcW w:w="416" w:type="pct"/>
            <w:vMerge w:val="restart"/>
            <w:vAlign w:val="center"/>
          </w:tcPr>
          <w:p w:rsidR="00442BC6" w:rsidRDefault="00442BC6" w:rsidP="00B62200">
            <w:pPr>
              <w:tabs>
                <w:tab w:val="left" w:pos="540"/>
              </w:tabs>
              <w:adjustRightInd w:val="0"/>
              <w:snapToGrid w:val="0"/>
              <w:jc w:val="center"/>
              <w:rPr>
                <w:rFonts w:ascii="仿宋_GB2312" w:eastAsia="仿宋_GB2312" w:hAnsi="仿宋_GB2312"/>
                <w:sz w:val="24"/>
                <w:szCs w:val="24"/>
              </w:rPr>
            </w:pPr>
            <w:r>
              <w:rPr>
                <w:rFonts w:ascii="仿宋_GB2312" w:eastAsia="仿宋_GB2312" w:hAnsi="仿宋_GB2312" w:hint="eastAsia"/>
                <w:sz w:val="24"/>
                <w:szCs w:val="24"/>
              </w:rPr>
              <w:t>早间停牌</w:t>
            </w:r>
          </w:p>
        </w:tc>
        <w:tc>
          <w:tcPr>
            <w:tcW w:w="997" w:type="pct"/>
            <w:vMerge w:val="restart"/>
            <w:vAlign w:val="center"/>
          </w:tcPr>
          <w:p w:rsidR="00442BC6" w:rsidRDefault="00442BC6" w:rsidP="00B62200">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hint="eastAsia"/>
                <w:sz w:val="24"/>
                <w:szCs w:val="24"/>
              </w:rPr>
              <w:t>当</w:t>
            </w:r>
            <w:r>
              <w:rPr>
                <w:rFonts w:ascii="仿宋_GB2312" w:eastAsia="仿宋_GB2312" w:hAnsi="仿宋_GB2312" w:hint="eastAsia"/>
                <w:sz w:val="24"/>
                <w:szCs w:val="24"/>
              </w:rPr>
              <w:t>日</w:t>
            </w:r>
            <w:r w:rsidRPr="00704DD2">
              <w:rPr>
                <w:rFonts w:ascii="仿宋_GB2312" w:eastAsia="仿宋_GB2312" w:hAnsi="仿宋_GB2312" w:hint="eastAsia"/>
                <w:sz w:val="24"/>
                <w:szCs w:val="24"/>
              </w:rPr>
              <w:t>全天</w:t>
            </w:r>
          </w:p>
        </w:tc>
        <w:tc>
          <w:tcPr>
            <w:tcW w:w="916" w:type="pct"/>
            <w:vAlign w:val="center"/>
          </w:tcPr>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hint="eastAsia"/>
                <w:sz w:val="24"/>
                <w:szCs w:val="24"/>
              </w:rPr>
              <w:t>随公告提交</w:t>
            </w:r>
          </w:p>
        </w:tc>
        <w:tc>
          <w:tcPr>
            <w:tcW w:w="998" w:type="pct"/>
            <w:vAlign w:val="center"/>
          </w:tcPr>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sz w:val="24"/>
                <w:szCs w:val="24"/>
              </w:rPr>
              <w:t>8</w:t>
            </w:r>
            <w:r>
              <w:rPr>
                <w:rFonts w:ascii="仿宋_GB2312" w:eastAsia="仿宋_GB2312" w:hAnsi="仿宋_GB2312" w:hint="eastAsia"/>
                <w:sz w:val="24"/>
                <w:szCs w:val="24"/>
              </w:rPr>
              <w:t>:</w:t>
            </w:r>
            <w:r w:rsidRPr="00704DD2">
              <w:rPr>
                <w:rFonts w:ascii="仿宋_GB2312" w:eastAsia="仿宋_GB2312" w:hAnsi="仿宋_GB2312"/>
                <w:sz w:val="24"/>
                <w:szCs w:val="24"/>
              </w:rPr>
              <w:t>30</w:t>
            </w:r>
            <w:r>
              <w:rPr>
                <w:rFonts w:ascii="仿宋_GB2312" w:eastAsia="仿宋_GB2312" w:hAnsi="仿宋_GB2312" w:hint="eastAsia"/>
                <w:sz w:val="24"/>
                <w:szCs w:val="24"/>
              </w:rPr>
              <w:t>:00</w:t>
            </w:r>
            <w:r w:rsidRPr="00704DD2">
              <w:rPr>
                <w:rFonts w:ascii="仿宋_GB2312" w:eastAsia="仿宋_GB2312" w:hAnsi="仿宋_GB2312" w:hint="eastAsia"/>
                <w:sz w:val="24"/>
                <w:szCs w:val="24"/>
              </w:rPr>
              <w:t>前</w:t>
            </w:r>
          </w:p>
        </w:tc>
        <w:tc>
          <w:tcPr>
            <w:tcW w:w="1360" w:type="pct"/>
            <w:vAlign w:val="center"/>
          </w:tcPr>
          <w:p w:rsidR="00FD586F" w:rsidRDefault="00442BC6">
            <w:pPr>
              <w:pStyle w:val="11"/>
              <w:tabs>
                <w:tab w:val="left" w:pos="1276"/>
              </w:tabs>
              <w:spacing w:line="360" w:lineRule="auto"/>
              <w:ind w:firstLineChars="0" w:firstLine="0"/>
              <w:jc w:val="center"/>
              <w:rPr>
                <w:rFonts w:ascii="仿宋_GB2312" w:eastAsia="仿宋_GB2312" w:hAnsi="仿宋_GB2312"/>
              </w:rPr>
            </w:pPr>
            <w:r w:rsidRPr="00CF0C74">
              <w:rPr>
                <w:rFonts w:ascii="仿宋_GB2312" w:eastAsia="仿宋_GB2312" w:hAnsi="仿宋_GB2312" w:hint="eastAsia"/>
              </w:rPr>
              <w:t>申请当日</w:t>
            </w:r>
          </w:p>
          <w:p w:rsidR="00442BC6" w:rsidRDefault="00442BC6" w:rsidP="00B62200">
            <w:pPr>
              <w:tabs>
                <w:tab w:val="left" w:pos="540"/>
              </w:tabs>
              <w:adjustRightInd w:val="0"/>
              <w:snapToGrid w:val="0"/>
              <w:jc w:val="center"/>
              <w:rPr>
                <w:rFonts w:ascii="仿宋_GB2312" w:eastAsia="仿宋_GB2312" w:hAnsi="仿宋_GB2312"/>
                <w:sz w:val="24"/>
                <w:szCs w:val="24"/>
              </w:rPr>
            </w:pPr>
            <w:r w:rsidRPr="00CF0C74">
              <w:rPr>
                <w:rFonts w:ascii="仿宋_GB2312" w:eastAsia="仿宋_GB2312" w:hAnsi="仿宋_GB2312" w:hint="eastAsia"/>
                <w:sz w:val="24"/>
                <w:szCs w:val="24"/>
              </w:rPr>
              <w:t>9:00—9:05</w:t>
            </w:r>
          </w:p>
        </w:tc>
      </w:tr>
      <w:tr w:rsidR="00442BC6" w:rsidTr="002A225D">
        <w:trPr>
          <w:trHeight w:val="1017"/>
        </w:trPr>
        <w:tc>
          <w:tcPr>
            <w:tcW w:w="313" w:type="pct"/>
            <w:vMerge/>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416" w:type="pct"/>
            <w:vMerge/>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997" w:type="pct"/>
            <w:vMerge/>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916" w:type="pct"/>
            <w:vAlign w:val="center"/>
          </w:tcPr>
          <w:p w:rsidR="00FD586F" w:rsidRDefault="00442BC6">
            <w:pPr>
              <w:tabs>
                <w:tab w:val="left" w:pos="540"/>
              </w:tabs>
              <w:adjustRightInd w:val="0"/>
              <w:snapToGrid w:val="0"/>
              <w:jc w:val="center"/>
              <w:rPr>
                <w:rFonts w:ascii="仿宋_GB2312" w:eastAsia="仿宋_GB2312" w:hAnsi="仿宋_GB2312"/>
                <w:sz w:val="24"/>
                <w:szCs w:val="24"/>
              </w:rPr>
            </w:pPr>
            <w:r>
              <w:rPr>
                <w:rFonts w:ascii="仿宋_GB2312" w:eastAsia="仿宋_GB2312" w:hAnsi="仿宋_GB2312" w:hint="eastAsia"/>
                <w:sz w:val="24"/>
                <w:szCs w:val="24"/>
              </w:rPr>
              <w:t>独立</w:t>
            </w:r>
            <w:r w:rsidRPr="00704DD2">
              <w:rPr>
                <w:rFonts w:ascii="仿宋_GB2312" w:eastAsia="仿宋_GB2312" w:hAnsi="仿宋_GB2312" w:hint="eastAsia"/>
                <w:sz w:val="24"/>
                <w:szCs w:val="24"/>
              </w:rPr>
              <w:t>提交</w:t>
            </w:r>
          </w:p>
        </w:tc>
        <w:tc>
          <w:tcPr>
            <w:tcW w:w="998" w:type="pct"/>
            <w:vAlign w:val="center"/>
          </w:tcPr>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sz w:val="24"/>
                <w:szCs w:val="24"/>
              </w:rPr>
              <w:t>8:50</w:t>
            </w:r>
            <w:r>
              <w:rPr>
                <w:rFonts w:ascii="仿宋_GB2312" w:eastAsia="仿宋_GB2312" w:hAnsi="仿宋_GB2312" w:hint="eastAsia"/>
                <w:sz w:val="24"/>
                <w:szCs w:val="24"/>
              </w:rPr>
              <w:t>:00</w:t>
            </w:r>
            <w:r w:rsidRPr="00704DD2">
              <w:rPr>
                <w:rFonts w:ascii="仿宋_GB2312" w:eastAsia="仿宋_GB2312" w:hAnsi="仿宋_GB2312" w:hint="eastAsia"/>
                <w:sz w:val="24"/>
                <w:szCs w:val="24"/>
              </w:rPr>
              <w:t>前</w:t>
            </w:r>
          </w:p>
        </w:tc>
        <w:tc>
          <w:tcPr>
            <w:tcW w:w="1360" w:type="pct"/>
            <w:vAlign w:val="center"/>
          </w:tcPr>
          <w:p w:rsidR="00FD586F" w:rsidRDefault="00442BC6">
            <w:pPr>
              <w:pStyle w:val="11"/>
              <w:tabs>
                <w:tab w:val="left" w:pos="1276"/>
              </w:tabs>
              <w:spacing w:line="360" w:lineRule="auto"/>
              <w:ind w:firstLineChars="0" w:firstLine="0"/>
              <w:jc w:val="center"/>
              <w:rPr>
                <w:rFonts w:ascii="仿宋_GB2312" w:eastAsia="仿宋_GB2312" w:hAnsi="仿宋_GB2312"/>
              </w:rPr>
            </w:pPr>
            <w:r w:rsidRPr="00CF0C74">
              <w:rPr>
                <w:rFonts w:ascii="仿宋_GB2312" w:eastAsia="仿宋_GB2312" w:hAnsi="仿宋_GB2312" w:hint="eastAsia"/>
              </w:rPr>
              <w:t>申请当日</w:t>
            </w:r>
          </w:p>
          <w:p w:rsidR="00442BC6" w:rsidRDefault="00442BC6" w:rsidP="00B62200">
            <w:pPr>
              <w:tabs>
                <w:tab w:val="left" w:pos="540"/>
              </w:tabs>
              <w:adjustRightInd w:val="0"/>
              <w:snapToGrid w:val="0"/>
              <w:jc w:val="center"/>
              <w:rPr>
                <w:rFonts w:ascii="仿宋_GB2312" w:eastAsia="仿宋_GB2312" w:hAnsi="仿宋_GB2312"/>
                <w:sz w:val="24"/>
                <w:szCs w:val="24"/>
              </w:rPr>
            </w:pPr>
            <w:r w:rsidRPr="00CF0C74">
              <w:rPr>
                <w:rFonts w:ascii="仿宋_GB2312" w:eastAsia="仿宋_GB2312" w:hAnsi="仿宋_GB2312" w:hint="eastAsia"/>
                <w:sz w:val="24"/>
                <w:szCs w:val="24"/>
              </w:rPr>
              <w:t>9:00—9:05</w:t>
            </w:r>
          </w:p>
        </w:tc>
      </w:tr>
      <w:tr w:rsidR="00442BC6" w:rsidRPr="00CF0C74" w:rsidTr="002A225D">
        <w:trPr>
          <w:trHeight w:val="706"/>
        </w:trPr>
        <w:tc>
          <w:tcPr>
            <w:tcW w:w="313" w:type="pct"/>
            <w:vMerge/>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416" w:type="pct"/>
            <w:vMerge w:val="restart"/>
            <w:vAlign w:val="center"/>
          </w:tcPr>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hint="eastAsia"/>
                <w:sz w:val="24"/>
                <w:szCs w:val="24"/>
              </w:rPr>
              <w:t>午间停牌</w:t>
            </w:r>
          </w:p>
        </w:tc>
        <w:tc>
          <w:tcPr>
            <w:tcW w:w="997" w:type="pct"/>
            <w:vMerge w:val="restart"/>
            <w:vAlign w:val="center"/>
          </w:tcPr>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hint="eastAsia"/>
                <w:sz w:val="24"/>
                <w:szCs w:val="24"/>
              </w:rPr>
              <w:t>当</w:t>
            </w:r>
            <w:r>
              <w:rPr>
                <w:rFonts w:ascii="仿宋_GB2312" w:eastAsia="仿宋_GB2312" w:hAnsi="仿宋_GB2312" w:hint="eastAsia"/>
                <w:sz w:val="24"/>
                <w:szCs w:val="24"/>
              </w:rPr>
              <w:t>日</w:t>
            </w:r>
            <w:r w:rsidRPr="00704DD2">
              <w:rPr>
                <w:rFonts w:ascii="仿宋_GB2312" w:eastAsia="仿宋_GB2312" w:hAnsi="仿宋_GB2312" w:hint="eastAsia"/>
                <w:sz w:val="24"/>
                <w:szCs w:val="24"/>
              </w:rPr>
              <w:t>下午</w:t>
            </w:r>
          </w:p>
        </w:tc>
        <w:tc>
          <w:tcPr>
            <w:tcW w:w="916" w:type="pct"/>
            <w:vAlign w:val="center"/>
          </w:tcPr>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hint="eastAsia"/>
                <w:sz w:val="24"/>
                <w:szCs w:val="24"/>
              </w:rPr>
              <w:t>随公告</w:t>
            </w:r>
            <w:r>
              <w:rPr>
                <w:rFonts w:ascii="仿宋_GB2312" w:eastAsia="仿宋_GB2312" w:hAnsi="仿宋_GB2312" w:hint="eastAsia"/>
                <w:sz w:val="24"/>
                <w:szCs w:val="24"/>
              </w:rPr>
              <w:t>提交</w:t>
            </w:r>
          </w:p>
        </w:tc>
        <w:tc>
          <w:tcPr>
            <w:tcW w:w="998" w:type="pct"/>
            <w:vMerge w:val="restart"/>
            <w:vAlign w:val="center"/>
          </w:tcPr>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sz w:val="24"/>
                <w:szCs w:val="24"/>
              </w:rPr>
              <w:t>12:30</w:t>
            </w:r>
            <w:r>
              <w:rPr>
                <w:rFonts w:ascii="仿宋_GB2312" w:eastAsia="仿宋_GB2312" w:hAnsi="仿宋_GB2312" w:hint="eastAsia"/>
                <w:sz w:val="24"/>
                <w:szCs w:val="24"/>
              </w:rPr>
              <w:t>:00</w:t>
            </w:r>
            <w:r w:rsidRPr="00704DD2">
              <w:rPr>
                <w:rFonts w:ascii="仿宋_GB2312" w:eastAsia="仿宋_GB2312" w:hAnsi="仿宋_GB2312" w:hint="eastAsia"/>
                <w:sz w:val="24"/>
                <w:szCs w:val="24"/>
              </w:rPr>
              <w:t>前</w:t>
            </w:r>
          </w:p>
        </w:tc>
        <w:tc>
          <w:tcPr>
            <w:tcW w:w="1360" w:type="pct"/>
            <w:vMerge w:val="restart"/>
            <w:vAlign w:val="center"/>
          </w:tcPr>
          <w:p w:rsidR="00FD586F" w:rsidRDefault="00442BC6">
            <w:pPr>
              <w:pStyle w:val="11"/>
              <w:tabs>
                <w:tab w:val="left" w:pos="1276"/>
              </w:tabs>
              <w:spacing w:line="360" w:lineRule="auto"/>
              <w:ind w:firstLineChars="0" w:firstLine="0"/>
              <w:jc w:val="center"/>
              <w:rPr>
                <w:rFonts w:ascii="仿宋_GB2312" w:eastAsia="仿宋_GB2312" w:hAnsi="仿宋_GB2312"/>
              </w:rPr>
            </w:pPr>
            <w:r w:rsidRPr="00CF0C74">
              <w:rPr>
                <w:rFonts w:ascii="仿宋_GB2312" w:eastAsia="仿宋_GB2312" w:hAnsi="仿宋_GB2312" w:hint="eastAsia"/>
              </w:rPr>
              <w:t>申请当日</w:t>
            </w:r>
          </w:p>
          <w:p w:rsidR="00442BC6" w:rsidRDefault="00442BC6" w:rsidP="00B62200">
            <w:pPr>
              <w:tabs>
                <w:tab w:val="left" w:pos="540"/>
              </w:tabs>
              <w:adjustRightInd w:val="0"/>
              <w:snapToGrid w:val="0"/>
              <w:jc w:val="center"/>
              <w:rPr>
                <w:rFonts w:ascii="仿宋_GB2312" w:eastAsia="仿宋_GB2312" w:hAnsi="仿宋_GB2312"/>
                <w:sz w:val="24"/>
                <w:szCs w:val="24"/>
              </w:rPr>
            </w:pPr>
            <w:r w:rsidRPr="00CF0C74">
              <w:rPr>
                <w:rFonts w:ascii="仿宋_GB2312" w:eastAsia="仿宋_GB2312" w:hAnsi="仿宋_GB2312" w:hint="eastAsia"/>
                <w:sz w:val="24"/>
                <w:szCs w:val="24"/>
              </w:rPr>
              <w:t>12:40—12:50</w:t>
            </w:r>
          </w:p>
        </w:tc>
      </w:tr>
      <w:tr w:rsidR="00442BC6" w:rsidRPr="00CF0C74" w:rsidTr="002A225D">
        <w:trPr>
          <w:trHeight w:val="635"/>
        </w:trPr>
        <w:tc>
          <w:tcPr>
            <w:tcW w:w="313" w:type="pct"/>
            <w:vMerge/>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416" w:type="pct"/>
            <w:vMerge/>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997" w:type="pct"/>
            <w:vMerge/>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916" w:type="pct"/>
            <w:vAlign w:val="center"/>
          </w:tcPr>
          <w:p w:rsidR="00FD586F" w:rsidRDefault="00442BC6">
            <w:pPr>
              <w:tabs>
                <w:tab w:val="left" w:pos="540"/>
              </w:tabs>
              <w:adjustRightInd w:val="0"/>
              <w:snapToGrid w:val="0"/>
              <w:jc w:val="center"/>
              <w:rPr>
                <w:rFonts w:ascii="仿宋_GB2312" w:eastAsia="仿宋_GB2312" w:hAnsi="仿宋_GB2312"/>
                <w:sz w:val="24"/>
                <w:szCs w:val="24"/>
              </w:rPr>
            </w:pPr>
            <w:r>
              <w:rPr>
                <w:rFonts w:ascii="仿宋_GB2312" w:eastAsia="仿宋_GB2312" w:hAnsi="仿宋_GB2312" w:hint="eastAsia"/>
                <w:sz w:val="24"/>
                <w:szCs w:val="24"/>
              </w:rPr>
              <w:t>独立</w:t>
            </w:r>
            <w:r w:rsidRPr="00704DD2">
              <w:rPr>
                <w:rFonts w:ascii="仿宋_GB2312" w:eastAsia="仿宋_GB2312" w:hAnsi="仿宋_GB2312" w:hint="eastAsia"/>
                <w:sz w:val="24"/>
                <w:szCs w:val="24"/>
              </w:rPr>
              <w:t>提交</w:t>
            </w:r>
          </w:p>
        </w:tc>
        <w:tc>
          <w:tcPr>
            <w:tcW w:w="998" w:type="pct"/>
            <w:vMerge/>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1360" w:type="pct"/>
            <w:vMerge/>
            <w:vAlign w:val="center"/>
          </w:tcPr>
          <w:p w:rsidR="00FD586F" w:rsidRDefault="00FD586F">
            <w:pPr>
              <w:pStyle w:val="11"/>
              <w:tabs>
                <w:tab w:val="left" w:pos="1276"/>
              </w:tabs>
              <w:spacing w:line="360" w:lineRule="auto"/>
              <w:ind w:firstLineChars="0" w:firstLine="0"/>
              <w:jc w:val="center"/>
              <w:rPr>
                <w:rFonts w:ascii="仿宋_GB2312" w:eastAsia="仿宋_GB2312" w:hAnsi="仿宋_GB2312"/>
              </w:rPr>
            </w:pPr>
          </w:p>
        </w:tc>
      </w:tr>
      <w:tr w:rsidR="00442BC6" w:rsidTr="002A225D">
        <w:trPr>
          <w:trHeight w:val="754"/>
        </w:trPr>
        <w:tc>
          <w:tcPr>
            <w:tcW w:w="313" w:type="pct"/>
            <w:vMerge w:val="restart"/>
            <w:shd w:val="clear" w:color="auto" w:fill="auto"/>
            <w:vAlign w:val="center"/>
          </w:tcPr>
          <w:p w:rsidR="00442BC6" w:rsidRDefault="00442BC6" w:rsidP="00B62200">
            <w:pPr>
              <w:tabs>
                <w:tab w:val="left" w:pos="540"/>
              </w:tabs>
              <w:adjustRightInd w:val="0"/>
              <w:snapToGrid w:val="0"/>
              <w:jc w:val="center"/>
              <w:rPr>
                <w:rFonts w:ascii="仿宋_GB2312" w:eastAsia="仿宋_GB2312" w:hAnsi="仿宋_GB2312"/>
                <w:sz w:val="24"/>
                <w:szCs w:val="24"/>
              </w:rPr>
            </w:pPr>
            <w:r>
              <w:rPr>
                <w:rFonts w:ascii="仿宋_GB2312" w:eastAsia="仿宋_GB2312" w:hAnsi="仿宋_GB2312" w:hint="eastAsia"/>
                <w:sz w:val="24"/>
                <w:szCs w:val="24"/>
              </w:rPr>
              <w:t>盘后</w:t>
            </w:r>
            <w:r w:rsidRPr="00704DD2">
              <w:rPr>
                <w:rFonts w:ascii="仿宋_GB2312" w:eastAsia="仿宋_GB2312" w:hAnsi="仿宋_GB2312" w:hint="eastAsia"/>
                <w:sz w:val="24"/>
                <w:szCs w:val="24"/>
              </w:rPr>
              <w:t>停牌</w:t>
            </w:r>
          </w:p>
        </w:tc>
        <w:tc>
          <w:tcPr>
            <w:tcW w:w="416" w:type="pct"/>
            <w:vMerge w:val="restart"/>
            <w:shd w:val="clear" w:color="auto" w:fill="auto"/>
            <w:vAlign w:val="center"/>
          </w:tcPr>
          <w:p w:rsidR="00442BC6" w:rsidRDefault="00442BC6" w:rsidP="00B62200">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hint="eastAsia"/>
                <w:sz w:val="24"/>
                <w:szCs w:val="24"/>
              </w:rPr>
              <w:t>临时停牌</w:t>
            </w:r>
          </w:p>
        </w:tc>
        <w:tc>
          <w:tcPr>
            <w:tcW w:w="997" w:type="pct"/>
            <w:vMerge w:val="restart"/>
            <w:vAlign w:val="center"/>
          </w:tcPr>
          <w:p w:rsidR="00442BC6" w:rsidRDefault="00442BC6" w:rsidP="00B62200">
            <w:pPr>
              <w:tabs>
                <w:tab w:val="left" w:pos="540"/>
              </w:tabs>
              <w:adjustRightInd w:val="0"/>
              <w:snapToGrid w:val="0"/>
              <w:jc w:val="center"/>
              <w:rPr>
                <w:rFonts w:ascii="仿宋_GB2312" w:eastAsia="仿宋_GB2312" w:hAnsi="仿宋_GB2312"/>
                <w:sz w:val="24"/>
                <w:szCs w:val="24"/>
              </w:rPr>
            </w:pPr>
            <w:r>
              <w:rPr>
                <w:rFonts w:ascii="仿宋_GB2312" w:eastAsia="仿宋_GB2312" w:hAnsi="仿宋_GB2312" w:hint="eastAsia"/>
                <w:sz w:val="24"/>
                <w:szCs w:val="24"/>
              </w:rPr>
              <w:t>次一交易日</w:t>
            </w:r>
          </w:p>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hint="eastAsia"/>
                <w:sz w:val="24"/>
                <w:szCs w:val="24"/>
              </w:rPr>
              <w:t>停牌</w:t>
            </w:r>
            <w:r w:rsidRPr="00704DD2">
              <w:rPr>
                <w:rFonts w:ascii="仿宋_GB2312" w:eastAsia="仿宋_GB2312" w:hAnsi="仿宋_GB2312"/>
                <w:sz w:val="24"/>
                <w:szCs w:val="24"/>
              </w:rPr>
              <w:t>1</w:t>
            </w:r>
            <w:r w:rsidRPr="00704DD2">
              <w:rPr>
                <w:rFonts w:ascii="仿宋_GB2312" w:eastAsia="仿宋_GB2312" w:hAnsi="仿宋_GB2312" w:hint="eastAsia"/>
                <w:sz w:val="24"/>
                <w:szCs w:val="24"/>
              </w:rPr>
              <w:t>天</w:t>
            </w:r>
          </w:p>
        </w:tc>
        <w:tc>
          <w:tcPr>
            <w:tcW w:w="916" w:type="pct"/>
            <w:vAlign w:val="center"/>
          </w:tcPr>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hint="eastAsia"/>
                <w:sz w:val="24"/>
                <w:szCs w:val="24"/>
              </w:rPr>
              <w:t>随公告</w:t>
            </w:r>
            <w:r>
              <w:rPr>
                <w:rFonts w:ascii="仿宋_GB2312" w:eastAsia="仿宋_GB2312" w:hAnsi="仿宋_GB2312" w:hint="eastAsia"/>
                <w:sz w:val="24"/>
                <w:szCs w:val="24"/>
              </w:rPr>
              <w:t>提交</w:t>
            </w:r>
          </w:p>
        </w:tc>
        <w:tc>
          <w:tcPr>
            <w:tcW w:w="998" w:type="pct"/>
            <w:vMerge w:val="restart"/>
            <w:vAlign w:val="center"/>
          </w:tcPr>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sz w:val="24"/>
                <w:szCs w:val="24"/>
              </w:rPr>
              <w:t>1</w:t>
            </w:r>
            <w:r>
              <w:rPr>
                <w:rFonts w:ascii="仿宋_GB2312" w:eastAsia="仿宋_GB2312" w:hAnsi="仿宋_GB2312" w:hint="eastAsia"/>
                <w:sz w:val="24"/>
                <w:szCs w:val="24"/>
              </w:rPr>
              <w:t>7:</w:t>
            </w:r>
            <w:r w:rsidRPr="00704DD2">
              <w:rPr>
                <w:rFonts w:ascii="仿宋_GB2312" w:eastAsia="仿宋_GB2312" w:hAnsi="仿宋_GB2312"/>
                <w:sz w:val="24"/>
                <w:szCs w:val="24"/>
              </w:rPr>
              <w:t>00</w:t>
            </w:r>
            <w:r>
              <w:rPr>
                <w:rFonts w:ascii="仿宋_GB2312" w:eastAsia="仿宋_GB2312" w:hAnsi="仿宋_GB2312" w:hint="eastAsia"/>
                <w:sz w:val="24"/>
                <w:szCs w:val="24"/>
              </w:rPr>
              <w:t>:00</w:t>
            </w:r>
            <w:r w:rsidRPr="00704DD2">
              <w:rPr>
                <w:rFonts w:ascii="仿宋_GB2312" w:eastAsia="仿宋_GB2312" w:hAnsi="仿宋_GB2312" w:hint="eastAsia"/>
                <w:sz w:val="24"/>
                <w:szCs w:val="24"/>
              </w:rPr>
              <w:t>前</w:t>
            </w:r>
          </w:p>
        </w:tc>
        <w:tc>
          <w:tcPr>
            <w:tcW w:w="1360" w:type="pct"/>
            <w:vMerge w:val="restart"/>
            <w:vAlign w:val="center"/>
          </w:tcPr>
          <w:p w:rsidR="00FD586F" w:rsidRDefault="00442BC6">
            <w:pPr>
              <w:pStyle w:val="11"/>
              <w:tabs>
                <w:tab w:val="left" w:pos="1276"/>
              </w:tabs>
              <w:spacing w:line="360" w:lineRule="auto"/>
              <w:ind w:firstLineChars="0" w:firstLine="0"/>
              <w:jc w:val="center"/>
              <w:rPr>
                <w:rFonts w:ascii="仿宋_GB2312" w:eastAsia="仿宋_GB2312" w:hAnsi="仿宋_GB2312"/>
              </w:rPr>
            </w:pPr>
            <w:r w:rsidRPr="00862417">
              <w:rPr>
                <w:rFonts w:ascii="仿宋_GB2312" w:eastAsia="仿宋_GB2312" w:hAnsi="仿宋_GB2312" w:hint="eastAsia"/>
              </w:rPr>
              <w:t>申请日次一交易日8:45—9:00</w:t>
            </w:r>
          </w:p>
        </w:tc>
      </w:tr>
      <w:tr w:rsidR="00442BC6" w:rsidTr="002A225D">
        <w:trPr>
          <w:trHeight w:val="568"/>
        </w:trPr>
        <w:tc>
          <w:tcPr>
            <w:tcW w:w="313" w:type="pct"/>
            <w:vMerge/>
            <w:shd w:val="clear" w:color="auto" w:fill="auto"/>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416" w:type="pct"/>
            <w:vMerge/>
            <w:shd w:val="clear" w:color="auto" w:fill="auto"/>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997" w:type="pct"/>
            <w:vMerge/>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916" w:type="pct"/>
            <w:vAlign w:val="center"/>
          </w:tcPr>
          <w:p w:rsidR="00FD586F" w:rsidRDefault="00442BC6">
            <w:pPr>
              <w:tabs>
                <w:tab w:val="left" w:pos="540"/>
              </w:tabs>
              <w:adjustRightInd w:val="0"/>
              <w:snapToGrid w:val="0"/>
              <w:jc w:val="center"/>
              <w:rPr>
                <w:rFonts w:ascii="仿宋_GB2312" w:eastAsia="仿宋_GB2312" w:hAnsi="仿宋_GB2312"/>
                <w:sz w:val="24"/>
                <w:szCs w:val="24"/>
              </w:rPr>
            </w:pPr>
            <w:r>
              <w:rPr>
                <w:rFonts w:ascii="仿宋_GB2312" w:eastAsia="仿宋_GB2312" w:hAnsi="仿宋_GB2312" w:hint="eastAsia"/>
                <w:sz w:val="24"/>
                <w:szCs w:val="24"/>
              </w:rPr>
              <w:t>独立</w:t>
            </w:r>
            <w:r w:rsidRPr="00704DD2">
              <w:rPr>
                <w:rFonts w:ascii="仿宋_GB2312" w:eastAsia="仿宋_GB2312" w:hAnsi="仿宋_GB2312" w:hint="eastAsia"/>
                <w:sz w:val="24"/>
                <w:szCs w:val="24"/>
              </w:rPr>
              <w:t>提交</w:t>
            </w:r>
          </w:p>
        </w:tc>
        <w:tc>
          <w:tcPr>
            <w:tcW w:w="998" w:type="pct"/>
            <w:vMerge/>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1360" w:type="pct"/>
            <w:vMerge/>
            <w:vAlign w:val="center"/>
          </w:tcPr>
          <w:p w:rsidR="00FD586F" w:rsidRDefault="00FD586F">
            <w:pPr>
              <w:pStyle w:val="11"/>
              <w:tabs>
                <w:tab w:val="left" w:pos="1276"/>
              </w:tabs>
              <w:spacing w:line="360" w:lineRule="auto"/>
              <w:ind w:firstLineChars="0" w:firstLine="0"/>
              <w:jc w:val="center"/>
              <w:rPr>
                <w:rFonts w:ascii="仿宋_GB2312" w:eastAsia="仿宋_GB2312" w:hAnsi="仿宋_GB2312"/>
              </w:rPr>
            </w:pPr>
          </w:p>
        </w:tc>
      </w:tr>
      <w:tr w:rsidR="00442BC6" w:rsidTr="00B62200">
        <w:trPr>
          <w:trHeight w:val="976"/>
        </w:trPr>
        <w:tc>
          <w:tcPr>
            <w:tcW w:w="313" w:type="pct"/>
            <w:vMerge/>
            <w:shd w:val="clear" w:color="auto" w:fill="auto"/>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416" w:type="pct"/>
            <w:vMerge w:val="restart"/>
            <w:shd w:val="clear" w:color="auto" w:fill="auto"/>
            <w:vAlign w:val="center"/>
          </w:tcPr>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hint="eastAsia"/>
                <w:sz w:val="24"/>
                <w:szCs w:val="24"/>
              </w:rPr>
              <w:t>连续停牌</w:t>
            </w:r>
          </w:p>
        </w:tc>
        <w:tc>
          <w:tcPr>
            <w:tcW w:w="997" w:type="pct"/>
            <w:vMerge w:val="restart"/>
            <w:vAlign w:val="center"/>
          </w:tcPr>
          <w:p w:rsidR="00FD586F" w:rsidRDefault="00442BC6">
            <w:pPr>
              <w:tabs>
                <w:tab w:val="left" w:pos="540"/>
              </w:tabs>
              <w:adjustRightInd w:val="0"/>
              <w:snapToGrid w:val="0"/>
              <w:ind w:firstLine="1"/>
              <w:jc w:val="center"/>
              <w:rPr>
                <w:rFonts w:ascii="仿宋_GB2312" w:eastAsia="仿宋_GB2312" w:hAnsi="仿宋_GB2312"/>
                <w:sz w:val="24"/>
                <w:szCs w:val="24"/>
              </w:rPr>
            </w:pPr>
            <w:r>
              <w:rPr>
                <w:rFonts w:ascii="仿宋_GB2312" w:eastAsia="仿宋_GB2312" w:hint="eastAsia"/>
                <w:sz w:val="24"/>
                <w:szCs w:val="24"/>
              </w:rPr>
              <w:t>次一交易日或之后</w:t>
            </w:r>
            <w:r w:rsidRPr="00704DD2">
              <w:rPr>
                <w:rFonts w:ascii="仿宋_GB2312" w:eastAsia="仿宋_GB2312" w:hint="eastAsia"/>
                <w:sz w:val="24"/>
                <w:szCs w:val="24"/>
              </w:rPr>
              <w:t>停牌</w:t>
            </w:r>
            <w:r>
              <w:rPr>
                <w:rFonts w:ascii="仿宋_GB2312" w:eastAsia="仿宋_GB2312" w:hint="eastAsia"/>
                <w:sz w:val="24"/>
                <w:szCs w:val="24"/>
              </w:rPr>
              <w:t>1天以上</w:t>
            </w:r>
          </w:p>
        </w:tc>
        <w:tc>
          <w:tcPr>
            <w:tcW w:w="916" w:type="pct"/>
            <w:vAlign w:val="center"/>
          </w:tcPr>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hint="eastAsia"/>
                <w:sz w:val="24"/>
                <w:szCs w:val="24"/>
              </w:rPr>
              <w:t>随公告</w:t>
            </w:r>
            <w:r>
              <w:rPr>
                <w:rFonts w:ascii="仿宋_GB2312" w:eastAsia="仿宋_GB2312" w:hAnsi="仿宋_GB2312" w:hint="eastAsia"/>
                <w:sz w:val="24"/>
                <w:szCs w:val="24"/>
              </w:rPr>
              <w:t>提交</w:t>
            </w:r>
          </w:p>
        </w:tc>
        <w:tc>
          <w:tcPr>
            <w:tcW w:w="998" w:type="pct"/>
            <w:vMerge w:val="restart"/>
            <w:vAlign w:val="center"/>
          </w:tcPr>
          <w:p w:rsidR="00FD586F" w:rsidRDefault="00442BC6">
            <w:pPr>
              <w:tabs>
                <w:tab w:val="left" w:pos="540"/>
              </w:tabs>
              <w:adjustRightInd w:val="0"/>
              <w:snapToGrid w:val="0"/>
              <w:jc w:val="center"/>
              <w:rPr>
                <w:rFonts w:ascii="仿宋_GB2312" w:eastAsia="仿宋_GB2312" w:hAnsi="仿宋_GB2312"/>
                <w:sz w:val="24"/>
                <w:szCs w:val="24"/>
              </w:rPr>
            </w:pPr>
            <w:r w:rsidRPr="00704DD2">
              <w:rPr>
                <w:rFonts w:ascii="仿宋_GB2312" w:eastAsia="仿宋_GB2312" w:hAnsi="仿宋_GB2312"/>
                <w:sz w:val="24"/>
                <w:szCs w:val="24"/>
              </w:rPr>
              <w:t>1</w:t>
            </w:r>
            <w:r>
              <w:rPr>
                <w:rFonts w:ascii="仿宋_GB2312" w:eastAsia="仿宋_GB2312" w:hAnsi="仿宋_GB2312" w:hint="eastAsia"/>
                <w:sz w:val="24"/>
                <w:szCs w:val="24"/>
              </w:rPr>
              <w:t>7:</w:t>
            </w:r>
            <w:r w:rsidRPr="00704DD2">
              <w:rPr>
                <w:rFonts w:ascii="仿宋_GB2312" w:eastAsia="仿宋_GB2312" w:hAnsi="仿宋_GB2312"/>
                <w:sz w:val="24"/>
                <w:szCs w:val="24"/>
              </w:rPr>
              <w:t>00</w:t>
            </w:r>
            <w:r>
              <w:rPr>
                <w:rFonts w:ascii="仿宋_GB2312" w:eastAsia="仿宋_GB2312" w:hAnsi="仿宋_GB2312" w:hint="eastAsia"/>
                <w:sz w:val="24"/>
                <w:szCs w:val="24"/>
              </w:rPr>
              <w:t>:00</w:t>
            </w:r>
            <w:r w:rsidRPr="00704DD2">
              <w:rPr>
                <w:rFonts w:ascii="仿宋_GB2312" w:eastAsia="仿宋_GB2312" w:hAnsi="仿宋_GB2312" w:hint="eastAsia"/>
                <w:sz w:val="24"/>
                <w:szCs w:val="24"/>
              </w:rPr>
              <w:t>前</w:t>
            </w:r>
          </w:p>
        </w:tc>
        <w:tc>
          <w:tcPr>
            <w:tcW w:w="1360" w:type="pct"/>
            <w:vMerge w:val="restart"/>
            <w:vAlign w:val="center"/>
          </w:tcPr>
          <w:p w:rsidR="00FD586F" w:rsidRDefault="00442BC6">
            <w:pPr>
              <w:pStyle w:val="11"/>
              <w:tabs>
                <w:tab w:val="left" w:pos="1276"/>
              </w:tabs>
              <w:spacing w:line="360" w:lineRule="auto"/>
              <w:ind w:firstLineChars="0" w:firstLine="0"/>
              <w:jc w:val="center"/>
              <w:rPr>
                <w:rFonts w:ascii="仿宋_GB2312" w:eastAsia="仿宋_GB2312" w:hAnsi="仿宋_GB2312"/>
              </w:rPr>
            </w:pPr>
            <w:r w:rsidRPr="00862417">
              <w:rPr>
                <w:rFonts w:ascii="仿宋_GB2312" w:eastAsia="仿宋_GB2312" w:hAnsi="仿宋_GB2312" w:hint="eastAsia"/>
              </w:rPr>
              <w:t>申请日次一交易日8:45—9:00</w:t>
            </w:r>
          </w:p>
        </w:tc>
      </w:tr>
      <w:tr w:rsidR="00442BC6" w:rsidTr="002A225D">
        <w:trPr>
          <w:trHeight w:val="844"/>
        </w:trPr>
        <w:tc>
          <w:tcPr>
            <w:tcW w:w="313" w:type="pct"/>
            <w:vMerge/>
            <w:shd w:val="clear" w:color="auto" w:fill="auto"/>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416" w:type="pct"/>
            <w:vMerge/>
            <w:shd w:val="clear" w:color="auto" w:fill="auto"/>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997" w:type="pct"/>
            <w:vMerge/>
            <w:vAlign w:val="center"/>
          </w:tcPr>
          <w:p w:rsidR="00FD586F" w:rsidRDefault="00FD586F">
            <w:pPr>
              <w:tabs>
                <w:tab w:val="left" w:pos="540"/>
              </w:tabs>
              <w:adjustRightInd w:val="0"/>
              <w:snapToGrid w:val="0"/>
              <w:ind w:firstLine="1"/>
              <w:jc w:val="center"/>
              <w:rPr>
                <w:rFonts w:ascii="仿宋_GB2312" w:eastAsia="仿宋_GB2312"/>
                <w:sz w:val="24"/>
                <w:szCs w:val="24"/>
              </w:rPr>
            </w:pPr>
          </w:p>
        </w:tc>
        <w:tc>
          <w:tcPr>
            <w:tcW w:w="916" w:type="pct"/>
            <w:vAlign w:val="center"/>
          </w:tcPr>
          <w:p w:rsidR="00FD586F" w:rsidRDefault="00442BC6">
            <w:pPr>
              <w:tabs>
                <w:tab w:val="left" w:pos="540"/>
              </w:tabs>
              <w:adjustRightInd w:val="0"/>
              <w:snapToGrid w:val="0"/>
              <w:jc w:val="center"/>
              <w:rPr>
                <w:rFonts w:ascii="仿宋_GB2312" w:eastAsia="仿宋_GB2312" w:hAnsi="仿宋_GB2312"/>
                <w:sz w:val="24"/>
                <w:szCs w:val="24"/>
              </w:rPr>
            </w:pPr>
            <w:r>
              <w:rPr>
                <w:rFonts w:ascii="仿宋_GB2312" w:eastAsia="仿宋_GB2312" w:hAnsi="仿宋_GB2312" w:hint="eastAsia"/>
                <w:sz w:val="24"/>
                <w:szCs w:val="24"/>
              </w:rPr>
              <w:t>独立</w:t>
            </w:r>
            <w:r w:rsidRPr="00704DD2">
              <w:rPr>
                <w:rFonts w:ascii="仿宋_GB2312" w:eastAsia="仿宋_GB2312" w:hAnsi="仿宋_GB2312" w:hint="eastAsia"/>
                <w:sz w:val="24"/>
                <w:szCs w:val="24"/>
              </w:rPr>
              <w:t>提交</w:t>
            </w:r>
          </w:p>
        </w:tc>
        <w:tc>
          <w:tcPr>
            <w:tcW w:w="998" w:type="pct"/>
            <w:vMerge/>
            <w:vAlign w:val="center"/>
          </w:tcPr>
          <w:p w:rsidR="00FD586F" w:rsidRDefault="00FD586F">
            <w:pPr>
              <w:tabs>
                <w:tab w:val="left" w:pos="540"/>
              </w:tabs>
              <w:adjustRightInd w:val="0"/>
              <w:snapToGrid w:val="0"/>
              <w:jc w:val="center"/>
              <w:rPr>
                <w:rFonts w:ascii="仿宋_GB2312" w:eastAsia="仿宋_GB2312" w:hAnsi="仿宋_GB2312"/>
                <w:sz w:val="24"/>
                <w:szCs w:val="24"/>
              </w:rPr>
            </w:pPr>
          </w:p>
        </w:tc>
        <w:tc>
          <w:tcPr>
            <w:tcW w:w="1360" w:type="pct"/>
            <w:vMerge/>
          </w:tcPr>
          <w:p w:rsidR="00FD586F" w:rsidRDefault="00FD586F">
            <w:pPr>
              <w:pStyle w:val="11"/>
              <w:tabs>
                <w:tab w:val="left" w:pos="1276"/>
              </w:tabs>
              <w:spacing w:line="360" w:lineRule="auto"/>
              <w:ind w:firstLineChars="0" w:firstLine="0"/>
              <w:jc w:val="center"/>
              <w:rPr>
                <w:rFonts w:ascii="仿宋_GB2312" w:eastAsia="仿宋_GB2312" w:hAnsi="仿宋_GB2312"/>
              </w:rPr>
            </w:pPr>
          </w:p>
        </w:tc>
      </w:tr>
    </w:tbl>
    <w:p w:rsidR="00442BC6" w:rsidRDefault="00442BC6" w:rsidP="00B62200">
      <w:pPr>
        <w:tabs>
          <w:tab w:val="left" w:pos="540"/>
        </w:tabs>
        <w:adjustRightInd w:val="0"/>
        <w:snapToGrid w:val="0"/>
        <w:jc w:val="center"/>
        <w:rPr>
          <w:rFonts w:ascii="黑体" w:eastAsia="黑体" w:hAnsi="黑体"/>
          <w:b/>
          <w:sz w:val="24"/>
          <w:szCs w:val="24"/>
        </w:rPr>
      </w:pPr>
    </w:p>
    <w:p w:rsidR="00FD586F" w:rsidRDefault="00442BC6">
      <w:pPr>
        <w:pStyle w:val="2"/>
        <w:adjustRightInd w:val="0"/>
        <w:snapToGrid w:val="0"/>
        <w:spacing w:before="0" w:after="0" w:line="360" w:lineRule="auto"/>
        <w:ind w:firstLineChars="198" w:firstLine="596"/>
        <w:rPr>
          <w:rFonts w:ascii="仿宋_GB2312" w:eastAsia="仿宋_GB2312"/>
          <w:sz w:val="30"/>
          <w:szCs w:val="30"/>
        </w:rPr>
      </w:pPr>
      <w:bookmarkStart w:id="21" w:name="_Toc465793590"/>
      <w:r>
        <w:rPr>
          <w:rFonts w:ascii="仿宋_GB2312" w:eastAsia="仿宋_GB2312" w:hint="eastAsia"/>
          <w:sz w:val="30"/>
          <w:szCs w:val="30"/>
        </w:rPr>
        <w:t>11、</w:t>
      </w:r>
      <w:r w:rsidRPr="002C7847">
        <w:rPr>
          <w:rFonts w:ascii="仿宋_GB2312" w:eastAsia="仿宋_GB2312"/>
          <w:sz w:val="30"/>
          <w:szCs w:val="30"/>
        </w:rPr>
        <w:t xml:space="preserve"> </w:t>
      </w:r>
      <w:r w:rsidRPr="002C7847">
        <w:rPr>
          <w:rFonts w:ascii="仿宋_GB2312" w:eastAsia="仿宋_GB2312" w:hint="eastAsia"/>
          <w:sz w:val="30"/>
          <w:szCs w:val="30"/>
        </w:rPr>
        <w:t>[★★]上市公司未在规定时间内查看核对操作反馈结果的，有何后果？不查看核对停复牌操作</w:t>
      </w:r>
      <w:r>
        <w:rPr>
          <w:rFonts w:ascii="仿宋_GB2312" w:eastAsia="仿宋_GB2312" w:hint="eastAsia"/>
          <w:sz w:val="30"/>
          <w:szCs w:val="30"/>
        </w:rPr>
        <w:t>反馈</w:t>
      </w:r>
      <w:r w:rsidRPr="002C7847">
        <w:rPr>
          <w:rFonts w:ascii="仿宋_GB2312" w:eastAsia="仿宋_GB2312" w:hint="eastAsia"/>
          <w:sz w:val="30"/>
          <w:szCs w:val="30"/>
        </w:rPr>
        <w:t>结果，是否会导致停复牌申请不生效实施？</w:t>
      </w:r>
      <w:bookmarkEnd w:id="21"/>
    </w:p>
    <w:p w:rsidR="00FD586F" w:rsidRDefault="00442BC6">
      <w:pPr>
        <w:adjustRightInd w:val="0"/>
        <w:snapToGrid w:val="0"/>
        <w:ind w:firstLineChars="198" w:firstLine="596"/>
        <w:rPr>
          <w:rFonts w:ascii="仿宋_GB2312" w:eastAsia="仿宋_GB2312" w:hAnsi="宋体"/>
          <w:sz w:val="30"/>
          <w:szCs w:val="30"/>
        </w:rPr>
      </w:pPr>
      <w:r w:rsidRPr="00136B10">
        <w:rPr>
          <w:rFonts w:ascii="仿宋_GB2312" w:eastAsia="仿宋_GB2312" w:hint="eastAsia"/>
          <w:b/>
          <w:sz w:val="30"/>
          <w:szCs w:val="30"/>
        </w:rPr>
        <w:t>答：</w:t>
      </w:r>
      <w:r>
        <w:rPr>
          <w:rFonts w:ascii="仿宋_GB2312" w:eastAsia="仿宋_GB2312" w:hAnsi="宋体" w:hint="eastAsia"/>
          <w:sz w:val="30"/>
          <w:szCs w:val="30"/>
        </w:rPr>
        <w:t>本所依据上市公司提交的停复牌申请进行相应的业务操作。上市公司未按规定查看核对停复牌操作反馈结果，不影响停复牌申请的生效实施，但是，这将导致上市公司无法及时发现停复牌操作结果与停复牌申请之间可能存在的差异问题。</w:t>
      </w:r>
    </w:p>
    <w:p w:rsidR="00FD586F" w:rsidRDefault="00442BC6">
      <w:pPr>
        <w:adjustRightInd w:val="0"/>
        <w:snapToGrid w:val="0"/>
        <w:ind w:firstLineChars="192" w:firstLine="576"/>
        <w:rPr>
          <w:szCs w:val="30"/>
        </w:rPr>
      </w:pPr>
      <w:r>
        <w:rPr>
          <w:rFonts w:ascii="仿宋_GB2312" w:eastAsia="仿宋_GB2312" w:hAnsi="宋体" w:hint="eastAsia"/>
          <w:sz w:val="30"/>
          <w:szCs w:val="30"/>
        </w:rPr>
        <w:t>如上市公司未按规定及时查看核对本所停复牌操作反馈结</w:t>
      </w:r>
      <w:r>
        <w:rPr>
          <w:rFonts w:ascii="仿宋_GB2312" w:eastAsia="仿宋_GB2312" w:hAnsi="宋体" w:hint="eastAsia"/>
          <w:sz w:val="30"/>
          <w:szCs w:val="30"/>
        </w:rPr>
        <w:lastRenderedPageBreak/>
        <w:t>果引发业务操作风险，应自行承担相关责任与后果。</w:t>
      </w:r>
      <w:r w:rsidRPr="00F27F9D">
        <w:rPr>
          <w:rFonts w:ascii="仿宋_GB2312" w:eastAsia="仿宋_GB2312" w:hAnsi="宋体" w:hint="eastAsia"/>
          <w:sz w:val="30"/>
          <w:szCs w:val="30"/>
        </w:rPr>
        <w:t>本所将视情节和后果严重程度，对上市公司和相关责任人采取监管措施或纪律处分。</w:t>
      </w:r>
    </w:p>
    <w:p w:rsidR="00FD586F" w:rsidRDefault="00FD586F">
      <w:pPr>
        <w:adjustRightInd w:val="0"/>
        <w:snapToGrid w:val="0"/>
        <w:ind w:firstLineChars="192" w:firstLine="403"/>
        <w:rPr>
          <w:szCs w:val="30"/>
        </w:rPr>
      </w:pPr>
    </w:p>
    <w:p w:rsidR="00FD586F" w:rsidRDefault="00442BC6">
      <w:pPr>
        <w:pStyle w:val="2"/>
        <w:adjustRightInd w:val="0"/>
        <w:snapToGrid w:val="0"/>
        <w:spacing w:before="0" w:after="0" w:line="360" w:lineRule="auto"/>
        <w:ind w:firstLineChars="198" w:firstLine="596"/>
      </w:pPr>
      <w:bookmarkStart w:id="22" w:name="_Toc465793591"/>
      <w:r>
        <w:rPr>
          <w:rFonts w:ascii="仿宋_GB2312" w:eastAsia="仿宋_GB2312" w:hint="eastAsia"/>
          <w:sz w:val="30"/>
          <w:szCs w:val="30"/>
        </w:rPr>
        <w:t>12</w:t>
      </w:r>
      <w:r w:rsidRPr="00D7629A">
        <w:rPr>
          <w:rFonts w:ascii="仿宋_GB2312" w:eastAsia="仿宋_GB2312" w:hint="eastAsia"/>
          <w:sz w:val="30"/>
          <w:szCs w:val="30"/>
        </w:rPr>
        <w:t>、</w:t>
      </w:r>
      <w:r>
        <w:rPr>
          <w:rFonts w:ascii="仿宋_GB2312" w:eastAsia="仿宋_GB2312" w:hint="eastAsia"/>
          <w:sz w:val="30"/>
          <w:szCs w:val="30"/>
        </w:rPr>
        <w:t>[★★]</w:t>
      </w:r>
      <w:r w:rsidRPr="00D7629A">
        <w:rPr>
          <w:rFonts w:ascii="仿宋_GB2312" w:eastAsia="仿宋_GB2312" w:hint="eastAsia"/>
          <w:sz w:val="30"/>
          <w:szCs w:val="30"/>
        </w:rPr>
        <w:t>什么是</w:t>
      </w:r>
      <w:r w:rsidRPr="003A76F8">
        <w:rPr>
          <w:rFonts w:ascii="仿宋_GB2312" w:eastAsia="仿宋_GB2312" w:hint="eastAsia"/>
          <w:sz w:val="30"/>
          <w:szCs w:val="30"/>
        </w:rPr>
        <w:t>独立停</w:t>
      </w:r>
      <w:r>
        <w:rPr>
          <w:rFonts w:ascii="仿宋_GB2312" w:eastAsia="仿宋_GB2312" w:hint="eastAsia"/>
          <w:sz w:val="30"/>
          <w:szCs w:val="30"/>
        </w:rPr>
        <w:t>复</w:t>
      </w:r>
      <w:r w:rsidRPr="003A76F8">
        <w:rPr>
          <w:rFonts w:ascii="仿宋_GB2312" w:eastAsia="仿宋_GB2312" w:hint="eastAsia"/>
          <w:sz w:val="30"/>
          <w:szCs w:val="30"/>
        </w:rPr>
        <w:t>牌？哪些公告</w:t>
      </w:r>
      <w:r>
        <w:rPr>
          <w:rFonts w:ascii="仿宋_GB2312" w:eastAsia="仿宋_GB2312" w:hint="eastAsia"/>
          <w:sz w:val="30"/>
          <w:szCs w:val="30"/>
        </w:rPr>
        <w:t>类别允许添加停复牌申请并</w:t>
      </w:r>
      <w:r w:rsidRPr="003A76F8">
        <w:rPr>
          <w:rFonts w:ascii="仿宋_GB2312" w:eastAsia="仿宋_GB2312" w:hint="eastAsia"/>
          <w:sz w:val="30"/>
          <w:szCs w:val="30"/>
        </w:rPr>
        <w:t>一起提交？</w:t>
      </w:r>
      <w:bookmarkEnd w:id="22"/>
    </w:p>
    <w:p w:rsidR="00FD586F" w:rsidRDefault="00442BC6">
      <w:pPr>
        <w:adjustRightInd w:val="0"/>
        <w:snapToGrid w:val="0"/>
        <w:ind w:firstLineChars="192" w:firstLine="578"/>
        <w:rPr>
          <w:rFonts w:ascii="仿宋_GB2312" w:eastAsia="仿宋_GB2312"/>
          <w:sz w:val="30"/>
          <w:szCs w:val="30"/>
        </w:rPr>
      </w:pPr>
      <w:r w:rsidRPr="00C7047B">
        <w:rPr>
          <w:rFonts w:ascii="仿宋_GB2312" w:eastAsia="仿宋_GB2312" w:hint="eastAsia"/>
          <w:b/>
          <w:sz w:val="30"/>
          <w:szCs w:val="30"/>
        </w:rPr>
        <w:t>答：</w:t>
      </w:r>
      <w:r>
        <w:rPr>
          <w:rFonts w:ascii="仿宋_GB2312" w:eastAsia="仿宋_GB2312" w:hint="eastAsia"/>
          <w:sz w:val="30"/>
          <w:szCs w:val="30"/>
        </w:rPr>
        <w:t>独立停复牌是指</w:t>
      </w:r>
      <w:r w:rsidRPr="001E6387">
        <w:rPr>
          <w:rFonts w:ascii="仿宋_GB2312" w:eastAsia="仿宋_GB2312" w:hint="eastAsia"/>
          <w:sz w:val="30"/>
          <w:szCs w:val="30"/>
        </w:rPr>
        <w:t>不</w:t>
      </w:r>
      <w:r>
        <w:rPr>
          <w:rFonts w:ascii="仿宋_GB2312" w:eastAsia="仿宋_GB2312" w:hint="eastAsia"/>
          <w:sz w:val="30"/>
          <w:szCs w:val="30"/>
        </w:rPr>
        <w:t>随信息披露申请、单独提交的停复牌申请</w:t>
      </w:r>
      <w:r w:rsidRPr="001E6387">
        <w:rPr>
          <w:rFonts w:ascii="仿宋_GB2312" w:eastAsia="仿宋_GB2312" w:hint="eastAsia"/>
          <w:sz w:val="30"/>
          <w:szCs w:val="30"/>
        </w:rPr>
        <w:t>。</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除特定的公告类别外，绝大部分公告类别不允许添加停牌申请表。上市公司如提交随公告的停牌申请，应提交“3301 停复牌提示性公告”，在此公告下添加停牌申请并一起提交。</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上市公司如提交表二列示类别的公告，可在公告下添加停牌申请并一起提交。上市公司应根据公告内容和业务操作申请需要，准确选择公告类别</w:t>
      </w:r>
      <w:r w:rsidRPr="00F26EAB">
        <w:rPr>
          <w:rFonts w:ascii="仿宋_GB2312" w:eastAsia="仿宋_GB2312" w:hint="eastAsia"/>
          <w:sz w:val="30"/>
          <w:szCs w:val="30"/>
        </w:rPr>
        <w:t>。</w:t>
      </w:r>
    </w:p>
    <w:p w:rsidR="00FD586F" w:rsidRDefault="00442BC6">
      <w:pPr>
        <w:adjustRightInd w:val="0"/>
        <w:snapToGrid w:val="0"/>
        <w:jc w:val="center"/>
        <w:rPr>
          <w:rFonts w:ascii="黑体" w:eastAsia="黑体" w:hAnsi="黑体"/>
          <w:b/>
          <w:sz w:val="24"/>
          <w:szCs w:val="24"/>
        </w:rPr>
      </w:pPr>
      <w:r w:rsidRPr="009165EF">
        <w:rPr>
          <w:rFonts w:ascii="黑体" w:eastAsia="黑体" w:hAnsi="黑体" w:hint="eastAsia"/>
          <w:b/>
          <w:sz w:val="24"/>
          <w:szCs w:val="24"/>
        </w:rPr>
        <w:t>表二  允许随公告提交停复牌申请的公告类别一览表</w:t>
      </w:r>
    </w:p>
    <w:tbl>
      <w:tblPr>
        <w:tblW w:w="48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9"/>
        <w:gridCol w:w="2879"/>
        <w:gridCol w:w="1261"/>
        <w:gridCol w:w="2879"/>
      </w:tblGrid>
      <w:tr w:rsidR="00442BC6" w:rsidTr="00B62200">
        <w:tc>
          <w:tcPr>
            <w:tcW w:w="724" w:type="pct"/>
            <w:vAlign w:val="center"/>
          </w:tcPr>
          <w:p w:rsidR="00FD586F" w:rsidRDefault="00442BC6">
            <w:pPr>
              <w:adjustRightInd w:val="0"/>
              <w:snapToGrid w:val="0"/>
              <w:jc w:val="center"/>
              <w:rPr>
                <w:rFonts w:ascii="仿宋_GB2312" w:eastAsia="仿宋_GB2312" w:hAnsi="黑体"/>
                <w:b/>
                <w:sz w:val="24"/>
                <w:szCs w:val="24"/>
              </w:rPr>
            </w:pPr>
            <w:r w:rsidRPr="00A77FE7">
              <w:rPr>
                <w:rFonts w:ascii="仿宋_GB2312" w:eastAsia="仿宋_GB2312" w:hAnsi="黑体" w:hint="eastAsia"/>
                <w:b/>
                <w:sz w:val="24"/>
                <w:szCs w:val="24"/>
              </w:rPr>
              <w:t>公告</w:t>
            </w:r>
            <w:r w:rsidRPr="00A77FE7">
              <w:rPr>
                <w:rFonts w:ascii="仿宋_GB2312" w:eastAsia="仿宋_GB2312" w:hAnsi="黑体" w:cs="ArialUnicodeMS,Bold" w:hint="eastAsia"/>
                <w:b/>
                <w:bCs/>
                <w:sz w:val="24"/>
                <w:szCs w:val="24"/>
              </w:rPr>
              <w:t>序号</w:t>
            </w:r>
          </w:p>
        </w:tc>
        <w:tc>
          <w:tcPr>
            <w:tcW w:w="1754" w:type="pct"/>
            <w:vAlign w:val="center"/>
          </w:tcPr>
          <w:p w:rsidR="00FD586F" w:rsidRDefault="00442BC6">
            <w:pPr>
              <w:adjustRightInd w:val="0"/>
              <w:snapToGrid w:val="0"/>
              <w:jc w:val="center"/>
              <w:rPr>
                <w:rFonts w:ascii="仿宋_GB2312" w:eastAsia="仿宋_GB2312" w:hAnsi="黑体"/>
                <w:b/>
                <w:sz w:val="24"/>
                <w:szCs w:val="24"/>
              </w:rPr>
            </w:pPr>
            <w:r w:rsidRPr="00A77FE7">
              <w:rPr>
                <w:rFonts w:ascii="仿宋_GB2312" w:eastAsia="仿宋_GB2312" w:hAnsi="黑体" w:hint="eastAsia"/>
                <w:b/>
                <w:sz w:val="24"/>
                <w:szCs w:val="24"/>
              </w:rPr>
              <w:t>公告类别</w:t>
            </w:r>
          </w:p>
        </w:tc>
        <w:tc>
          <w:tcPr>
            <w:tcW w:w="768" w:type="pct"/>
            <w:vAlign w:val="center"/>
          </w:tcPr>
          <w:p w:rsidR="00FD586F" w:rsidRDefault="00442BC6">
            <w:pPr>
              <w:adjustRightInd w:val="0"/>
              <w:snapToGrid w:val="0"/>
              <w:jc w:val="center"/>
              <w:rPr>
                <w:rFonts w:ascii="仿宋_GB2312" w:eastAsia="仿宋_GB2312" w:hAnsi="黑体"/>
                <w:b/>
                <w:sz w:val="24"/>
                <w:szCs w:val="24"/>
              </w:rPr>
            </w:pPr>
            <w:r w:rsidRPr="00A77FE7">
              <w:rPr>
                <w:rFonts w:ascii="仿宋_GB2312" w:eastAsia="仿宋_GB2312" w:hAnsi="黑体" w:cs="ArialUnicodeMS,Bold" w:hint="eastAsia"/>
                <w:b/>
                <w:bCs/>
                <w:sz w:val="24"/>
                <w:szCs w:val="24"/>
              </w:rPr>
              <w:t>公告序号</w:t>
            </w:r>
          </w:p>
        </w:tc>
        <w:tc>
          <w:tcPr>
            <w:tcW w:w="1754" w:type="pct"/>
            <w:vAlign w:val="center"/>
          </w:tcPr>
          <w:p w:rsidR="00FD586F" w:rsidRDefault="00442BC6">
            <w:pPr>
              <w:adjustRightInd w:val="0"/>
              <w:snapToGrid w:val="0"/>
              <w:jc w:val="center"/>
              <w:rPr>
                <w:rFonts w:ascii="仿宋_GB2312" w:eastAsia="仿宋_GB2312" w:hAnsi="黑体"/>
                <w:b/>
                <w:sz w:val="24"/>
                <w:szCs w:val="24"/>
              </w:rPr>
            </w:pPr>
            <w:r w:rsidRPr="00A77FE7">
              <w:rPr>
                <w:rFonts w:ascii="仿宋_GB2312" w:eastAsia="仿宋_GB2312" w:hAnsi="黑体" w:hint="eastAsia"/>
                <w:b/>
                <w:sz w:val="24"/>
                <w:szCs w:val="24"/>
              </w:rPr>
              <w:t>公告类别</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1401</w:t>
            </w:r>
          </w:p>
        </w:tc>
        <w:tc>
          <w:tcPr>
            <w:tcW w:w="1754" w:type="pct"/>
            <w:vAlign w:val="center"/>
          </w:tcPr>
          <w:p w:rsidR="00442BC6" w:rsidRPr="00A77FE7" w:rsidRDefault="00442BC6" w:rsidP="00B62200">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与再融资有关的停牌</w:t>
            </w:r>
          </w:p>
        </w:tc>
        <w:tc>
          <w:tcPr>
            <w:tcW w:w="768"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2002</w:t>
            </w:r>
          </w:p>
        </w:tc>
        <w:tc>
          <w:tcPr>
            <w:tcW w:w="1754" w:type="pct"/>
            <w:vAlign w:val="center"/>
          </w:tcPr>
          <w:p w:rsidR="00FD586F" w:rsidRDefault="00442BC6">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公司债兑付及摘牌</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1421</w:t>
            </w:r>
          </w:p>
        </w:tc>
        <w:tc>
          <w:tcPr>
            <w:tcW w:w="1754" w:type="pct"/>
            <w:vAlign w:val="center"/>
          </w:tcPr>
          <w:p w:rsidR="00442BC6" w:rsidRPr="00A77FE7" w:rsidRDefault="00442BC6" w:rsidP="00B62200">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配股发行</w:t>
            </w:r>
          </w:p>
        </w:tc>
        <w:tc>
          <w:tcPr>
            <w:tcW w:w="768"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2007</w:t>
            </w:r>
          </w:p>
        </w:tc>
        <w:tc>
          <w:tcPr>
            <w:tcW w:w="1754" w:type="pct"/>
            <w:vAlign w:val="center"/>
          </w:tcPr>
          <w:p w:rsidR="00FD586F" w:rsidRDefault="00442BC6">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公司债提前偿还</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1431</w:t>
            </w:r>
          </w:p>
        </w:tc>
        <w:tc>
          <w:tcPr>
            <w:tcW w:w="1754" w:type="pct"/>
            <w:vAlign w:val="center"/>
          </w:tcPr>
          <w:p w:rsidR="00442BC6" w:rsidRPr="00A77FE7" w:rsidRDefault="00442BC6" w:rsidP="00B62200">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公开增发发行</w:t>
            </w:r>
          </w:p>
        </w:tc>
        <w:tc>
          <w:tcPr>
            <w:tcW w:w="768"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2015</w:t>
            </w:r>
          </w:p>
        </w:tc>
        <w:tc>
          <w:tcPr>
            <w:tcW w:w="1754" w:type="pct"/>
            <w:vAlign w:val="center"/>
          </w:tcPr>
          <w:p w:rsidR="00FD586F" w:rsidRDefault="00442BC6">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公司债赎回</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1601</w:t>
            </w:r>
          </w:p>
        </w:tc>
        <w:tc>
          <w:tcPr>
            <w:tcW w:w="1754" w:type="pct"/>
            <w:vAlign w:val="center"/>
          </w:tcPr>
          <w:p w:rsidR="00442BC6" w:rsidRPr="00A77FE7" w:rsidRDefault="00442BC6" w:rsidP="00B62200">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进入重大资产重组程序停牌</w:t>
            </w:r>
          </w:p>
        </w:tc>
        <w:tc>
          <w:tcPr>
            <w:tcW w:w="768"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2019</w:t>
            </w:r>
          </w:p>
        </w:tc>
        <w:tc>
          <w:tcPr>
            <w:tcW w:w="1754" w:type="pct"/>
            <w:vAlign w:val="center"/>
          </w:tcPr>
          <w:p w:rsidR="00FD586F" w:rsidRDefault="00442BC6">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公司债恢复上市</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1603</w:t>
            </w:r>
          </w:p>
        </w:tc>
        <w:tc>
          <w:tcPr>
            <w:tcW w:w="1754" w:type="pct"/>
            <w:vAlign w:val="center"/>
          </w:tcPr>
          <w:p w:rsidR="00442BC6" w:rsidRPr="00A77FE7" w:rsidRDefault="00442BC6" w:rsidP="00B62200">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取消重大资产重组并复牌</w:t>
            </w:r>
          </w:p>
        </w:tc>
        <w:tc>
          <w:tcPr>
            <w:tcW w:w="768"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2505</w:t>
            </w:r>
          </w:p>
        </w:tc>
        <w:tc>
          <w:tcPr>
            <w:tcW w:w="1754" w:type="pct"/>
            <w:vAlign w:val="center"/>
          </w:tcPr>
          <w:p w:rsidR="00FD586F" w:rsidRDefault="00442BC6">
            <w:pPr>
              <w:adjustRightInd w:val="0"/>
              <w:snapToGrid w:val="0"/>
              <w:rPr>
                <w:rFonts w:ascii="仿宋_GB2312" w:eastAsia="仿宋_GB2312"/>
                <w:kern w:val="0"/>
                <w:sz w:val="24"/>
                <w:szCs w:val="24"/>
              </w:rPr>
            </w:pPr>
            <w:r w:rsidRPr="00A77FE7">
              <w:rPr>
                <w:rFonts w:ascii="仿宋_GB2312" w:eastAsia="仿宋_GB2312" w:hAnsi="仿宋" w:cs="ArialUnicodeMS,Bold" w:hint="eastAsia"/>
                <w:bCs/>
                <w:sz w:val="24"/>
                <w:szCs w:val="24"/>
              </w:rPr>
              <w:t>与破产程序相关的连续停牌</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hAnsi="仿宋" w:cs="ArialUnicodeMS,Bold"/>
                <w:bCs/>
                <w:sz w:val="24"/>
                <w:szCs w:val="24"/>
              </w:rPr>
            </w:pPr>
            <w:r w:rsidRPr="00A77FE7">
              <w:rPr>
                <w:rFonts w:ascii="仿宋_GB2312" w:eastAsia="仿宋_GB2312" w:hAnsi="仿宋" w:cs="ArialUnicodeMS,Bold" w:hint="eastAsia"/>
                <w:bCs/>
                <w:sz w:val="24"/>
                <w:szCs w:val="24"/>
              </w:rPr>
              <w:t>1607</w:t>
            </w:r>
          </w:p>
        </w:tc>
        <w:tc>
          <w:tcPr>
            <w:tcW w:w="1754" w:type="pct"/>
            <w:vAlign w:val="center"/>
          </w:tcPr>
          <w:p w:rsidR="00442BC6" w:rsidRPr="00A77FE7" w:rsidRDefault="00442BC6" w:rsidP="00B62200">
            <w:pPr>
              <w:adjustRightInd w:val="0"/>
              <w:snapToGrid w:val="0"/>
              <w:rPr>
                <w:rFonts w:ascii="仿宋_GB2312" w:eastAsia="仿宋_GB2312" w:hAnsi="仿宋" w:cs="ArialUnicodeMS,Bold"/>
                <w:bCs/>
                <w:sz w:val="24"/>
                <w:szCs w:val="24"/>
              </w:rPr>
            </w:pPr>
            <w:r w:rsidRPr="00A77FE7">
              <w:rPr>
                <w:rFonts w:ascii="仿宋_GB2312" w:eastAsia="仿宋_GB2312" w:hAnsi="仿宋" w:cs="ArialUnicodeMS,Bold" w:hint="eastAsia"/>
                <w:bCs/>
                <w:sz w:val="24"/>
                <w:szCs w:val="24"/>
              </w:rPr>
              <w:t>重组委审核</w:t>
            </w:r>
          </w:p>
        </w:tc>
        <w:tc>
          <w:tcPr>
            <w:tcW w:w="768" w:type="pct"/>
            <w:vAlign w:val="center"/>
          </w:tcPr>
          <w:p w:rsidR="00442BC6" w:rsidRPr="00A77FE7" w:rsidRDefault="00442BC6" w:rsidP="00B62200">
            <w:pPr>
              <w:adjustRightInd w:val="0"/>
              <w:snapToGrid w:val="0"/>
              <w:jc w:val="center"/>
              <w:rPr>
                <w:rFonts w:ascii="仿宋_GB2312" w:eastAsia="仿宋_GB2312" w:hAnsi="仿宋" w:cs="ArialUnicodeMS,Bold"/>
                <w:bCs/>
                <w:sz w:val="24"/>
                <w:szCs w:val="24"/>
              </w:rPr>
            </w:pPr>
            <w:r w:rsidRPr="00A77FE7">
              <w:rPr>
                <w:rFonts w:ascii="仿宋_GB2312" w:eastAsia="仿宋_GB2312" w:hAnsi="仿宋" w:cs="ArialUnicodeMS,Bold" w:hint="eastAsia"/>
                <w:bCs/>
                <w:sz w:val="24"/>
                <w:szCs w:val="24"/>
              </w:rPr>
              <w:t>2801</w:t>
            </w:r>
          </w:p>
        </w:tc>
        <w:tc>
          <w:tcPr>
            <w:tcW w:w="1754" w:type="pct"/>
            <w:vAlign w:val="center"/>
          </w:tcPr>
          <w:p w:rsidR="00FD586F" w:rsidRDefault="00442BC6">
            <w:pPr>
              <w:adjustRightInd w:val="0"/>
              <w:snapToGrid w:val="0"/>
              <w:rPr>
                <w:rFonts w:ascii="仿宋_GB2312" w:eastAsia="仿宋_GB2312" w:hAnsi="仿宋" w:cs="ArialUnicodeMS,Bold"/>
                <w:bCs/>
                <w:kern w:val="0"/>
                <w:sz w:val="24"/>
                <w:szCs w:val="24"/>
              </w:rPr>
            </w:pPr>
            <w:r w:rsidRPr="00A77FE7">
              <w:rPr>
                <w:rFonts w:ascii="仿宋_GB2312" w:eastAsia="仿宋_GB2312" w:hAnsi="仿宋" w:cs="ArialUnicodeMS,Bold" w:hint="eastAsia"/>
                <w:bCs/>
                <w:sz w:val="24"/>
                <w:szCs w:val="24"/>
              </w:rPr>
              <w:t>实施其他风险警示</w:t>
            </w:r>
          </w:p>
        </w:tc>
      </w:tr>
      <w:tr w:rsidR="00442BC6" w:rsidTr="00B62200">
        <w:tc>
          <w:tcPr>
            <w:tcW w:w="724" w:type="pct"/>
            <w:vAlign w:val="center"/>
          </w:tcPr>
          <w:p w:rsidR="00442BC6" w:rsidRPr="00A77FE7" w:rsidRDefault="00442BC6" w:rsidP="00B62200">
            <w:pPr>
              <w:adjustRightInd w:val="0"/>
              <w:snapToGrid w:val="0"/>
              <w:ind w:firstLineChars="83" w:firstLine="199"/>
              <w:rPr>
                <w:rFonts w:ascii="仿宋_GB2312" w:eastAsia="仿宋_GB2312" w:hAnsi="仿宋" w:cs="ArialUnicodeMS,Bold"/>
                <w:bCs/>
                <w:sz w:val="24"/>
                <w:szCs w:val="24"/>
              </w:rPr>
            </w:pPr>
            <w:r w:rsidRPr="00A77FE7">
              <w:rPr>
                <w:rFonts w:ascii="仿宋_GB2312" w:eastAsia="仿宋_GB2312" w:hAnsi="仿宋" w:cs="ArialUnicodeMS,Bold" w:hint="eastAsia"/>
                <w:bCs/>
                <w:sz w:val="24"/>
                <w:szCs w:val="24"/>
              </w:rPr>
              <w:t>1608</w:t>
            </w:r>
          </w:p>
        </w:tc>
        <w:tc>
          <w:tcPr>
            <w:tcW w:w="1754" w:type="pct"/>
            <w:vAlign w:val="center"/>
          </w:tcPr>
          <w:p w:rsidR="00442BC6" w:rsidRPr="00A77FE7" w:rsidRDefault="00442BC6" w:rsidP="00B62200">
            <w:pPr>
              <w:adjustRightInd w:val="0"/>
              <w:snapToGrid w:val="0"/>
              <w:rPr>
                <w:rFonts w:ascii="仿宋_GB2312" w:eastAsia="仿宋_GB2312" w:hAnsi="仿宋" w:cs="ArialUnicodeMS,Bold"/>
                <w:bCs/>
                <w:sz w:val="24"/>
                <w:szCs w:val="24"/>
              </w:rPr>
            </w:pPr>
            <w:r w:rsidRPr="00A77FE7">
              <w:rPr>
                <w:rFonts w:ascii="仿宋_GB2312" w:eastAsia="仿宋_GB2312" w:hAnsi="仿宋" w:cs="ArialUnicodeMS,Bold" w:hint="eastAsia"/>
                <w:bCs/>
                <w:sz w:val="24"/>
                <w:szCs w:val="24"/>
              </w:rPr>
              <w:t>重组委审核结果</w:t>
            </w:r>
          </w:p>
        </w:tc>
        <w:tc>
          <w:tcPr>
            <w:tcW w:w="768" w:type="pct"/>
            <w:vAlign w:val="center"/>
          </w:tcPr>
          <w:p w:rsidR="00442BC6" w:rsidRPr="00A77FE7" w:rsidRDefault="00442BC6" w:rsidP="00B62200">
            <w:pPr>
              <w:adjustRightInd w:val="0"/>
              <w:snapToGrid w:val="0"/>
              <w:jc w:val="center"/>
              <w:rPr>
                <w:rFonts w:ascii="仿宋_GB2312" w:eastAsia="仿宋_GB2312" w:hAnsi="仿宋" w:cs="ArialUnicodeMS,Bold"/>
                <w:bCs/>
                <w:sz w:val="24"/>
                <w:szCs w:val="24"/>
              </w:rPr>
            </w:pPr>
            <w:r w:rsidRPr="00A77FE7">
              <w:rPr>
                <w:rFonts w:ascii="仿宋_GB2312" w:eastAsia="仿宋_GB2312" w:hAnsi="仿宋" w:cs="ArialUnicodeMS,Bold" w:hint="eastAsia"/>
                <w:bCs/>
                <w:sz w:val="24"/>
                <w:szCs w:val="24"/>
              </w:rPr>
              <w:t>2802</w:t>
            </w:r>
          </w:p>
        </w:tc>
        <w:tc>
          <w:tcPr>
            <w:tcW w:w="1754" w:type="pct"/>
            <w:vAlign w:val="center"/>
          </w:tcPr>
          <w:p w:rsidR="00FD586F" w:rsidRDefault="00442BC6">
            <w:pPr>
              <w:adjustRightInd w:val="0"/>
              <w:snapToGrid w:val="0"/>
              <w:rPr>
                <w:rFonts w:ascii="仿宋_GB2312" w:eastAsia="仿宋_GB2312" w:hAnsi="仿宋" w:cs="ArialUnicodeMS,Bold"/>
                <w:bCs/>
                <w:kern w:val="0"/>
                <w:sz w:val="24"/>
                <w:szCs w:val="24"/>
              </w:rPr>
            </w:pPr>
            <w:r w:rsidRPr="00A77FE7">
              <w:rPr>
                <w:rFonts w:ascii="仿宋_GB2312" w:eastAsia="仿宋_GB2312" w:hAnsi="仿宋" w:cs="ArialUnicodeMS,Bold" w:hint="eastAsia"/>
                <w:bCs/>
                <w:sz w:val="24"/>
                <w:szCs w:val="24"/>
              </w:rPr>
              <w:t>实施退市风险警示</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1701</w:t>
            </w:r>
          </w:p>
        </w:tc>
        <w:tc>
          <w:tcPr>
            <w:tcW w:w="1754" w:type="pct"/>
            <w:vAlign w:val="center"/>
          </w:tcPr>
          <w:p w:rsidR="00442BC6" w:rsidRPr="00A77FE7" w:rsidRDefault="00442BC6" w:rsidP="00B62200">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进入吸收合并程序停牌</w:t>
            </w:r>
          </w:p>
        </w:tc>
        <w:tc>
          <w:tcPr>
            <w:tcW w:w="768"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2805</w:t>
            </w:r>
          </w:p>
        </w:tc>
        <w:tc>
          <w:tcPr>
            <w:tcW w:w="1754" w:type="pct"/>
            <w:vAlign w:val="center"/>
          </w:tcPr>
          <w:p w:rsidR="00FD586F" w:rsidRDefault="00442BC6">
            <w:pPr>
              <w:adjustRightInd w:val="0"/>
              <w:snapToGrid w:val="0"/>
              <w:rPr>
                <w:rFonts w:ascii="仿宋_GB2312" w:eastAsia="仿宋_GB2312"/>
                <w:kern w:val="0"/>
                <w:sz w:val="24"/>
                <w:szCs w:val="24"/>
              </w:rPr>
            </w:pPr>
            <w:r w:rsidRPr="00A77FE7">
              <w:rPr>
                <w:rFonts w:ascii="仿宋_GB2312" w:eastAsia="仿宋_GB2312" w:hAnsi="仿宋" w:cs="ArialUnicodeMS,Bold" w:hint="eastAsia"/>
                <w:bCs/>
                <w:sz w:val="24"/>
                <w:szCs w:val="24"/>
              </w:rPr>
              <w:t>撤销其他风险警示</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lastRenderedPageBreak/>
              <w:t>1703</w:t>
            </w:r>
          </w:p>
        </w:tc>
        <w:tc>
          <w:tcPr>
            <w:tcW w:w="1754" w:type="pct"/>
            <w:vAlign w:val="center"/>
          </w:tcPr>
          <w:p w:rsidR="00442BC6" w:rsidRPr="00A77FE7" w:rsidRDefault="00442BC6" w:rsidP="00B62200">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取消吸收合并复牌</w:t>
            </w:r>
          </w:p>
        </w:tc>
        <w:tc>
          <w:tcPr>
            <w:tcW w:w="768"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2806</w:t>
            </w:r>
          </w:p>
        </w:tc>
        <w:tc>
          <w:tcPr>
            <w:tcW w:w="1754" w:type="pct"/>
            <w:vAlign w:val="center"/>
          </w:tcPr>
          <w:p w:rsidR="00FD586F" w:rsidRDefault="00442BC6">
            <w:pPr>
              <w:adjustRightInd w:val="0"/>
              <w:snapToGrid w:val="0"/>
              <w:rPr>
                <w:rFonts w:ascii="仿宋_GB2312" w:eastAsia="仿宋_GB2312"/>
                <w:kern w:val="0"/>
                <w:sz w:val="24"/>
                <w:szCs w:val="24"/>
              </w:rPr>
            </w:pPr>
            <w:r w:rsidRPr="00A77FE7">
              <w:rPr>
                <w:rFonts w:ascii="仿宋_GB2312" w:eastAsia="仿宋_GB2312" w:hAnsi="仿宋" w:cs="ArialUnicodeMS,Bold" w:hint="eastAsia"/>
                <w:bCs/>
                <w:sz w:val="24"/>
                <w:szCs w:val="24"/>
              </w:rPr>
              <w:t>撤销退市风险警示</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1903</w:t>
            </w:r>
          </w:p>
        </w:tc>
        <w:tc>
          <w:tcPr>
            <w:tcW w:w="1754" w:type="pct"/>
            <w:vAlign w:val="center"/>
          </w:tcPr>
          <w:p w:rsidR="00442BC6" w:rsidRPr="00A77FE7" w:rsidRDefault="00442BC6" w:rsidP="00B62200">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权益分派引起的转股价格调整提示</w:t>
            </w:r>
          </w:p>
        </w:tc>
        <w:tc>
          <w:tcPr>
            <w:tcW w:w="768"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2902</w:t>
            </w:r>
          </w:p>
        </w:tc>
        <w:tc>
          <w:tcPr>
            <w:tcW w:w="1754" w:type="pct"/>
            <w:vAlign w:val="center"/>
          </w:tcPr>
          <w:p w:rsidR="00FD586F" w:rsidRDefault="00442BC6">
            <w:pPr>
              <w:adjustRightInd w:val="0"/>
              <w:snapToGrid w:val="0"/>
              <w:rPr>
                <w:rFonts w:ascii="仿宋_GB2312" w:eastAsia="仿宋_GB2312"/>
                <w:kern w:val="0"/>
                <w:sz w:val="24"/>
                <w:szCs w:val="24"/>
              </w:rPr>
            </w:pPr>
            <w:r w:rsidRPr="00A77FE7">
              <w:rPr>
                <w:rFonts w:ascii="仿宋_GB2312" w:eastAsia="仿宋_GB2312" w:hAnsi="仿宋" w:cs="ArialUnicodeMS,Bold" w:hint="eastAsia"/>
                <w:bCs/>
                <w:sz w:val="24"/>
                <w:szCs w:val="24"/>
              </w:rPr>
              <w:t>因存在暂停上市风险而连续停牌</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1904</w:t>
            </w:r>
          </w:p>
        </w:tc>
        <w:tc>
          <w:tcPr>
            <w:tcW w:w="1754" w:type="pct"/>
            <w:vAlign w:val="center"/>
          </w:tcPr>
          <w:p w:rsidR="00442BC6" w:rsidRPr="00A77FE7" w:rsidRDefault="00442BC6" w:rsidP="00B62200">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转股价格调整（权益分派）</w:t>
            </w:r>
          </w:p>
        </w:tc>
        <w:tc>
          <w:tcPr>
            <w:tcW w:w="768"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2909</w:t>
            </w:r>
          </w:p>
        </w:tc>
        <w:tc>
          <w:tcPr>
            <w:tcW w:w="1754" w:type="pct"/>
            <w:vAlign w:val="center"/>
          </w:tcPr>
          <w:p w:rsidR="00FD586F" w:rsidRDefault="00442BC6">
            <w:pPr>
              <w:adjustRightInd w:val="0"/>
              <w:snapToGrid w:val="0"/>
              <w:rPr>
                <w:rFonts w:ascii="仿宋_GB2312" w:eastAsia="仿宋_GB2312"/>
                <w:kern w:val="0"/>
                <w:sz w:val="24"/>
                <w:szCs w:val="24"/>
              </w:rPr>
            </w:pPr>
            <w:r w:rsidRPr="00A77FE7">
              <w:rPr>
                <w:rFonts w:ascii="仿宋_GB2312" w:eastAsia="仿宋_GB2312" w:hAnsi="仿宋" w:cs="ArialUnicodeMS,Bold" w:hint="eastAsia"/>
                <w:bCs/>
                <w:sz w:val="24"/>
                <w:szCs w:val="24"/>
              </w:rPr>
              <w:t>恢复上市公告</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1905</w:t>
            </w:r>
          </w:p>
        </w:tc>
        <w:tc>
          <w:tcPr>
            <w:tcW w:w="1754" w:type="pct"/>
            <w:vAlign w:val="center"/>
          </w:tcPr>
          <w:p w:rsidR="00442BC6" w:rsidRPr="00A77FE7" w:rsidRDefault="00442BC6" w:rsidP="00B62200">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转股价格调整（修正条款）</w:t>
            </w:r>
          </w:p>
        </w:tc>
        <w:tc>
          <w:tcPr>
            <w:tcW w:w="768"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2910</w:t>
            </w:r>
          </w:p>
        </w:tc>
        <w:tc>
          <w:tcPr>
            <w:tcW w:w="1754" w:type="pct"/>
            <w:vAlign w:val="center"/>
          </w:tcPr>
          <w:p w:rsidR="00FD586F" w:rsidRDefault="00442BC6">
            <w:pPr>
              <w:adjustRightInd w:val="0"/>
              <w:snapToGrid w:val="0"/>
              <w:rPr>
                <w:rFonts w:ascii="仿宋_GB2312" w:eastAsia="仿宋_GB2312"/>
                <w:kern w:val="0"/>
                <w:sz w:val="24"/>
                <w:szCs w:val="24"/>
              </w:rPr>
            </w:pPr>
            <w:r w:rsidRPr="00A77FE7">
              <w:rPr>
                <w:rFonts w:ascii="仿宋_GB2312" w:eastAsia="仿宋_GB2312" w:hAnsi="仿宋" w:cs="ArialUnicodeMS,Bold" w:hint="eastAsia"/>
                <w:bCs/>
                <w:sz w:val="24"/>
                <w:szCs w:val="24"/>
              </w:rPr>
              <w:t>进入退市整理期公告</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1908</w:t>
            </w:r>
          </w:p>
        </w:tc>
        <w:tc>
          <w:tcPr>
            <w:tcW w:w="1754" w:type="pct"/>
            <w:vAlign w:val="center"/>
          </w:tcPr>
          <w:p w:rsidR="00442BC6" w:rsidRPr="00A77FE7" w:rsidRDefault="00442BC6" w:rsidP="00B62200">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可转债赎回</w:t>
            </w:r>
          </w:p>
        </w:tc>
        <w:tc>
          <w:tcPr>
            <w:tcW w:w="768"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2912</w:t>
            </w:r>
          </w:p>
        </w:tc>
        <w:tc>
          <w:tcPr>
            <w:tcW w:w="1754" w:type="pct"/>
            <w:vAlign w:val="center"/>
          </w:tcPr>
          <w:p w:rsidR="00FD586F" w:rsidRDefault="00442BC6">
            <w:pPr>
              <w:adjustRightInd w:val="0"/>
              <w:snapToGrid w:val="0"/>
              <w:rPr>
                <w:rFonts w:ascii="仿宋_GB2312" w:eastAsia="仿宋_GB2312"/>
                <w:kern w:val="0"/>
                <w:sz w:val="24"/>
                <w:szCs w:val="24"/>
              </w:rPr>
            </w:pPr>
            <w:r w:rsidRPr="00A77FE7">
              <w:rPr>
                <w:rFonts w:ascii="仿宋_GB2312" w:eastAsia="仿宋_GB2312" w:hAnsi="仿宋" w:cs="ArialUnicodeMS,Bold" w:hint="eastAsia"/>
                <w:bCs/>
                <w:sz w:val="24"/>
                <w:szCs w:val="24"/>
              </w:rPr>
              <w:t>终止退市整理期公告</w:t>
            </w:r>
          </w:p>
        </w:tc>
      </w:tr>
      <w:tr w:rsidR="00442BC6" w:rsidTr="00B62200">
        <w:tc>
          <w:tcPr>
            <w:tcW w:w="724"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1912</w:t>
            </w:r>
          </w:p>
        </w:tc>
        <w:tc>
          <w:tcPr>
            <w:tcW w:w="1754" w:type="pct"/>
            <w:vAlign w:val="center"/>
          </w:tcPr>
          <w:p w:rsidR="00442BC6" w:rsidRPr="00A77FE7" w:rsidRDefault="00442BC6" w:rsidP="00B62200">
            <w:pPr>
              <w:adjustRightInd w:val="0"/>
              <w:snapToGrid w:val="0"/>
              <w:rPr>
                <w:rFonts w:ascii="仿宋_GB2312" w:eastAsia="仿宋_GB2312"/>
                <w:sz w:val="24"/>
                <w:szCs w:val="24"/>
              </w:rPr>
            </w:pPr>
            <w:r w:rsidRPr="00A77FE7">
              <w:rPr>
                <w:rFonts w:ascii="仿宋_GB2312" w:eastAsia="仿宋_GB2312" w:hAnsi="仿宋" w:cs="ArialUnicodeMS,Bold" w:hint="eastAsia"/>
                <w:bCs/>
                <w:sz w:val="24"/>
                <w:szCs w:val="24"/>
              </w:rPr>
              <w:t>可转债回售</w:t>
            </w:r>
          </w:p>
        </w:tc>
        <w:tc>
          <w:tcPr>
            <w:tcW w:w="768" w:type="pct"/>
            <w:vAlign w:val="center"/>
          </w:tcPr>
          <w:p w:rsidR="00442BC6" w:rsidRPr="00A77FE7" w:rsidRDefault="00442BC6" w:rsidP="00B62200">
            <w:pPr>
              <w:adjustRightInd w:val="0"/>
              <w:snapToGrid w:val="0"/>
              <w:jc w:val="center"/>
              <w:rPr>
                <w:rFonts w:ascii="仿宋_GB2312" w:eastAsia="仿宋_GB2312"/>
                <w:sz w:val="24"/>
                <w:szCs w:val="24"/>
              </w:rPr>
            </w:pPr>
            <w:r w:rsidRPr="00A77FE7">
              <w:rPr>
                <w:rFonts w:ascii="仿宋_GB2312" w:eastAsia="仿宋_GB2312" w:hAnsi="仿宋" w:cs="ArialUnicodeMS,Bold" w:hint="eastAsia"/>
                <w:bCs/>
                <w:sz w:val="24"/>
                <w:szCs w:val="24"/>
              </w:rPr>
              <w:t>3301</w:t>
            </w:r>
          </w:p>
        </w:tc>
        <w:tc>
          <w:tcPr>
            <w:tcW w:w="1754" w:type="pct"/>
            <w:vAlign w:val="center"/>
          </w:tcPr>
          <w:p w:rsidR="00FD586F" w:rsidRDefault="00442BC6">
            <w:pPr>
              <w:adjustRightInd w:val="0"/>
              <w:snapToGrid w:val="0"/>
              <w:rPr>
                <w:rFonts w:ascii="仿宋_GB2312" w:eastAsia="仿宋_GB2312"/>
                <w:kern w:val="0"/>
                <w:sz w:val="24"/>
                <w:szCs w:val="24"/>
              </w:rPr>
            </w:pPr>
            <w:r w:rsidRPr="00A77FE7">
              <w:rPr>
                <w:rFonts w:ascii="仿宋_GB2312" w:eastAsia="仿宋_GB2312" w:hAnsi="仿宋" w:cs="ArialUnicodeMS,Bold" w:hint="eastAsia"/>
                <w:bCs/>
                <w:sz w:val="24"/>
                <w:szCs w:val="24"/>
              </w:rPr>
              <w:t>停复牌提示性公告</w:t>
            </w:r>
          </w:p>
        </w:tc>
      </w:tr>
    </w:tbl>
    <w:p w:rsidR="00442BC6" w:rsidRDefault="00442BC6" w:rsidP="00B62200">
      <w:pPr>
        <w:ind w:firstLine="600"/>
        <w:rPr>
          <w:rFonts w:ascii="仿宋_GB2312" w:eastAsia="仿宋_GB2312"/>
          <w:sz w:val="30"/>
          <w:szCs w:val="30"/>
        </w:rPr>
      </w:pPr>
    </w:p>
    <w:p w:rsidR="00FD586F" w:rsidRDefault="00442BC6">
      <w:pPr>
        <w:pStyle w:val="2"/>
        <w:adjustRightInd w:val="0"/>
        <w:snapToGrid w:val="0"/>
        <w:spacing w:before="0" w:after="0" w:line="360" w:lineRule="auto"/>
        <w:ind w:firstLineChars="198" w:firstLine="596"/>
        <w:rPr>
          <w:rFonts w:ascii="仿宋" w:eastAsia="仿宋" w:hAnsi="仿宋"/>
          <w:b w:val="0"/>
          <w:sz w:val="28"/>
          <w:szCs w:val="28"/>
        </w:rPr>
      </w:pPr>
      <w:bookmarkStart w:id="23" w:name="_Toc465793592"/>
      <w:r>
        <w:rPr>
          <w:rFonts w:ascii="仿宋_GB2312" w:eastAsia="仿宋_GB2312" w:hint="eastAsia"/>
          <w:sz w:val="30"/>
          <w:szCs w:val="30"/>
        </w:rPr>
        <w:t>13</w:t>
      </w:r>
      <w:r w:rsidRPr="00601654">
        <w:rPr>
          <w:rFonts w:ascii="仿宋_GB2312" w:eastAsia="仿宋_GB2312" w:hint="eastAsia"/>
          <w:sz w:val="30"/>
          <w:szCs w:val="30"/>
        </w:rPr>
        <w:t>、</w:t>
      </w:r>
      <w:r>
        <w:rPr>
          <w:rFonts w:ascii="仿宋_GB2312" w:eastAsia="仿宋_GB2312" w:hint="eastAsia"/>
          <w:sz w:val="30"/>
          <w:szCs w:val="30"/>
        </w:rPr>
        <w:t>[★★★]</w:t>
      </w:r>
      <w:r w:rsidRPr="00601654">
        <w:rPr>
          <w:rFonts w:ascii="仿宋_GB2312" w:eastAsia="仿宋_GB2312" w:hint="eastAsia"/>
          <w:sz w:val="30"/>
          <w:szCs w:val="30"/>
        </w:rPr>
        <w:t>上市公司提交了与停复牌相关的公告，但未同时提交停复牌申请，公司股票能实现停复牌吗？</w:t>
      </w:r>
      <w:bookmarkEnd w:id="23"/>
    </w:p>
    <w:p w:rsidR="00FD586F" w:rsidRDefault="00442BC6">
      <w:pPr>
        <w:adjustRightInd w:val="0"/>
        <w:snapToGrid w:val="0"/>
        <w:ind w:firstLineChars="192" w:firstLine="578"/>
        <w:rPr>
          <w:rFonts w:ascii="仿宋_GB2312" w:eastAsia="仿宋_GB2312"/>
          <w:sz w:val="30"/>
          <w:szCs w:val="30"/>
        </w:rPr>
      </w:pPr>
      <w:r w:rsidRPr="00CE37A4">
        <w:rPr>
          <w:rFonts w:ascii="仿宋_GB2312" w:eastAsia="仿宋_GB2312" w:hAnsi="仿宋_GB2312" w:hint="eastAsia"/>
          <w:b/>
          <w:sz w:val="30"/>
          <w:szCs w:val="30"/>
        </w:rPr>
        <w:t>答：</w:t>
      </w:r>
      <w:r w:rsidRPr="00FA164C">
        <w:rPr>
          <w:rFonts w:ascii="仿宋_GB2312" w:eastAsia="仿宋_GB2312" w:hAnsi="仿宋_GB2312" w:hint="eastAsia"/>
          <w:sz w:val="30"/>
          <w:szCs w:val="30"/>
        </w:rPr>
        <w:t>不能。上市公司</w:t>
      </w:r>
      <w:r>
        <w:rPr>
          <w:rFonts w:ascii="仿宋_GB2312" w:eastAsia="仿宋_GB2312" w:hAnsi="仿宋_GB2312" w:hint="eastAsia"/>
          <w:sz w:val="30"/>
          <w:szCs w:val="30"/>
        </w:rPr>
        <w:t>在提交与停复牌相关公告的同时</w:t>
      </w:r>
      <w:r w:rsidRPr="00FA164C">
        <w:rPr>
          <w:rFonts w:ascii="仿宋_GB2312" w:eastAsia="仿宋_GB2312" w:hAnsi="仿宋_GB2312" w:hint="eastAsia"/>
          <w:sz w:val="30"/>
          <w:szCs w:val="30"/>
        </w:rPr>
        <w:t>，必须随</w:t>
      </w:r>
      <w:r>
        <w:rPr>
          <w:rFonts w:ascii="仿宋_GB2312" w:eastAsia="仿宋_GB2312" w:hAnsi="仿宋_GB2312" w:hint="eastAsia"/>
          <w:sz w:val="30"/>
          <w:szCs w:val="30"/>
        </w:rPr>
        <w:t>公告</w:t>
      </w:r>
      <w:r w:rsidRPr="00FA164C">
        <w:rPr>
          <w:rFonts w:ascii="仿宋_GB2312" w:eastAsia="仿宋_GB2312" w:hAnsi="仿宋_GB2312" w:hint="eastAsia"/>
          <w:sz w:val="30"/>
          <w:szCs w:val="30"/>
        </w:rPr>
        <w:t>一起提交停复牌业务申请表</w:t>
      </w:r>
      <w:r>
        <w:rPr>
          <w:rFonts w:ascii="仿宋_GB2312" w:eastAsia="仿宋_GB2312" w:hAnsi="仿宋_GB2312" w:hint="eastAsia"/>
          <w:sz w:val="30"/>
          <w:szCs w:val="30"/>
        </w:rPr>
        <w:t>，</w:t>
      </w:r>
      <w:r w:rsidRPr="00F76F9C">
        <w:rPr>
          <w:rFonts w:ascii="黑体" w:eastAsia="黑体" w:hAnsi="黑体" w:hint="eastAsia"/>
          <w:b/>
          <w:sz w:val="30"/>
          <w:szCs w:val="30"/>
        </w:rPr>
        <w:t>不得以公告替代停复牌业务申请</w:t>
      </w:r>
      <w:r w:rsidRPr="00E05A5A">
        <w:rPr>
          <w:rFonts w:ascii="仿宋_GB2312" w:eastAsia="仿宋_GB2312" w:hAnsi="仿宋_GB2312" w:hint="eastAsia"/>
          <w:b/>
          <w:sz w:val="30"/>
          <w:szCs w:val="30"/>
        </w:rPr>
        <w:t>，</w:t>
      </w:r>
      <w:r>
        <w:rPr>
          <w:rFonts w:ascii="仿宋_GB2312" w:eastAsia="仿宋_GB2312" w:hAnsi="仿宋_GB2312" w:hint="eastAsia"/>
          <w:sz w:val="30"/>
          <w:szCs w:val="30"/>
        </w:rPr>
        <w:t>本所</w:t>
      </w:r>
      <w:r w:rsidR="000D6CAE">
        <w:rPr>
          <w:rFonts w:ascii="仿宋_GB2312" w:eastAsia="仿宋_GB2312" w:hAnsi="仿宋_GB2312" w:hint="eastAsia"/>
          <w:sz w:val="30"/>
          <w:szCs w:val="30"/>
        </w:rPr>
        <w:t>依</w:t>
      </w:r>
      <w:r>
        <w:rPr>
          <w:rFonts w:ascii="仿宋_GB2312" w:eastAsia="仿宋_GB2312" w:hAnsi="仿宋_GB2312" w:hint="eastAsia"/>
          <w:sz w:val="30"/>
          <w:szCs w:val="30"/>
        </w:rPr>
        <w:t>据上市公司的停复牌申请表实施业务操作</w:t>
      </w:r>
      <w:r w:rsidRPr="00FA164C">
        <w:rPr>
          <w:rFonts w:ascii="仿宋_GB2312" w:eastAsia="仿宋_GB2312" w:hAnsi="仿宋_GB2312" w:hint="eastAsia"/>
          <w:sz w:val="30"/>
          <w:szCs w:val="30"/>
        </w:rPr>
        <w:t>。如仅提交公告，</w:t>
      </w:r>
      <w:r w:rsidRPr="000E34E1">
        <w:rPr>
          <w:rFonts w:ascii="仿宋_GB2312" w:eastAsia="仿宋_GB2312" w:hint="eastAsia"/>
          <w:sz w:val="30"/>
          <w:szCs w:val="30"/>
        </w:rPr>
        <w:t>但未提交停复牌申请，将可能导致业务操作结果与公开披露公告内容不一致，从而严重影响证券交易。</w:t>
      </w:r>
    </w:p>
    <w:p w:rsidR="00FD586F" w:rsidRDefault="00442BC6">
      <w:pPr>
        <w:adjustRightInd w:val="0"/>
        <w:snapToGrid w:val="0"/>
        <w:ind w:firstLineChars="192" w:firstLine="578"/>
        <w:rPr>
          <w:rFonts w:ascii="仿宋_GB2312" w:eastAsia="仿宋_GB2312"/>
          <w:sz w:val="30"/>
          <w:szCs w:val="30"/>
        </w:rPr>
      </w:pPr>
      <w:r w:rsidRPr="000E34E1">
        <w:rPr>
          <w:rFonts w:ascii="仿宋_GB2312" w:eastAsia="仿宋_GB2312" w:hint="eastAsia"/>
          <w:b/>
          <w:sz w:val="30"/>
          <w:szCs w:val="30"/>
        </w:rPr>
        <w:t>举例</w:t>
      </w:r>
      <w:r w:rsidRPr="000E34E1">
        <w:rPr>
          <w:rFonts w:ascii="仿宋_GB2312" w:eastAsia="仿宋_GB2312" w:hint="eastAsia"/>
          <w:sz w:val="30"/>
          <w:szCs w:val="30"/>
        </w:rPr>
        <w:t>：</w:t>
      </w:r>
      <w:r w:rsidRPr="005D70AE">
        <w:rPr>
          <w:rFonts w:ascii="仿宋_GB2312" w:eastAsia="仿宋_GB2312" w:hint="eastAsia"/>
          <w:sz w:val="30"/>
          <w:szCs w:val="30"/>
        </w:rPr>
        <w:t>某上市公司</w:t>
      </w:r>
      <w:r>
        <w:rPr>
          <w:rFonts w:ascii="仿宋_GB2312" w:eastAsia="仿宋_GB2312" w:hint="eastAsia"/>
          <w:sz w:val="30"/>
          <w:szCs w:val="30"/>
        </w:rPr>
        <w:t>公告称，公司因筹划重大事项，公司股票</w:t>
      </w:r>
      <w:r w:rsidRPr="005D70AE">
        <w:rPr>
          <w:rFonts w:ascii="仿宋_GB2312" w:eastAsia="仿宋_GB2312" w:hint="eastAsia"/>
          <w:sz w:val="30"/>
          <w:szCs w:val="30"/>
        </w:rPr>
        <w:t>拟于</w:t>
      </w:r>
      <w:smartTag w:uri="urn:schemas-microsoft-com:office:smarttags" w:element="chsdate">
        <w:smartTagPr>
          <w:attr w:name="Year" w:val="2015"/>
          <w:attr w:name="Month" w:val="12"/>
          <w:attr w:name="Day" w:val="25"/>
          <w:attr w:name="IsLunarDate" w:val="False"/>
          <w:attr w:name="IsROCDate" w:val="False"/>
        </w:smartTagPr>
        <w:r w:rsidRPr="005D70AE">
          <w:rPr>
            <w:rFonts w:ascii="仿宋_GB2312" w:eastAsia="仿宋_GB2312"/>
            <w:sz w:val="30"/>
            <w:szCs w:val="30"/>
          </w:rPr>
          <w:t>20</w:t>
        </w:r>
        <w:r>
          <w:rPr>
            <w:rFonts w:ascii="仿宋_GB2312" w:eastAsia="仿宋_GB2312"/>
            <w:sz w:val="30"/>
            <w:szCs w:val="30"/>
          </w:rPr>
          <w:t>1</w:t>
        </w:r>
        <w:r w:rsidRPr="005D70AE">
          <w:rPr>
            <w:rFonts w:ascii="仿宋_GB2312" w:eastAsia="仿宋_GB2312"/>
            <w:sz w:val="30"/>
            <w:szCs w:val="30"/>
          </w:rPr>
          <w:t>5</w:t>
        </w:r>
        <w:r w:rsidRPr="005D70AE">
          <w:rPr>
            <w:rFonts w:ascii="仿宋_GB2312" w:eastAsia="仿宋_GB2312" w:hint="eastAsia"/>
            <w:sz w:val="30"/>
            <w:szCs w:val="30"/>
          </w:rPr>
          <w:t>年</w:t>
        </w:r>
        <w:r>
          <w:rPr>
            <w:rFonts w:ascii="仿宋_GB2312" w:eastAsia="仿宋_GB2312"/>
            <w:sz w:val="30"/>
            <w:szCs w:val="30"/>
          </w:rPr>
          <w:t>12</w:t>
        </w:r>
        <w:r w:rsidRPr="005D70AE">
          <w:rPr>
            <w:rFonts w:ascii="仿宋_GB2312" w:eastAsia="仿宋_GB2312" w:hint="eastAsia"/>
            <w:sz w:val="30"/>
            <w:szCs w:val="30"/>
          </w:rPr>
          <w:t>月</w:t>
        </w:r>
        <w:r w:rsidRPr="005D70AE">
          <w:rPr>
            <w:rFonts w:ascii="仿宋_GB2312" w:eastAsia="仿宋_GB2312"/>
            <w:sz w:val="30"/>
            <w:szCs w:val="30"/>
          </w:rPr>
          <w:t>2</w:t>
        </w:r>
        <w:r>
          <w:rPr>
            <w:rFonts w:ascii="仿宋_GB2312" w:eastAsia="仿宋_GB2312"/>
            <w:sz w:val="30"/>
            <w:szCs w:val="30"/>
          </w:rPr>
          <w:t>5</w:t>
        </w:r>
        <w:r w:rsidRPr="005D70AE">
          <w:rPr>
            <w:rFonts w:ascii="仿宋_GB2312" w:eastAsia="仿宋_GB2312" w:hint="eastAsia"/>
            <w:sz w:val="30"/>
            <w:szCs w:val="30"/>
          </w:rPr>
          <w:t>日</w:t>
        </w:r>
        <w:r>
          <w:rPr>
            <w:rFonts w:ascii="仿宋_GB2312" w:eastAsia="仿宋_GB2312" w:hint="eastAsia"/>
            <w:sz w:val="30"/>
            <w:szCs w:val="30"/>
          </w:rPr>
          <w:t>起</w:t>
        </w:r>
      </w:smartTag>
      <w:r>
        <w:rPr>
          <w:rFonts w:ascii="仿宋_GB2312" w:eastAsia="仿宋_GB2312" w:hint="eastAsia"/>
          <w:sz w:val="30"/>
          <w:szCs w:val="30"/>
        </w:rPr>
        <w:t>停牌，公司提交信息披露申请时未同时提交连续停牌申请，造成公司股票</w:t>
      </w:r>
      <w:smartTag w:uri="urn:schemas-microsoft-com:office:smarttags" w:element="chsdate">
        <w:smartTagPr>
          <w:attr w:name="Year" w:val="2015"/>
          <w:attr w:name="Month" w:val="12"/>
          <w:attr w:name="Day" w:val="25"/>
          <w:attr w:name="IsLunarDate" w:val="False"/>
          <w:attr w:name="IsROCDate" w:val="False"/>
        </w:smartTagPr>
        <w:r w:rsidRPr="005D70AE">
          <w:rPr>
            <w:rFonts w:ascii="仿宋_GB2312" w:eastAsia="仿宋_GB2312"/>
            <w:sz w:val="30"/>
            <w:szCs w:val="30"/>
          </w:rPr>
          <w:t>20</w:t>
        </w:r>
        <w:r>
          <w:rPr>
            <w:rFonts w:ascii="仿宋_GB2312" w:eastAsia="仿宋_GB2312"/>
            <w:sz w:val="30"/>
            <w:szCs w:val="30"/>
          </w:rPr>
          <w:t>1</w:t>
        </w:r>
        <w:r w:rsidRPr="005D70AE">
          <w:rPr>
            <w:rFonts w:ascii="仿宋_GB2312" w:eastAsia="仿宋_GB2312"/>
            <w:sz w:val="30"/>
            <w:szCs w:val="30"/>
          </w:rPr>
          <w:t>5</w:t>
        </w:r>
        <w:r w:rsidRPr="005D70AE">
          <w:rPr>
            <w:rFonts w:ascii="仿宋_GB2312" w:eastAsia="仿宋_GB2312" w:hint="eastAsia"/>
            <w:sz w:val="30"/>
            <w:szCs w:val="30"/>
          </w:rPr>
          <w:t>年</w:t>
        </w:r>
        <w:r>
          <w:rPr>
            <w:rFonts w:ascii="仿宋_GB2312" w:eastAsia="仿宋_GB2312"/>
            <w:sz w:val="30"/>
            <w:szCs w:val="30"/>
          </w:rPr>
          <w:t>12</w:t>
        </w:r>
        <w:r w:rsidRPr="005D70AE">
          <w:rPr>
            <w:rFonts w:ascii="仿宋_GB2312" w:eastAsia="仿宋_GB2312" w:hint="eastAsia"/>
            <w:sz w:val="30"/>
            <w:szCs w:val="30"/>
          </w:rPr>
          <w:t>月</w:t>
        </w:r>
        <w:r w:rsidRPr="005D70AE">
          <w:rPr>
            <w:rFonts w:ascii="仿宋_GB2312" w:eastAsia="仿宋_GB2312"/>
            <w:sz w:val="30"/>
            <w:szCs w:val="30"/>
          </w:rPr>
          <w:t>2</w:t>
        </w:r>
        <w:r>
          <w:rPr>
            <w:rFonts w:ascii="仿宋_GB2312" w:eastAsia="仿宋_GB2312"/>
            <w:sz w:val="30"/>
            <w:szCs w:val="30"/>
          </w:rPr>
          <w:t>5</w:t>
        </w:r>
        <w:r w:rsidRPr="005D70AE">
          <w:rPr>
            <w:rFonts w:ascii="仿宋_GB2312" w:eastAsia="仿宋_GB2312" w:hint="eastAsia"/>
            <w:sz w:val="30"/>
            <w:szCs w:val="30"/>
          </w:rPr>
          <w:t>日</w:t>
        </w:r>
      </w:smartTag>
      <w:r>
        <w:rPr>
          <w:rFonts w:ascii="仿宋_GB2312" w:eastAsia="仿宋_GB2312" w:hint="eastAsia"/>
          <w:sz w:val="30"/>
          <w:szCs w:val="30"/>
        </w:rPr>
        <w:t>仍在交易，与公告情况不符。</w:t>
      </w:r>
    </w:p>
    <w:p w:rsidR="00FD586F" w:rsidRDefault="00FD586F">
      <w:pPr>
        <w:adjustRightInd w:val="0"/>
        <w:snapToGrid w:val="0"/>
        <w:ind w:firstLineChars="192" w:firstLine="576"/>
        <w:rPr>
          <w:rFonts w:ascii="仿宋_GB2312" w:eastAsia="仿宋_GB2312"/>
          <w:sz w:val="30"/>
          <w:szCs w:val="30"/>
        </w:rPr>
      </w:pPr>
    </w:p>
    <w:p w:rsidR="00FD586F" w:rsidRDefault="00442BC6">
      <w:pPr>
        <w:pStyle w:val="2"/>
        <w:adjustRightInd w:val="0"/>
        <w:snapToGrid w:val="0"/>
        <w:spacing w:before="0" w:after="0" w:line="360" w:lineRule="auto"/>
        <w:ind w:firstLineChars="198" w:firstLine="596"/>
        <w:rPr>
          <w:rFonts w:ascii="仿宋" w:eastAsia="仿宋" w:hAnsi="仿宋"/>
          <w:b w:val="0"/>
          <w:sz w:val="28"/>
          <w:szCs w:val="28"/>
        </w:rPr>
      </w:pPr>
      <w:bookmarkStart w:id="24" w:name="_Toc465793593"/>
      <w:r>
        <w:rPr>
          <w:rFonts w:ascii="仿宋_GB2312" w:eastAsia="仿宋_GB2312" w:hint="eastAsia"/>
          <w:sz w:val="30"/>
          <w:szCs w:val="30"/>
        </w:rPr>
        <w:t>14</w:t>
      </w:r>
      <w:r w:rsidRPr="00601654">
        <w:rPr>
          <w:rFonts w:ascii="仿宋_GB2312" w:eastAsia="仿宋_GB2312" w:hint="eastAsia"/>
          <w:sz w:val="30"/>
          <w:szCs w:val="30"/>
        </w:rPr>
        <w:t>、</w:t>
      </w:r>
      <w:r>
        <w:rPr>
          <w:rFonts w:ascii="仿宋_GB2312" w:eastAsia="仿宋_GB2312" w:hint="eastAsia"/>
          <w:sz w:val="30"/>
          <w:szCs w:val="30"/>
        </w:rPr>
        <w:t>[★★★]</w:t>
      </w:r>
      <w:r w:rsidRPr="00601654">
        <w:rPr>
          <w:rFonts w:ascii="仿宋_GB2312" w:eastAsia="仿宋_GB2312" w:hint="eastAsia"/>
          <w:sz w:val="30"/>
          <w:szCs w:val="30"/>
        </w:rPr>
        <w:t>临时停牌或紧急停牌一天后，上市公司如需继续申请</w:t>
      </w:r>
      <w:r>
        <w:rPr>
          <w:rFonts w:ascii="仿宋_GB2312" w:eastAsia="仿宋_GB2312" w:hint="eastAsia"/>
          <w:sz w:val="30"/>
          <w:szCs w:val="30"/>
        </w:rPr>
        <w:t>股票</w:t>
      </w:r>
      <w:r w:rsidRPr="00601654">
        <w:rPr>
          <w:rFonts w:ascii="仿宋_GB2312" w:eastAsia="仿宋_GB2312" w:hint="eastAsia"/>
          <w:sz w:val="30"/>
          <w:szCs w:val="30"/>
        </w:rPr>
        <w:t>停牌，还需要另行提交停牌申请表吗？</w:t>
      </w:r>
      <w:bookmarkEnd w:id="24"/>
    </w:p>
    <w:p w:rsidR="00FD586F" w:rsidRDefault="00442BC6">
      <w:pPr>
        <w:adjustRightInd w:val="0"/>
        <w:snapToGrid w:val="0"/>
        <w:ind w:firstLineChars="192" w:firstLine="578"/>
        <w:rPr>
          <w:rFonts w:ascii="仿宋_GB2312" w:eastAsia="仿宋_GB2312"/>
          <w:sz w:val="30"/>
          <w:szCs w:val="30"/>
        </w:rPr>
      </w:pPr>
      <w:r w:rsidRPr="002A10FD">
        <w:rPr>
          <w:rFonts w:ascii="仿宋_GB2312" w:eastAsia="仿宋_GB2312" w:hint="eastAsia"/>
          <w:b/>
          <w:sz w:val="30"/>
          <w:szCs w:val="30"/>
        </w:rPr>
        <w:t>答：</w:t>
      </w:r>
      <w:r w:rsidRPr="00D25DA4">
        <w:rPr>
          <w:rFonts w:ascii="仿宋_GB2312" w:eastAsia="仿宋_GB2312" w:hint="eastAsia"/>
          <w:sz w:val="30"/>
          <w:szCs w:val="30"/>
        </w:rPr>
        <w:t>需要。</w:t>
      </w:r>
      <w:r>
        <w:rPr>
          <w:rFonts w:ascii="仿宋_GB2312" w:eastAsia="仿宋_GB2312" w:hint="eastAsia"/>
          <w:sz w:val="30"/>
          <w:szCs w:val="30"/>
        </w:rPr>
        <w:t>股票临时停牌或</w:t>
      </w:r>
      <w:r w:rsidRPr="00610558">
        <w:rPr>
          <w:rFonts w:ascii="仿宋_GB2312" w:eastAsia="仿宋_GB2312" w:hint="eastAsia"/>
          <w:sz w:val="30"/>
          <w:szCs w:val="30"/>
        </w:rPr>
        <w:t>紧急停牌</w:t>
      </w:r>
      <w:r>
        <w:rPr>
          <w:rFonts w:ascii="仿宋_GB2312" w:eastAsia="仿宋_GB2312" w:hint="eastAsia"/>
          <w:sz w:val="30"/>
          <w:szCs w:val="30"/>
        </w:rPr>
        <w:t>一天后，上市公司如需继续停牌，应在当日盘后通过</w:t>
      </w:r>
      <w:r w:rsidR="00BE3912">
        <w:rPr>
          <w:rFonts w:ascii="仿宋_GB2312" w:eastAsia="仿宋_GB2312" w:hint="eastAsia"/>
          <w:sz w:val="30"/>
          <w:szCs w:val="30"/>
        </w:rPr>
        <w:t>系统</w:t>
      </w:r>
      <w:r>
        <w:rPr>
          <w:rFonts w:ascii="仿宋_GB2312" w:eastAsia="仿宋_GB2312" w:hint="eastAsia"/>
          <w:sz w:val="30"/>
          <w:szCs w:val="30"/>
        </w:rPr>
        <w:t>另行提交停牌申请表。</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股票临时停牌或紧急停牌一天后，如上市公司未提交继续停</w:t>
      </w:r>
      <w:r>
        <w:rPr>
          <w:rFonts w:ascii="仿宋_GB2312" w:eastAsia="仿宋_GB2312" w:hint="eastAsia"/>
          <w:sz w:val="30"/>
          <w:szCs w:val="30"/>
        </w:rPr>
        <w:lastRenderedPageBreak/>
        <w:t>牌申请表的，该股票次一交易日将自动复牌交易。</w:t>
      </w:r>
    </w:p>
    <w:p w:rsidR="00FD586F" w:rsidRDefault="00FD586F">
      <w:pPr>
        <w:adjustRightInd w:val="0"/>
        <w:snapToGrid w:val="0"/>
        <w:ind w:firstLineChars="192" w:firstLine="576"/>
        <w:rPr>
          <w:rFonts w:ascii="仿宋_GB2312" w:eastAsia="仿宋_GB2312"/>
          <w:sz w:val="30"/>
          <w:szCs w:val="30"/>
        </w:rPr>
      </w:pPr>
    </w:p>
    <w:p w:rsidR="00FD586F" w:rsidRDefault="00442BC6">
      <w:pPr>
        <w:pStyle w:val="2"/>
        <w:adjustRightInd w:val="0"/>
        <w:snapToGrid w:val="0"/>
        <w:spacing w:before="0" w:after="0" w:line="360" w:lineRule="auto"/>
        <w:ind w:firstLineChars="198" w:firstLine="596"/>
      </w:pPr>
      <w:bookmarkStart w:id="25" w:name="_Toc465793594"/>
      <w:r w:rsidRPr="00590691">
        <w:rPr>
          <w:rFonts w:ascii="仿宋_GB2312" w:eastAsia="仿宋_GB2312"/>
          <w:sz w:val="30"/>
          <w:szCs w:val="30"/>
        </w:rPr>
        <w:t>1</w:t>
      </w:r>
      <w:r>
        <w:rPr>
          <w:rFonts w:ascii="仿宋_GB2312" w:eastAsia="仿宋_GB2312" w:hint="eastAsia"/>
          <w:sz w:val="30"/>
          <w:szCs w:val="30"/>
        </w:rPr>
        <w:t>5</w:t>
      </w:r>
      <w:r w:rsidRPr="00590691">
        <w:rPr>
          <w:rFonts w:ascii="仿宋_GB2312" w:eastAsia="仿宋_GB2312" w:hint="eastAsia"/>
          <w:sz w:val="30"/>
          <w:szCs w:val="30"/>
        </w:rPr>
        <w:t>、上市公司股票及其衍生品种停牌后如何进行复牌？</w:t>
      </w:r>
      <w:bookmarkEnd w:id="25"/>
    </w:p>
    <w:p w:rsidR="00FD586F" w:rsidRDefault="00442BC6">
      <w:pPr>
        <w:adjustRightInd w:val="0"/>
        <w:snapToGrid w:val="0"/>
        <w:ind w:firstLineChars="192" w:firstLine="578"/>
        <w:rPr>
          <w:rFonts w:ascii="仿宋_GB2312" w:eastAsia="仿宋_GB2312"/>
          <w:sz w:val="30"/>
          <w:szCs w:val="30"/>
        </w:rPr>
      </w:pPr>
      <w:r w:rsidRPr="0020177C">
        <w:rPr>
          <w:rFonts w:ascii="仿宋_GB2312" w:eastAsia="仿宋_GB2312" w:hint="eastAsia"/>
          <w:b/>
          <w:sz w:val="30"/>
          <w:szCs w:val="30"/>
        </w:rPr>
        <w:t>答：</w:t>
      </w:r>
      <w:r>
        <w:rPr>
          <w:rFonts w:ascii="仿宋_GB2312" w:eastAsia="仿宋_GB2312" w:hint="eastAsia"/>
          <w:sz w:val="30"/>
          <w:szCs w:val="30"/>
        </w:rPr>
        <w:t>“复牌</w:t>
      </w:r>
      <w:r w:rsidRPr="0020177C">
        <w:rPr>
          <w:rFonts w:ascii="仿宋_GB2312" w:eastAsia="仿宋_GB2312" w:hint="eastAsia"/>
          <w:sz w:val="30"/>
          <w:szCs w:val="30"/>
        </w:rPr>
        <w:t>”是停牌终止的</w:t>
      </w:r>
      <w:r>
        <w:rPr>
          <w:rFonts w:ascii="仿宋_GB2312" w:eastAsia="仿宋_GB2312" w:hint="eastAsia"/>
          <w:sz w:val="30"/>
          <w:szCs w:val="30"/>
        </w:rPr>
        <w:t>另一种</w:t>
      </w:r>
      <w:r w:rsidRPr="0020177C">
        <w:rPr>
          <w:rFonts w:ascii="仿宋_GB2312" w:eastAsia="仿宋_GB2312" w:hint="eastAsia"/>
          <w:sz w:val="30"/>
          <w:szCs w:val="30"/>
        </w:rPr>
        <w:t>表述</w:t>
      </w:r>
      <w:r>
        <w:rPr>
          <w:rFonts w:ascii="仿宋_GB2312" w:eastAsia="仿宋_GB2312" w:hint="eastAsia"/>
          <w:sz w:val="30"/>
          <w:szCs w:val="30"/>
        </w:rPr>
        <w:t>方式。连续停牌终止日的下一交易日即为复牌日，停牌证券在复牌日恢复交易</w:t>
      </w:r>
      <w:r w:rsidRPr="0020177C">
        <w:rPr>
          <w:rFonts w:ascii="仿宋_GB2312" w:eastAsia="仿宋_GB2312" w:hint="eastAsia"/>
          <w:sz w:val="30"/>
          <w:szCs w:val="30"/>
        </w:rPr>
        <w:t>。在</w:t>
      </w:r>
      <w:r w:rsidR="00BE3912">
        <w:rPr>
          <w:rFonts w:ascii="仿宋_GB2312" w:eastAsia="仿宋_GB2312" w:hint="eastAsia"/>
          <w:sz w:val="30"/>
          <w:szCs w:val="30"/>
        </w:rPr>
        <w:t>系统</w:t>
      </w:r>
      <w:r>
        <w:rPr>
          <w:rFonts w:ascii="仿宋_GB2312" w:eastAsia="仿宋_GB2312" w:hint="eastAsia"/>
          <w:sz w:val="30"/>
          <w:szCs w:val="30"/>
        </w:rPr>
        <w:t>中，只有停牌申请，并无对应的复牌申请，</w:t>
      </w:r>
      <w:r w:rsidR="00BE3912">
        <w:rPr>
          <w:rFonts w:ascii="仿宋_GB2312" w:eastAsia="仿宋_GB2312" w:hint="eastAsia"/>
          <w:sz w:val="30"/>
          <w:szCs w:val="30"/>
        </w:rPr>
        <w:t>系统</w:t>
      </w:r>
      <w:r w:rsidRPr="0020177C">
        <w:rPr>
          <w:rFonts w:ascii="仿宋_GB2312" w:eastAsia="仿宋_GB2312" w:hint="eastAsia"/>
          <w:sz w:val="30"/>
          <w:szCs w:val="30"/>
        </w:rPr>
        <w:t>通过设定</w:t>
      </w:r>
      <w:r>
        <w:rPr>
          <w:rFonts w:ascii="仿宋_GB2312" w:eastAsia="仿宋_GB2312" w:hint="eastAsia"/>
          <w:sz w:val="30"/>
          <w:szCs w:val="30"/>
        </w:rPr>
        <w:t>停牌终止时间来实现证券的复牌交易</w:t>
      </w:r>
      <w:r w:rsidRPr="0020177C">
        <w:rPr>
          <w:rFonts w:ascii="仿宋_GB2312" w:eastAsia="仿宋_GB2312" w:hint="eastAsia"/>
          <w:sz w:val="30"/>
          <w:szCs w:val="30"/>
        </w:rPr>
        <w:t>。</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上市公司股票及其衍生品种停牌后如需复牌，根据停牌类型和停牌时长，采取不同的复牌方式：</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（1）当天紧急停牌或临时停牌的，股票及其衍生品种将在停牌日的下一交易日自动复牌。</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（2）连续停牌在提交申请时已确定停牌终止日的，股票及其衍生品种将在停牌终止日的下一交易日自动复牌。</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3）连续停牌在提交申请时未确定停牌终止日的，股票及其衍生品种如需复牌，公司需在连续停牌终止日（含）前再次提交连续停牌申请，明确停牌终止日。公司股票及其衍生品种将在停牌终止日的下一交易日复牌。</w:t>
      </w:r>
    </w:p>
    <w:bookmarkEnd w:id="7"/>
    <w:p w:rsidR="00FD586F" w:rsidRDefault="00FD586F">
      <w:pPr>
        <w:ind w:firstLineChars="192" w:firstLine="576"/>
        <w:rPr>
          <w:rFonts w:ascii="仿宋_GB2312" w:eastAsia="仿宋_GB2312"/>
          <w:sz w:val="30"/>
          <w:szCs w:val="30"/>
        </w:rPr>
      </w:pPr>
    </w:p>
    <w:p w:rsidR="00FD586F" w:rsidRDefault="00442BC6">
      <w:pPr>
        <w:pStyle w:val="1"/>
        <w:spacing w:before="0" w:after="0" w:line="360" w:lineRule="auto"/>
        <w:ind w:firstLine="602"/>
        <w:jc w:val="center"/>
        <w:rPr>
          <w:rFonts w:ascii="黑体" w:eastAsia="黑体" w:hAnsi="黑体"/>
          <w:sz w:val="30"/>
          <w:szCs w:val="30"/>
        </w:rPr>
      </w:pPr>
      <w:bookmarkStart w:id="26" w:name="_Toc437242407"/>
      <w:bookmarkStart w:id="27" w:name="_Toc439168973"/>
      <w:bookmarkStart w:id="28" w:name="_Toc465793595"/>
      <w:r w:rsidRPr="001271E7">
        <w:rPr>
          <w:rFonts w:ascii="黑体" w:eastAsia="黑体" w:hAnsi="黑体" w:hint="eastAsia"/>
          <w:sz w:val="30"/>
          <w:szCs w:val="30"/>
        </w:rPr>
        <w:t>三、股份上市</w:t>
      </w:r>
      <w:bookmarkEnd w:id="26"/>
      <w:bookmarkEnd w:id="27"/>
      <w:bookmarkEnd w:id="28"/>
    </w:p>
    <w:p w:rsidR="00442BC6" w:rsidRDefault="00442BC6" w:rsidP="00B62200">
      <w:pPr>
        <w:ind w:firstLineChars="192" w:firstLine="576"/>
        <w:rPr>
          <w:rFonts w:ascii="仿宋_GB2312" w:eastAsia="仿宋_GB2312"/>
          <w:sz w:val="30"/>
          <w:szCs w:val="30"/>
        </w:rPr>
      </w:pPr>
      <w:bookmarkStart w:id="29" w:name="_Toc436229446"/>
      <w:bookmarkStart w:id="30" w:name="_Toc437242408"/>
    </w:p>
    <w:p w:rsidR="00FD586F" w:rsidRDefault="00442BC6">
      <w:pPr>
        <w:pStyle w:val="2"/>
        <w:adjustRightInd w:val="0"/>
        <w:snapToGrid w:val="0"/>
        <w:spacing w:before="0" w:after="0" w:line="360" w:lineRule="auto"/>
        <w:ind w:firstLineChars="198" w:firstLine="596"/>
        <w:rPr>
          <w:rStyle w:val="ae"/>
          <w:rFonts w:ascii="仿宋_GB2312" w:hAnsi="Calibri"/>
          <w:b/>
          <w:bCs w:val="0"/>
          <w:iCs w:val="0"/>
          <w:kern w:val="2"/>
          <w:szCs w:val="30"/>
        </w:rPr>
      </w:pPr>
      <w:bookmarkStart w:id="31" w:name="_Toc465793596"/>
      <w:r w:rsidRPr="00601654">
        <w:rPr>
          <w:rFonts w:ascii="仿宋_GB2312" w:eastAsia="仿宋_GB2312"/>
          <w:sz w:val="30"/>
          <w:szCs w:val="30"/>
        </w:rPr>
        <w:t>1</w:t>
      </w:r>
      <w:r>
        <w:rPr>
          <w:rFonts w:ascii="仿宋_GB2312" w:eastAsia="仿宋_GB2312" w:hint="eastAsia"/>
          <w:sz w:val="30"/>
          <w:szCs w:val="30"/>
        </w:rPr>
        <w:t>6</w:t>
      </w:r>
      <w:r w:rsidRPr="00601654">
        <w:rPr>
          <w:rFonts w:ascii="仿宋_GB2312" w:eastAsia="仿宋_GB2312" w:hint="eastAsia"/>
          <w:sz w:val="30"/>
          <w:szCs w:val="30"/>
        </w:rPr>
        <w:t>、</w:t>
      </w:r>
      <w:r>
        <w:rPr>
          <w:rFonts w:ascii="仿宋_GB2312" w:eastAsia="仿宋_GB2312" w:hint="eastAsia"/>
          <w:sz w:val="30"/>
          <w:szCs w:val="30"/>
        </w:rPr>
        <w:t>[★★★]</w:t>
      </w:r>
      <w:r w:rsidRPr="00601654">
        <w:rPr>
          <w:rFonts w:ascii="仿宋_GB2312" w:eastAsia="仿宋_GB2312" w:hint="eastAsia"/>
          <w:sz w:val="30"/>
          <w:szCs w:val="30"/>
        </w:rPr>
        <w:t>上市公司申请股份上市，应当提前几天向</w:t>
      </w:r>
      <w:r>
        <w:rPr>
          <w:rFonts w:ascii="仿宋_GB2312" w:eastAsia="仿宋_GB2312" w:hint="eastAsia"/>
          <w:sz w:val="30"/>
          <w:szCs w:val="30"/>
        </w:rPr>
        <w:t>本所</w:t>
      </w:r>
      <w:r w:rsidRPr="00601654">
        <w:rPr>
          <w:rFonts w:ascii="仿宋_GB2312" w:eastAsia="仿宋_GB2312" w:hint="eastAsia"/>
          <w:sz w:val="30"/>
          <w:szCs w:val="30"/>
        </w:rPr>
        <w:t>提交股份上市公告和股</w:t>
      </w:r>
      <w:r w:rsidR="006C3070">
        <w:rPr>
          <w:rFonts w:ascii="仿宋_GB2312" w:eastAsia="仿宋_GB2312" w:hint="eastAsia"/>
          <w:sz w:val="30"/>
          <w:szCs w:val="30"/>
        </w:rPr>
        <w:t>份</w:t>
      </w:r>
      <w:r w:rsidRPr="00601654">
        <w:rPr>
          <w:rFonts w:ascii="仿宋_GB2312" w:eastAsia="仿宋_GB2312" w:hint="eastAsia"/>
          <w:sz w:val="30"/>
          <w:szCs w:val="30"/>
        </w:rPr>
        <w:t>上市业务申请表？</w:t>
      </w:r>
      <w:bookmarkEnd w:id="31"/>
    </w:p>
    <w:p w:rsidR="00FD586F" w:rsidRDefault="00442BC6">
      <w:pPr>
        <w:adjustRightInd w:val="0"/>
        <w:snapToGrid w:val="0"/>
        <w:ind w:firstLineChars="192" w:firstLine="578"/>
        <w:rPr>
          <w:rFonts w:ascii="仿宋_GB2312" w:eastAsia="仿宋_GB2312"/>
          <w:sz w:val="30"/>
          <w:szCs w:val="30"/>
        </w:rPr>
      </w:pPr>
      <w:r w:rsidRPr="00285B8B">
        <w:rPr>
          <w:rFonts w:ascii="仿宋_GB2312" w:eastAsia="仿宋_GB2312" w:hint="eastAsia"/>
          <w:b/>
          <w:sz w:val="30"/>
          <w:szCs w:val="30"/>
        </w:rPr>
        <w:t>答：</w:t>
      </w:r>
      <w:r w:rsidRPr="00285B8B">
        <w:rPr>
          <w:rFonts w:ascii="仿宋_GB2312" w:eastAsia="仿宋_GB2312" w:hint="eastAsia"/>
          <w:sz w:val="30"/>
          <w:szCs w:val="30"/>
        </w:rPr>
        <w:t>上市公司</w:t>
      </w:r>
      <w:r>
        <w:rPr>
          <w:rFonts w:ascii="仿宋_GB2312" w:eastAsia="仿宋_GB2312" w:hint="eastAsia"/>
          <w:sz w:val="30"/>
          <w:szCs w:val="30"/>
        </w:rPr>
        <w:t>申请</w:t>
      </w:r>
      <w:r w:rsidRPr="00285B8B">
        <w:rPr>
          <w:rFonts w:ascii="仿宋_GB2312" w:eastAsia="仿宋_GB2312" w:hint="eastAsia"/>
          <w:sz w:val="30"/>
          <w:szCs w:val="30"/>
        </w:rPr>
        <w:t>有限售条件</w:t>
      </w:r>
      <w:r>
        <w:rPr>
          <w:rFonts w:ascii="仿宋_GB2312" w:eastAsia="仿宋_GB2312" w:hint="eastAsia"/>
          <w:sz w:val="30"/>
          <w:szCs w:val="30"/>
        </w:rPr>
        <w:t>流通股</w:t>
      </w:r>
      <w:r w:rsidRPr="00285B8B">
        <w:rPr>
          <w:rFonts w:ascii="仿宋_GB2312" w:eastAsia="仿宋_GB2312" w:hint="eastAsia"/>
          <w:sz w:val="30"/>
          <w:szCs w:val="30"/>
        </w:rPr>
        <w:t>上市，应当在上市日（不含）</w:t>
      </w:r>
      <w:r>
        <w:rPr>
          <w:rFonts w:ascii="仿宋_GB2312" w:eastAsia="仿宋_GB2312" w:hint="eastAsia"/>
          <w:sz w:val="30"/>
          <w:szCs w:val="30"/>
        </w:rPr>
        <w:t>4</w:t>
      </w:r>
      <w:r w:rsidRPr="00285B8B">
        <w:rPr>
          <w:rFonts w:ascii="仿宋_GB2312" w:eastAsia="仿宋_GB2312" w:hint="eastAsia"/>
          <w:sz w:val="30"/>
          <w:szCs w:val="30"/>
        </w:rPr>
        <w:t>个交易日</w:t>
      </w:r>
      <w:r>
        <w:rPr>
          <w:rFonts w:ascii="仿宋_GB2312" w:eastAsia="仿宋_GB2312" w:hint="eastAsia"/>
          <w:sz w:val="30"/>
          <w:szCs w:val="30"/>
        </w:rPr>
        <w:t>前向本所</w:t>
      </w:r>
      <w:r w:rsidRPr="00285B8B">
        <w:rPr>
          <w:rFonts w:ascii="仿宋_GB2312" w:eastAsia="仿宋_GB2312" w:hint="eastAsia"/>
          <w:sz w:val="30"/>
          <w:szCs w:val="30"/>
        </w:rPr>
        <w:t>提交信息披露申请</w:t>
      </w:r>
      <w:r>
        <w:rPr>
          <w:rFonts w:ascii="仿宋_GB2312" w:eastAsia="仿宋_GB2312" w:hint="eastAsia"/>
          <w:sz w:val="30"/>
          <w:szCs w:val="30"/>
        </w:rPr>
        <w:t>及股</w:t>
      </w:r>
      <w:r w:rsidR="006C3070">
        <w:rPr>
          <w:rFonts w:ascii="仿宋_GB2312" w:eastAsia="仿宋_GB2312" w:hint="eastAsia"/>
          <w:sz w:val="30"/>
          <w:szCs w:val="30"/>
        </w:rPr>
        <w:t>份</w:t>
      </w:r>
      <w:r>
        <w:rPr>
          <w:rFonts w:ascii="仿宋_GB2312" w:eastAsia="仿宋_GB2312" w:hint="eastAsia"/>
          <w:sz w:val="30"/>
          <w:szCs w:val="30"/>
        </w:rPr>
        <w:t>上市业务申请</w:t>
      </w:r>
      <w:r>
        <w:rPr>
          <w:rFonts w:ascii="仿宋_GB2312" w:eastAsia="仿宋_GB2312" w:hint="eastAsia"/>
          <w:sz w:val="30"/>
          <w:szCs w:val="30"/>
        </w:rPr>
        <w:lastRenderedPageBreak/>
        <w:t>表</w:t>
      </w:r>
      <w:r w:rsidRPr="00285B8B">
        <w:rPr>
          <w:rFonts w:ascii="仿宋_GB2312" w:eastAsia="仿宋_GB2312" w:hint="eastAsia"/>
          <w:sz w:val="30"/>
          <w:szCs w:val="30"/>
        </w:rPr>
        <w:t>。</w:t>
      </w:r>
    </w:p>
    <w:p w:rsidR="00FD586F" w:rsidRDefault="00442BC6">
      <w:pPr>
        <w:adjustRightInd w:val="0"/>
        <w:snapToGrid w:val="0"/>
        <w:ind w:firstLineChars="192" w:firstLine="576"/>
        <w:rPr>
          <w:rFonts w:ascii="仿宋_GB2312" w:eastAsia="仿宋_GB2312"/>
          <w:sz w:val="30"/>
          <w:szCs w:val="30"/>
        </w:rPr>
      </w:pPr>
      <w:r w:rsidRPr="000E34E1">
        <w:rPr>
          <w:rFonts w:ascii="仿宋_GB2312" w:eastAsia="仿宋_GB2312"/>
          <w:sz w:val="30"/>
          <w:szCs w:val="30"/>
        </w:rPr>
        <w:tab/>
      </w:r>
    </w:p>
    <w:p w:rsidR="00FD586F" w:rsidRDefault="00442BC6">
      <w:pPr>
        <w:pStyle w:val="2"/>
        <w:adjustRightInd w:val="0"/>
        <w:snapToGrid w:val="0"/>
        <w:spacing w:before="0" w:after="0" w:line="360" w:lineRule="auto"/>
        <w:ind w:firstLineChars="198" w:firstLine="596"/>
        <w:rPr>
          <w:rFonts w:ascii="仿宋_GB2312" w:eastAsia="仿宋_GB2312"/>
          <w:sz w:val="30"/>
          <w:szCs w:val="30"/>
        </w:rPr>
      </w:pPr>
      <w:bookmarkStart w:id="32" w:name="_Toc465793597"/>
      <w:bookmarkEnd w:id="29"/>
      <w:bookmarkEnd w:id="30"/>
      <w:r w:rsidRPr="00BB58D5">
        <w:rPr>
          <w:rFonts w:ascii="仿宋_GB2312" w:eastAsia="仿宋_GB2312"/>
          <w:sz w:val="30"/>
          <w:szCs w:val="30"/>
        </w:rPr>
        <w:t>1</w:t>
      </w:r>
      <w:r>
        <w:rPr>
          <w:rFonts w:ascii="仿宋_GB2312" w:eastAsia="仿宋_GB2312" w:hint="eastAsia"/>
          <w:sz w:val="30"/>
          <w:szCs w:val="30"/>
        </w:rPr>
        <w:t>7</w:t>
      </w:r>
      <w:r w:rsidRPr="00BB58D5">
        <w:rPr>
          <w:rFonts w:ascii="仿宋_GB2312" w:eastAsia="仿宋_GB2312" w:hint="eastAsia"/>
          <w:sz w:val="30"/>
          <w:szCs w:val="30"/>
        </w:rPr>
        <w:t>、</w:t>
      </w:r>
      <w:r>
        <w:rPr>
          <w:rFonts w:ascii="仿宋_GB2312" w:eastAsia="仿宋_GB2312" w:hint="eastAsia"/>
          <w:sz w:val="30"/>
          <w:szCs w:val="30"/>
        </w:rPr>
        <w:t>[★]</w:t>
      </w:r>
      <w:r w:rsidRPr="00BB58D5">
        <w:rPr>
          <w:rFonts w:ascii="仿宋_GB2312" w:eastAsia="仿宋_GB2312" w:hint="eastAsia"/>
          <w:sz w:val="30"/>
          <w:szCs w:val="30"/>
        </w:rPr>
        <w:t>在哪种情况下，上市公司需要提交公司盖章并经</w:t>
      </w:r>
      <w:r>
        <w:rPr>
          <w:rFonts w:ascii="仿宋_GB2312" w:eastAsia="仿宋_GB2312" w:hint="eastAsia"/>
          <w:sz w:val="30"/>
          <w:szCs w:val="30"/>
        </w:rPr>
        <w:t>中国证券登记结算有限责任公司上海分公司</w:t>
      </w:r>
      <w:r w:rsidR="007869C1">
        <w:rPr>
          <w:rFonts w:ascii="仿宋_GB2312" w:eastAsia="仿宋_GB2312" w:hint="eastAsia"/>
          <w:sz w:val="30"/>
          <w:szCs w:val="30"/>
        </w:rPr>
        <w:t>（以下简称中国结算）</w:t>
      </w:r>
      <w:r w:rsidRPr="00BB58D5">
        <w:rPr>
          <w:rFonts w:ascii="仿宋_GB2312" w:eastAsia="仿宋_GB2312" w:hint="eastAsia"/>
          <w:sz w:val="30"/>
          <w:szCs w:val="30"/>
        </w:rPr>
        <w:t>签字确认的</w:t>
      </w:r>
      <w:r w:rsidR="002B33EB">
        <w:rPr>
          <w:rFonts w:ascii="仿宋_GB2312" w:eastAsia="仿宋_GB2312" w:hint="eastAsia"/>
          <w:sz w:val="30"/>
          <w:szCs w:val="30"/>
        </w:rPr>
        <w:t>“</w:t>
      </w:r>
      <w:r w:rsidRPr="00BB58D5">
        <w:rPr>
          <w:rFonts w:ascii="仿宋_GB2312" w:eastAsia="仿宋_GB2312" w:hint="eastAsia"/>
          <w:sz w:val="30"/>
          <w:szCs w:val="30"/>
        </w:rPr>
        <w:t>有限售条件的流通股上市流通申请表</w:t>
      </w:r>
      <w:r w:rsidR="002B33EB">
        <w:rPr>
          <w:rFonts w:ascii="仿宋_GB2312" w:eastAsia="仿宋_GB2312" w:hint="eastAsia"/>
          <w:sz w:val="30"/>
          <w:szCs w:val="30"/>
        </w:rPr>
        <w:t>”</w:t>
      </w:r>
      <w:r w:rsidRPr="00BB58D5">
        <w:rPr>
          <w:rFonts w:ascii="仿宋_GB2312" w:eastAsia="仿宋_GB2312" w:hint="eastAsia"/>
          <w:sz w:val="30"/>
          <w:szCs w:val="30"/>
        </w:rPr>
        <w:t>？</w:t>
      </w:r>
      <w:bookmarkEnd w:id="32"/>
    </w:p>
    <w:p w:rsidR="00FD586F" w:rsidRDefault="00442BC6">
      <w:pPr>
        <w:adjustRightInd w:val="0"/>
        <w:snapToGrid w:val="0"/>
        <w:ind w:firstLineChars="192" w:firstLine="578"/>
        <w:rPr>
          <w:rFonts w:ascii="仿宋_GB2312" w:eastAsia="仿宋_GB2312"/>
          <w:sz w:val="30"/>
          <w:szCs w:val="30"/>
        </w:rPr>
      </w:pPr>
      <w:r w:rsidRPr="005D70AE">
        <w:rPr>
          <w:rFonts w:ascii="仿宋_GB2312" w:eastAsia="仿宋_GB2312" w:hint="eastAsia"/>
          <w:b/>
          <w:sz w:val="30"/>
          <w:szCs w:val="30"/>
        </w:rPr>
        <w:t>答：</w:t>
      </w:r>
      <w:r w:rsidRPr="00292349">
        <w:rPr>
          <w:rFonts w:ascii="仿宋_GB2312" w:eastAsia="仿宋_GB2312" w:hint="eastAsia"/>
          <w:sz w:val="30"/>
          <w:szCs w:val="30"/>
        </w:rPr>
        <w:t>上市公司申请</w:t>
      </w:r>
      <w:r>
        <w:rPr>
          <w:rFonts w:ascii="仿宋_GB2312" w:eastAsia="仿宋_GB2312" w:hint="eastAsia"/>
          <w:sz w:val="30"/>
          <w:szCs w:val="30"/>
        </w:rPr>
        <w:t>有</w:t>
      </w:r>
      <w:r w:rsidRPr="00292349">
        <w:rPr>
          <w:rFonts w:ascii="仿宋_GB2312" w:eastAsia="仿宋_GB2312" w:hint="eastAsia"/>
          <w:sz w:val="30"/>
          <w:szCs w:val="30"/>
        </w:rPr>
        <w:t>限售</w:t>
      </w:r>
      <w:r>
        <w:rPr>
          <w:rFonts w:ascii="仿宋_GB2312" w:eastAsia="仿宋_GB2312" w:hint="eastAsia"/>
          <w:sz w:val="30"/>
          <w:szCs w:val="30"/>
        </w:rPr>
        <w:t>条件流通</w:t>
      </w:r>
      <w:r w:rsidRPr="00292349">
        <w:rPr>
          <w:rFonts w:ascii="仿宋_GB2312" w:eastAsia="仿宋_GB2312" w:hint="eastAsia"/>
          <w:sz w:val="30"/>
          <w:szCs w:val="30"/>
        </w:rPr>
        <w:t>股</w:t>
      </w:r>
      <w:r w:rsidRPr="005D70AE">
        <w:rPr>
          <w:rFonts w:ascii="仿宋_GB2312" w:eastAsia="仿宋_GB2312" w:hint="eastAsia"/>
          <w:sz w:val="30"/>
          <w:szCs w:val="30"/>
        </w:rPr>
        <w:t>上市</w:t>
      </w:r>
      <w:r>
        <w:rPr>
          <w:rFonts w:ascii="仿宋_GB2312" w:eastAsia="仿宋_GB2312" w:hint="eastAsia"/>
          <w:sz w:val="30"/>
          <w:szCs w:val="30"/>
        </w:rPr>
        <w:t>，</w:t>
      </w:r>
      <w:r w:rsidRPr="005D70AE">
        <w:rPr>
          <w:rFonts w:ascii="仿宋_GB2312" w:eastAsia="仿宋_GB2312" w:hint="eastAsia"/>
          <w:sz w:val="30"/>
          <w:szCs w:val="30"/>
        </w:rPr>
        <w:t>需要提交</w:t>
      </w:r>
      <w:r w:rsidR="00BE2B47">
        <w:rPr>
          <w:rFonts w:ascii="仿宋_GB2312" w:eastAsia="仿宋_GB2312" w:hint="eastAsia"/>
          <w:sz w:val="30"/>
          <w:szCs w:val="30"/>
        </w:rPr>
        <w:t>“</w:t>
      </w:r>
      <w:r>
        <w:rPr>
          <w:rFonts w:ascii="仿宋_GB2312" w:eastAsia="仿宋_GB2312" w:hint="eastAsia"/>
          <w:sz w:val="30"/>
          <w:szCs w:val="30"/>
        </w:rPr>
        <w:t>有限售条件的流通股上市流通申请表</w:t>
      </w:r>
      <w:r w:rsidR="00BE2B47">
        <w:rPr>
          <w:rFonts w:ascii="仿宋_GB2312" w:eastAsia="仿宋_GB2312" w:hint="eastAsia"/>
          <w:sz w:val="30"/>
          <w:szCs w:val="30"/>
        </w:rPr>
        <w:t>”</w:t>
      </w:r>
      <w:r>
        <w:rPr>
          <w:rFonts w:ascii="仿宋_GB2312" w:eastAsia="仿宋_GB2312" w:hint="eastAsia"/>
          <w:sz w:val="30"/>
          <w:szCs w:val="30"/>
        </w:rPr>
        <w:t>的主要有两种情形：</w:t>
      </w:r>
      <w:r w:rsidRPr="005D70AE">
        <w:rPr>
          <w:rFonts w:ascii="仿宋_GB2312" w:eastAsia="仿宋_GB2312" w:hint="eastAsia"/>
          <w:sz w:val="30"/>
          <w:szCs w:val="30"/>
        </w:rPr>
        <w:t>一是股改限售股解禁上市；二是其他非股改限售股份上市，但同批次限售股</w:t>
      </w:r>
      <w:r>
        <w:rPr>
          <w:rFonts w:ascii="仿宋_GB2312" w:eastAsia="仿宋_GB2312" w:hint="eastAsia"/>
          <w:sz w:val="30"/>
          <w:szCs w:val="30"/>
        </w:rPr>
        <w:t>份</w:t>
      </w:r>
      <w:r w:rsidRPr="005D70AE">
        <w:rPr>
          <w:rFonts w:ascii="仿宋_GB2312" w:eastAsia="仿宋_GB2312" w:hint="eastAsia"/>
          <w:sz w:val="30"/>
          <w:szCs w:val="30"/>
        </w:rPr>
        <w:t>不同</w:t>
      </w:r>
      <w:r>
        <w:rPr>
          <w:rFonts w:ascii="仿宋_GB2312" w:eastAsia="仿宋_GB2312" w:hint="eastAsia"/>
          <w:sz w:val="30"/>
          <w:szCs w:val="30"/>
        </w:rPr>
        <w:t>一</w:t>
      </w:r>
      <w:r w:rsidRPr="005D70AE">
        <w:rPr>
          <w:rFonts w:ascii="仿宋_GB2312" w:eastAsia="仿宋_GB2312" w:hint="eastAsia"/>
          <w:sz w:val="30"/>
          <w:szCs w:val="30"/>
        </w:rPr>
        <w:t>次全部上市</w:t>
      </w:r>
      <w:r>
        <w:rPr>
          <w:rFonts w:ascii="仿宋_GB2312" w:eastAsia="仿宋_GB2312" w:hint="eastAsia"/>
          <w:sz w:val="30"/>
          <w:szCs w:val="30"/>
        </w:rPr>
        <w:t>，或同一账户内的股份不同一次全部上市</w:t>
      </w:r>
      <w:r w:rsidRPr="005D70AE">
        <w:rPr>
          <w:rFonts w:ascii="仿宋_GB2312" w:eastAsia="仿宋_GB2312" w:hint="eastAsia"/>
          <w:sz w:val="30"/>
          <w:szCs w:val="30"/>
        </w:rPr>
        <w:t>。</w:t>
      </w:r>
      <w:r>
        <w:rPr>
          <w:rFonts w:ascii="仿宋_GB2312" w:eastAsia="仿宋_GB2312" w:hint="eastAsia"/>
          <w:sz w:val="30"/>
          <w:szCs w:val="30"/>
        </w:rPr>
        <w:t>具体以</w:t>
      </w:r>
      <w:r w:rsidR="007869C1">
        <w:rPr>
          <w:rFonts w:ascii="仿宋_GB2312" w:eastAsia="仿宋_GB2312" w:hint="eastAsia"/>
          <w:sz w:val="30"/>
          <w:szCs w:val="30"/>
        </w:rPr>
        <w:t>中国结算</w:t>
      </w:r>
      <w:r>
        <w:rPr>
          <w:rFonts w:ascii="仿宋_GB2312" w:eastAsia="仿宋_GB2312" w:hint="eastAsia"/>
          <w:sz w:val="30"/>
          <w:szCs w:val="30"/>
        </w:rPr>
        <w:t>的要求为准。</w:t>
      </w:r>
    </w:p>
    <w:p w:rsidR="00FD586F" w:rsidRDefault="00442BC6">
      <w:pPr>
        <w:adjustRightInd w:val="0"/>
        <w:snapToGrid w:val="0"/>
        <w:ind w:firstLineChars="192" w:firstLine="576"/>
        <w:rPr>
          <w:rFonts w:ascii="仿宋_GB2312" w:eastAsia="仿宋_GB2312"/>
          <w:sz w:val="30"/>
          <w:szCs w:val="30"/>
        </w:rPr>
      </w:pPr>
      <w:r>
        <w:rPr>
          <w:rFonts w:ascii="仿宋_GB2312" w:eastAsia="仿宋_GB2312" w:hint="eastAsia"/>
          <w:sz w:val="30"/>
          <w:szCs w:val="30"/>
        </w:rPr>
        <w:t>上市公司拟申请限售股份上市，如涉及上述情形，应先行向</w:t>
      </w:r>
      <w:r w:rsidR="008F3B5C">
        <w:rPr>
          <w:rFonts w:ascii="仿宋_GB2312" w:eastAsia="仿宋_GB2312" w:hint="eastAsia"/>
          <w:sz w:val="30"/>
          <w:szCs w:val="30"/>
        </w:rPr>
        <w:t>中国结算</w:t>
      </w:r>
      <w:r>
        <w:rPr>
          <w:rFonts w:ascii="仿宋_GB2312" w:eastAsia="仿宋_GB2312" w:hint="eastAsia"/>
          <w:sz w:val="30"/>
          <w:szCs w:val="30"/>
        </w:rPr>
        <w:t>申请并取得其签字确认的</w:t>
      </w:r>
      <w:r w:rsidR="002B33EB">
        <w:rPr>
          <w:rFonts w:ascii="仿宋_GB2312" w:eastAsia="仿宋_GB2312" w:hint="eastAsia"/>
          <w:sz w:val="30"/>
          <w:szCs w:val="30"/>
        </w:rPr>
        <w:t>“</w:t>
      </w:r>
      <w:r>
        <w:rPr>
          <w:rFonts w:ascii="仿宋_GB2312" w:eastAsia="仿宋_GB2312" w:hint="eastAsia"/>
          <w:sz w:val="30"/>
          <w:szCs w:val="30"/>
        </w:rPr>
        <w:t>有限售条件的流通股上市流通申请表</w:t>
      </w:r>
      <w:r w:rsidR="002B33EB">
        <w:rPr>
          <w:rFonts w:ascii="仿宋_GB2312" w:eastAsia="仿宋_GB2312" w:hint="eastAsia"/>
          <w:sz w:val="30"/>
          <w:szCs w:val="30"/>
        </w:rPr>
        <w:t>”</w:t>
      </w:r>
      <w:r>
        <w:rPr>
          <w:rFonts w:ascii="仿宋_GB2312" w:eastAsia="仿宋_GB2312" w:hint="eastAsia"/>
          <w:sz w:val="30"/>
          <w:szCs w:val="30"/>
        </w:rPr>
        <w:t>。上市公司向本所提交信息披露申请和股份上市申请时，应同时提交</w:t>
      </w:r>
      <w:r w:rsidR="002B33EB">
        <w:rPr>
          <w:rFonts w:ascii="仿宋_GB2312" w:eastAsia="仿宋_GB2312" w:hint="eastAsia"/>
          <w:sz w:val="30"/>
          <w:szCs w:val="30"/>
        </w:rPr>
        <w:t>“</w:t>
      </w:r>
      <w:r>
        <w:rPr>
          <w:rFonts w:ascii="仿宋_GB2312" w:eastAsia="仿宋_GB2312" w:hint="eastAsia"/>
          <w:sz w:val="30"/>
          <w:szCs w:val="30"/>
        </w:rPr>
        <w:t>有限售条件的流通股上市流通申请表</w:t>
      </w:r>
      <w:r w:rsidR="002B33EB">
        <w:rPr>
          <w:rFonts w:ascii="仿宋_GB2312" w:eastAsia="仿宋_GB2312" w:hint="eastAsia"/>
          <w:sz w:val="30"/>
          <w:szCs w:val="30"/>
        </w:rPr>
        <w:t>”</w:t>
      </w:r>
      <w:r>
        <w:rPr>
          <w:rFonts w:ascii="仿宋_GB2312" w:eastAsia="仿宋_GB2312" w:hint="eastAsia"/>
          <w:sz w:val="30"/>
          <w:szCs w:val="30"/>
        </w:rPr>
        <w:t>。</w:t>
      </w:r>
    </w:p>
    <w:p w:rsidR="00FD586F" w:rsidRDefault="00442BC6">
      <w:pPr>
        <w:adjustRightInd w:val="0"/>
        <w:snapToGrid w:val="0"/>
        <w:ind w:firstLineChars="192" w:firstLine="578"/>
        <w:rPr>
          <w:rFonts w:ascii="仿宋_GB2312" w:eastAsia="仿宋_GB2312"/>
          <w:sz w:val="30"/>
          <w:szCs w:val="30"/>
        </w:rPr>
      </w:pPr>
      <w:r w:rsidRPr="000E34E1">
        <w:rPr>
          <w:rFonts w:ascii="仿宋_GB2312" w:eastAsia="仿宋_GB2312" w:hint="eastAsia"/>
          <w:b/>
          <w:sz w:val="30"/>
          <w:szCs w:val="30"/>
        </w:rPr>
        <w:t>举例</w:t>
      </w:r>
      <w:r w:rsidRPr="000E34E1">
        <w:rPr>
          <w:rFonts w:ascii="仿宋_GB2312" w:eastAsia="仿宋_GB2312" w:hint="eastAsia"/>
          <w:sz w:val="30"/>
          <w:szCs w:val="30"/>
        </w:rPr>
        <w:t>：</w:t>
      </w:r>
      <w:r w:rsidRPr="00C35C25">
        <w:rPr>
          <w:rFonts w:ascii="仿宋_GB2312" w:eastAsia="仿宋_GB2312" w:hint="eastAsia"/>
          <w:sz w:val="30"/>
          <w:szCs w:val="30"/>
        </w:rPr>
        <w:t>某</w:t>
      </w:r>
      <w:r w:rsidRPr="005D70AE">
        <w:rPr>
          <w:rFonts w:ascii="仿宋_GB2312" w:eastAsia="仿宋_GB2312" w:hint="eastAsia"/>
          <w:sz w:val="30"/>
          <w:szCs w:val="30"/>
        </w:rPr>
        <w:t>上市公司</w:t>
      </w:r>
      <w:r>
        <w:rPr>
          <w:rFonts w:ascii="仿宋_GB2312" w:eastAsia="仿宋_GB2312" w:hint="eastAsia"/>
          <w:sz w:val="30"/>
          <w:szCs w:val="30"/>
        </w:rPr>
        <w:t>曾</w:t>
      </w:r>
      <w:r w:rsidRPr="005D70AE">
        <w:rPr>
          <w:rFonts w:ascii="仿宋_GB2312" w:eastAsia="仿宋_GB2312" w:hint="eastAsia"/>
          <w:sz w:val="30"/>
          <w:szCs w:val="30"/>
        </w:rPr>
        <w:t>在同一</w:t>
      </w:r>
      <w:r>
        <w:rPr>
          <w:rFonts w:ascii="仿宋_GB2312" w:eastAsia="仿宋_GB2312" w:hint="eastAsia"/>
          <w:sz w:val="30"/>
          <w:szCs w:val="30"/>
        </w:rPr>
        <w:t>次非公开发行中</w:t>
      </w:r>
      <w:r w:rsidRPr="005D70AE">
        <w:rPr>
          <w:rFonts w:ascii="仿宋_GB2312" w:eastAsia="仿宋_GB2312" w:hint="eastAsia"/>
          <w:sz w:val="30"/>
          <w:szCs w:val="30"/>
        </w:rPr>
        <w:t>向</w:t>
      </w:r>
      <w:r>
        <w:rPr>
          <w:rFonts w:ascii="仿宋_GB2312" w:eastAsia="仿宋_GB2312" w:hint="eastAsia"/>
          <w:sz w:val="30"/>
          <w:szCs w:val="30"/>
        </w:rPr>
        <w:t>股东</w:t>
      </w:r>
      <w:r w:rsidRPr="005D70AE">
        <w:rPr>
          <w:rFonts w:ascii="仿宋_GB2312" w:eastAsia="仿宋_GB2312"/>
          <w:sz w:val="30"/>
          <w:szCs w:val="30"/>
        </w:rPr>
        <w:t>A</w:t>
      </w:r>
      <w:r w:rsidRPr="005D70AE">
        <w:rPr>
          <w:rFonts w:ascii="仿宋_GB2312" w:eastAsia="仿宋_GB2312" w:hint="eastAsia"/>
          <w:sz w:val="30"/>
          <w:szCs w:val="30"/>
        </w:rPr>
        <w:t>、</w:t>
      </w:r>
      <w:r w:rsidRPr="005D70AE">
        <w:rPr>
          <w:rFonts w:ascii="仿宋_GB2312" w:eastAsia="仿宋_GB2312"/>
          <w:sz w:val="30"/>
          <w:szCs w:val="30"/>
        </w:rPr>
        <w:t>B</w:t>
      </w:r>
      <w:r w:rsidRPr="005D70AE">
        <w:rPr>
          <w:rFonts w:ascii="仿宋_GB2312" w:eastAsia="仿宋_GB2312" w:hint="eastAsia"/>
          <w:sz w:val="30"/>
          <w:szCs w:val="30"/>
        </w:rPr>
        <w:t>、</w:t>
      </w:r>
      <w:r w:rsidRPr="005D70AE">
        <w:rPr>
          <w:rFonts w:ascii="仿宋_GB2312" w:eastAsia="仿宋_GB2312"/>
          <w:sz w:val="30"/>
          <w:szCs w:val="30"/>
        </w:rPr>
        <w:t>C</w:t>
      </w:r>
      <w:r w:rsidRPr="005D70AE">
        <w:rPr>
          <w:rFonts w:ascii="仿宋_GB2312" w:eastAsia="仿宋_GB2312" w:hint="eastAsia"/>
          <w:sz w:val="30"/>
          <w:szCs w:val="30"/>
        </w:rPr>
        <w:t>发行股份</w:t>
      </w:r>
      <w:r>
        <w:rPr>
          <w:rFonts w:ascii="仿宋_GB2312" w:eastAsia="仿宋_GB2312" w:hint="eastAsia"/>
          <w:sz w:val="30"/>
          <w:szCs w:val="30"/>
        </w:rPr>
        <w:t>。股东</w:t>
      </w:r>
      <w:r w:rsidRPr="005D70AE">
        <w:rPr>
          <w:rFonts w:ascii="仿宋_GB2312" w:eastAsia="仿宋_GB2312"/>
          <w:sz w:val="30"/>
          <w:szCs w:val="30"/>
        </w:rPr>
        <w:t>A</w:t>
      </w:r>
      <w:r w:rsidRPr="005D70AE">
        <w:rPr>
          <w:rFonts w:ascii="仿宋_GB2312" w:eastAsia="仿宋_GB2312" w:hint="eastAsia"/>
          <w:sz w:val="30"/>
          <w:szCs w:val="30"/>
        </w:rPr>
        <w:t>、</w:t>
      </w:r>
      <w:r w:rsidRPr="005D70AE">
        <w:rPr>
          <w:rFonts w:ascii="仿宋_GB2312" w:eastAsia="仿宋_GB2312"/>
          <w:sz w:val="30"/>
          <w:szCs w:val="30"/>
        </w:rPr>
        <w:t>B</w:t>
      </w:r>
      <w:r w:rsidRPr="005D70AE">
        <w:rPr>
          <w:rFonts w:ascii="仿宋_GB2312" w:eastAsia="仿宋_GB2312" w:hint="eastAsia"/>
          <w:sz w:val="30"/>
          <w:szCs w:val="30"/>
        </w:rPr>
        <w:t>、</w:t>
      </w:r>
      <w:r w:rsidRPr="005D70AE">
        <w:rPr>
          <w:rFonts w:ascii="仿宋_GB2312" w:eastAsia="仿宋_GB2312"/>
          <w:sz w:val="30"/>
          <w:szCs w:val="30"/>
        </w:rPr>
        <w:t>C</w:t>
      </w:r>
      <w:r w:rsidRPr="005D70AE">
        <w:rPr>
          <w:rFonts w:ascii="仿宋_GB2312" w:eastAsia="仿宋_GB2312" w:hint="eastAsia"/>
          <w:sz w:val="30"/>
          <w:szCs w:val="30"/>
        </w:rPr>
        <w:t>所持限售流通股</w:t>
      </w:r>
      <w:r>
        <w:rPr>
          <w:rFonts w:ascii="仿宋_GB2312" w:eastAsia="仿宋_GB2312" w:hint="eastAsia"/>
          <w:sz w:val="30"/>
          <w:szCs w:val="30"/>
        </w:rPr>
        <w:t>的限售期现已到期</w:t>
      </w:r>
      <w:r w:rsidRPr="005D70AE">
        <w:rPr>
          <w:rFonts w:ascii="仿宋_GB2312" w:eastAsia="仿宋_GB2312" w:hint="eastAsia"/>
          <w:sz w:val="30"/>
          <w:szCs w:val="30"/>
        </w:rPr>
        <w:t>，但因</w:t>
      </w:r>
      <w:r>
        <w:rPr>
          <w:rFonts w:ascii="仿宋_GB2312" w:eastAsia="仿宋_GB2312" w:hint="eastAsia"/>
          <w:sz w:val="30"/>
          <w:szCs w:val="30"/>
        </w:rPr>
        <w:t>股东</w:t>
      </w:r>
      <w:r w:rsidRPr="005D70AE">
        <w:rPr>
          <w:rFonts w:ascii="仿宋_GB2312" w:eastAsia="仿宋_GB2312"/>
          <w:sz w:val="30"/>
          <w:szCs w:val="30"/>
        </w:rPr>
        <w:t>A</w:t>
      </w:r>
      <w:r w:rsidRPr="005D70AE">
        <w:rPr>
          <w:rFonts w:ascii="仿宋_GB2312" w:eastAsia="仿宋_GB2312" w:hint="eastAsia"/>
          <w:sz w:val="30"/>
          <w:szCs w:val="30"/>
        </w:rPr>
        <w:t>所持限售流通股不符合</w:t>
      </w:r>
      <w:r>
        <w:rPr>
          <w:rFonts w:ascii="仿宋_GB2312" w:eastAsia="仿宋_GB2312" w:hint="eastAsia"/>
          <w:sz w:val="30"/>
          <w:szCs w:val="30"/>
        </w:rPr>
        <w:t>解禁</w:t>
      </w:r>
      <w:r w:rsidRPr="005D70AE">
        <w:rPr>
          <w:rFonts w:ascii="仿宋_GB2312" w:eastAsia="仿宋_GB2312" w:hint="eastAsia"/>
          <w:sz w:val="30"/>
          <w:szCs w:val="30"/>
        </w:rPr>
        <w:t>条件，因此，上市公司同一批次限售流通股不能一次全部上市</w:t>
      </w:r>
      <w:r>
        <w:rPr>
          <w:rFonts w:ascii="仿宋_GB2312" w:eastAsia="仿宋_GB2312" w:hint="eastAsia"/>
          <w:sz w:val="30"/>
          <w:szCs w:val="30"/>
        </w:rPr>
        <w:t>。</w:t>
      </w:r>
      <w:r w:rsidRPr="005D70AE">
        <w:rPr>
          <w:rFonts w:ascii="仿宋_GB2312" w:eastAsia="仿宋_GB2312" w:hint="eastAsia"/>
          <w:sz w:val="30"/>
          <w:szCs w:val="30"/>
        </w:rPr>
        <w:t>上市公司</w:t>
      </w:r>
      <w:r>
        <w:rPr>
          <w:rFonts w:ascii="仿宋_GB2312" w:eastAsia="仿宋_GB2312" w:hint="eastAsia"/>
          <w:sz w:val="30"/>
          <w:szCs w:val="30"/>
        </w:rPr>
        <w:t>仅</w:t>
      </w:r>
      <w:r w:rsidRPr="005D70AE">
        <w:rPr>
          <w:rFonts w:ascii="仿宋_GB2312" w:eastAsia="仿宋_GB2312" w:hint="eastAsia"/>
          <w:sz w:val="30"/>
          <w:szCs w:val="30"/>
        </w:rPr>
        <w:t>办理</w:t>
      </w:r>
      <w:r>
        <w:rPr>
          <w:rFonts w:ascii="仿宋_GB2312" w:eastAsia="仿宋_GB2312" w:hint="eastAsia"/>
          <w:sz w:val="30"/>
          <w:szCs w:val="30"/>
        </w:rPr>
        <w:t>股东</w:t>
      </w:r>
      <w:r w:rsidRPr="005D70AE">
        <w:rPr>
          <w:rFonts w:ascii="仿宋_GB2312" w:eastAsia="仿宋_GB2312"/>
          <w:sz w:val="30"/>
          <w:szCs w:val="30"/>
        </w:rPr>
        <w:t>B</w:t>
      </w:r>
      <w:r w:rsidRPr="005D70AE">
        <w:rPr>
          <w:rFonts w:ascii="仿宋_GB2312" w:eastAsia="仿宋_GB2312" w:hint="eastAsia"/>
          <w:sz w:val="30"/>
          <w:szCs w:val="30"/>
        </w:rPr>
        <w:t>、</w:t>
      </w:r>
      <w:r w:rsidRPr="005D70AE">
        <w:rPr>
          <w:rFonts w:ascii="仿宋_GB2312" w:eastAsia="仿宋_GB2312"/>
          <w:sz w:val="30"/>
          <w:szCs w:val="30"/>
        </w:rPr>
        <w:t>C</w:t>
      </w:r>
      <w:r w:rsidRPr="005D70AE">
        <w:rPr>
          <w:rFonts w:ascii="仿宋_GB2312" w:eastAsia="仿宋_GB2312" w:hint="eastAsia"/>
          <w:sz w:val="30"/>
          <w:szCs w:val="30"/>
        </w:rPr>
        <w:t>所持</w:t>
      </w:r>
      <w:r>
        <w:rPr>
          <w:rFonts w:ascii="仿宋_GB2312" w:eastAsia="仿宋_GB2312" w:hint="eastAsia"/>
          <w:sz w:val="30"/>
          <w:szCs w:val="30"/>
        </w:rPr>
        <w:t>限售</w:t>
      </w:r>
      <w:r w:rsidRPr="005D70AE">
        <w:rPr>
          <w:rFonts w:ascii="仿宋_GB2312" w:eastAsia="仿宋_GB2312" w:hint="eastAsia"/>
          <w:sz w:val="30"/>
          <w:szCs w:val="30"/>
        </w:rPr>
        <w:t>股份上市，应当提供上市公司盖章并经</w:t>
      </w:r>
      <w:r w:rsidR="00AD1634">
        <w:rPr>
          <w:rFonts w:ascii="仿宋_GB2312" w:eastAsia="仿宋_GB2312" w:hint="eastAsia"/>
          <w:sz w:val="30"/>
          <w:szCs w:val="30"/>
        </w:rPr>
        <w:t>中国结算</w:t>
      </w:r>
      <w:r w:rsidRPr="005D70AE">
        <w:rPr>
          <w:rFonts w:ascii="仿宋_GB2312" w:eastAsia="仿宋_GB2312" w:hint="eastAsia"/>
          <w:sz w:val="30"/>
          <w:szCs w:val="30"/>
        </w:rPr>
        <w:t>签字确认的</w:t>
      </w:r>
      <w:r w:rsidR="002B33EB">
        <w:rPr>
          <w:rFonts w:ascii="仿宋_GB2312" w:eastAsia="仿宋_GB2312" w:hint="eastAsia"/>
          <w:sz w:val="30"/>
          <w:szCs w:val="30"/>
        </w:rPr>
        <w:t>“</w:t>
      </w:r>
      <w:r w:rsidRPr="005D70AE">
        <w:rPr>
          <w:rFonts w:ascii="仿宋_GB2312" w:eastAsia="仿宋_GB2312" w:hint="eastAsia"/>
          <w:sz w:val="30"/>
          <w:szCs w:val="30"/>
        </w:rPr>
        <w:t>有限售条件的流通股上市流通申请表</w:t>
      </w:r>
      <w:r w:rsidR="002B33EB">
        <w:rPr>
          <w:rFonts w:ascii="仿宋_GB2312" w:eastAsia="仿宋_GB2312" w:hint="eastAsia"/>
          <w:sz w:val="30"/>
          <w:szCs w:val="30"/>
        </w:rPr>
        <w:t>”</w:t>
      </w:r>
      <w:r w:rsidRPr="005D70AE">
        <w:rPr>
          <w:rFonts w:ascii="仿宋_GB2312" w:eastAsia="仿宋_GB2312" w:hint="eastAsia"/>
          <w:sz w:val="30"/>
          <w:szCs w:val="30"/>
        </w:rPr>
        <w:t>。</w:t>
      </w:r>
    </w:p>
    <w:p w:rsidR="00FD586F" w:rsidRDefault="00FD586F">
      <w:pPr>
        <w:adjustRightInd w:val="0"/>
        <w:snapToGrid w:val="0"/>
        <w:ind w:firstLineChars="192" w:firstLine="576"/>
        <w:rPr>
          <w:rFonts w:ascii="仿宋_GB2312" w:eastAsia="仿宋_GB2312"/>
          <w:sz w:val="30"/>
          <w:szCs w:val="30"/>
        </w:rPr>
      </w:pPr>
    </w:p>
    <w:p w:rsidR="00FD586F" w:rsidRDefault="00442BC6">
      <w:pPr>
        <w:pStyle w:val="1"/>
        <w:spacing w:before="0" w:after="0" w:line="360" w:lineRule="auto"/>
        <w:ind w:firstLine="602"/>
        <w:jc w:val="center"/>
        <w:rPr>
          <w:rFonts w:ascii="黑体" w:eastAsia="黑体" w:hAnsi="黑体"/>
          <w:sz w:val="30"/>
          <w:szCs w:val="30"/>
        </w:rPr>
      </w:pPr>
      <w:bookmarkStart w:id="33" w:name="_Toc437242409"/>
      <w:bookmarkStart w:id="34" w:name="_Toc439168976"/>
      <w:bookmarkStart w:id="35" w:name="_Toc465793598"/>
      <w:r w:rsidRPr="00090FE4">
        <w:rPr>
          <w:rFonts w:ascii="黑体" w:eastAsia="黑体" w:hAnsi="黑体" w:hint="eastAsia"/>
          <w:sz w:val="30"/>
          <w:szCs w:val="30"/>
        </w:rPr>
        <w:t>四、权益分派</w:t>
      </w:r>
      <w:bookmarkEnd w:id="33"/>
      <w:bookmarkEnd w:id="34"/>
      <w:bookmarkEnd w:id="35"/>
    </w:p>
    <w:p w:rsidR="00442BC6" w:rsidRDefault="00442BC6" w:rsidP="00B62200">
      <w:pPr>
        <w:ind w:firstLineChars="192" w:firstLine="576"/>
        <w:rPr>
          <w:rFonts w:ascii="仿宋_GB2312" w:eastAsia="仿宋_GB2312"/>
          <w:sz w:val="30"/>
          <w:szCs w:val="30"/>
        </w:rPr>
      </w:pPr>
    </w:p>
    <w:p w:rsidR="00FD586F" w:rsidRDefault="00EF0538">
      <w:pPr>
        <w:pStyle w:val="2"/>
        <w:adjustRightInd w:val="0"/>
        <w:snapToGrid w:val="0"/>
        <w:spacing w:before="0" w:after="0" w:line="360" w:lineRule="auto"/>
        <w:ind w:firstLineChars="198" w:firstLine="596"/>
        <w:rPr>
          <w:rFonts w:ascii="仿宋_GB2312" w:eastAsia="仿宋_GB2312"/>
          <w:sz w:val="30"/>
          <w:szCs w:val="30"/>
        </w:rPr>
      </w:pPr>
      <w:bookmarkStart w:id="36" w:name="_Toc465793599"/>
      <w:r w:rsidRPr="00DE0F70">
        <w:rPr>
          <w:rFonts w:ascii="仿宋_GB2312" w:eastAsia="仿宋_GB2312" w:hint="eastAsia"/>
          <w:sz w:val="30"/>
          <w:szCs w:val="30"/>
        </w:rPr>
        <w:lastRenderedPageBreak/>
        <w:t>18、[★★★] 什么是权益分派业务操作闭环？为什么要实施权益分派业务操作闭环？</w:t>
      </w:r>
      <w:bookmarkEnd w:id="36"/>
    </w:p>
    <w:p w:rsidR="00FD586F" w:rsidRDefault="00EF0538">
      <w:pPr>
        <w:adjustRightInd w:val="0"/>
        <w:snapToGrid w:val="0"/>
        <w:ind w:firstLineChars="192" w:firstLine="578"/>
        <w:rPr>
          <w:rFonts w:ascii="仿宋_GB2312" w:eastAsia="仿宋_GB2312" w:hAnsi="宋体"/>
          <w:sz w:val="30"/>
          <w:szCs w:val="30"/>
        </w:rPr>
      </w:pPr>
      <w:r>
        <w:rPr>
          <w:rFonts w:ascii="仿宋_GB2312" w:eastAsia="仿宋_GB2312" w:hint="eastAsia"/>
          <w:b/>
          <w:sz w:val="30"/>
          <w:szCs w:val="30"/>
        </w:rPr>
        <w:t>答：</w:t>
      </w:r>
      <w:r>
        <w:rPr>
          <w:rFonts w:ascii="仿宋_GB2312" w:eastAsia="仿宋_GB2312" w:hAnsi="宋体" w:hint="eastAsia"/>
          <w:sz w:val="30"/>
          <w:szCs w:val="30"/>
        </w:rPr>
        <w:t>权益分派业务操作闭环，是指上市公司实施普通股派发</w:t>
      </w:r>
      <w:r w:rsidRPr="00392766">
        <w:rPr>
          <w:rFonts w:ascii="仿宋_GB2312" w:eastAsia="仿宋_GB2312" w:hAnsi="宋体" w:hint="eastAsia"/>
          <w:sz w:val="30"/>
          <w:szCs w:val="30"/>
        </w:rPr>
        <w:t>现金红利、送</w:t>
      </w:r>
      <w:r>
        <w:rPr>
          <w:rFonts w:ascii="仿宋_GB2312" w:eastAsia="仿宋_GB2312" w:hAnsi="宋体" w:hint="eastAsia"/>
          <w:sz w:val="30"/>
          <w:szCs w:val="30"/>
        </w:rPr>
        <w:t>股及公积金</w:t>
      </w:r>
      <w:r w:rsidRPr="00392766">
        <w:rPr>
          <w:rFonts w:ascii="仿宋_GB2312" w:eastAsia="仿宋_GB2312" w:hAnsi="宋体" w:hint="eastAsia"/>
          <w:sz w:val="30"/>
          <w:szCs w:val="30"/>
        </w:rPr>
        <w:t>转增股份</w:t>
      </w:r>
      <w:r>
        <w:rPr>
          <w:rFonts w:ascii="仿宋_GB2312" w:eastAsia="仿宋_GB2312" w:hAnsi="宋体" w:hint="eastAsia"/>
          <w:sz w:val="30"/>
          <w:szCs w:val="30"/>
        </w:rPr>
        <w:t>时，首先向中国结算申请办理权益分派事项；然后在收到系统关于提交</w:t>
      </w:r>
      <w:r w:rsidR="00236A1E">
        <w:rPr>
          <w:rFonts w:ascii="仿宋_GB2312" w:eastAsia="仿宋_GB2312" w:hAnsi="宋体" w:hint="eastAsia"/>
          <w:sz w:val="30"/>
          <w:szCs w:val="30"/>
        </w:rPr>
        <w:t>权益分派实施公告</w:t>
      </w:r>
      <w:r>
        <w:rPr>
          <w:rFonts w:ascii="仿宋_GB2312" w:eastAsia="仿宋_GB2312" w:hAnsi="宋体" w:hint="eastAsia"/>
          <w:sz w:val="30"/>
          <w:szCs w:val="30"/>
        </w:rPr>
        <w:t>的业务提示后，在约定的公告提交日通过系统提交</w:t>
      </w:r>
      <w:r w:rsidR="00236A1E">
        <w:rPr>
          <w:rFonts w:ascii="仿宋_GB2312" w:eastAsia="仿宋_GB2312" w:hAnsi="宋体" w:hint="eastAsia"/>
          <w:sz w:val="30"/>
          <w:szCs w:val="30"/>
        </w:rPr>
        <w:t>权益分派实施公告</w:t>
      </w:r>
      <w:r>
        <w:rPr>
          <w:rFonts w:ascii="仿宋_GB2312" w:eastAsia="仿宋_GB2312" w:hAnsi="宋体" w:hint="eastAsia"/>
          <w:sz w:val="30"/>
          <w:szCs w:val="30"/>
        </w:rPr>
        <w:t>，并核对系统生成的</w:t>
      </w:r>
      <w:r w:rsidR="00392860">
        <w:rPr>
          <w:rFonts w:ascii="仿宋_GB2312" w:eastAsia="仿宋_GB2312" w:hAnsi="宋体" w:hint="eastAsia"/>
          <w:sz w:val="30"/>
          <w:szCs w:val="30"/>
        </w:rPr>
        <w:t>“</w:t>
      </w:r>
      <w:r w:rsidR="00296877">
        <w:rPr>
          <w:rFonts w:ascii="仿宋_GB2312" w:eastAsia="仿宋_GB2312" w:hAnsi="宋体" w:hint="eastAsia"/>
          <w:sz w:val="30"/>
          <w:szCs w:val="30"/>
        </w:rPr>
        <w:t>权益分派及送转股份上市</w:t>
      </w:r>
      <w:r>
        <w:rPr>
          <w:rFonts w:ascii="仿宋_GB2312" w:eastAsia="仿宋_GB2312" w:hAnsi="宋体" w:hint="eastAsia"/>
          <w:sz w:val="30"/>
          <w:szCs w:val="30"/>
        </w:rPr>
        <w:t>业务申请</w:t>
      </w:r>
      <w:r w:rsidR="00392860">
        <w:rPr>
          <w:rFonts w:ascii="仿宋_GB2312" w:eastAsia="仿宋_GB2312" w:hAnsi="宋体" w:hint="eastAsia"/>
          <w:sz w:val="30"/>
          <w:szCs w:val="30"/>
        </w:rPr>
        <w:t>”</w:t>
      </w:r>
      <w:r>
        <w:rPr>
          <w:rFonts w:ascii="仿宋_GB2312" w:eastAsia="仿宋_GB2312" w:hAnsi="宋体" w:hint="eastAsia"/>
          <w:sz w:val="30"/>
          <w:szCs w:val="30"/>
        </w:rPr>
        <w:t>；最后，</w:t>
      </w:r>
      <w:r w:rsidR="00944B94">
        <w:rPr>
          <w:rFonts w:ascii="仿宋_GB2312" w:eastAsia="仿宋_GB2312" w:hAnsi="宋体" w:hint="eastAsia"/>
          <w:sz w:val="30"/>
          <w:szCs w:val="30"/>
        </w:rPr>
        <w:t>系统</w:t>
      </w:r>
      <w:r>
        <w:rPr>
          <w:rFonts w:ascii="仿宋_GB2312" w:eastAsia="仿宋_GB2312" w:hAnsi="宋体" w:hint="eastAsia"/>
          <w:sz w:val="30"/>
          <w:szCs w:val="30"/>
        </w:rPr>
        <w:t>于A股股权登记日（B股最后交易日）反馈权益分派操作结果，上市公司按要求及时完成反馈结果的查看核对后，权益分派业务流程结束。</w:t>
      </w:r>
    </w:p>
    <w:p w:rsidR="00FD586F" w:rsidRDefault="00EF0538">
      <w:pPr>
        <w:adjustRightInd w:val="0"/>
        <w:snapToGrid w:val="0"/>
        <w:ind w:firstLineChars="192" w:firstLine="576"/>
        <w:rPr>
          <w:rFonts w:ascii="仿宋_GB2312" w:eastAsia="仿宋_GB2312"/>
          <w:sz w:val="30"/>
          <w:szCs w:val="30"/>
        </w:rPr>
      </w:pPr>
      <w:r w:rsidRPr="00F01314">
        <w:rPr>
          <w:rFonts w:ascii="仿宋_GB2312" w:eastAsia="仿宋_GB2312" w:hint="eastAsia"/>
          <w:sz w:val="30"/>
          <w:szCs w:val="30"/>
        </w:rPr>
        <w:t>实施</w:t>
      </w:r>
      <w:r>
        <w:rPr>
          <w:rFonts w:ascii="仿宋_GB2312" w:eastAsia="仿宋_GB2312" w:hint="eastAsia"/>
          <w:sz w:val="30"/>
          <w:szCs w:val="30"/>
        </w:rPr>
        <w:t>权益分派</w:t>
      </w:r>
      <w:r w:rsidRPr="00F01314">
        <w:rPr>
          <w:rFonts w:ascii="仿宋_GB2312" w:eastAsia="仿宋_GB2312" w:hint="eastAsia"/>
          <w:sz w:val="30"/>
          <w:szCs w:val="30"/>
        </w:rPr>
        <w:t>操作闭环流程后</w:t>
      </w:r>
      <w:r>
        <w:rPr>
          <w:rFonts w:ascii="仿宋_GB2312" w:eastAsia="仿宋_GB2312" w:hint="eastAsia"/>
          <w:sz w:val="30"/>
          <w:szCs w:val="30"/>
        </w:rPr>
        <w:t>，上市公司提交信息披露申请时，无须</w:t>
      </w:r>
      <w:r w:rsidR="00231512">
        <w:rPr>
          <w:rFonts w:ascii="仿宋_GB2312" w:eastAsia="仿宋_GB2312" w:hint="eastAsia"/>
          <w:sz w:val="30"/>
          <w:szCs w:val="30"/>
        </w:rPr>
        <w:t>单独</w:t>
      </w:r>
      <w:r>
        <w:rPr>
          <w:rFonts w:ascii="仿宋_GB2312" w:eastAsia="仿宋_GB2312" w:hint="eastAsia"/>
          <w:sz w:val="30"/>
          <w:szCs w:val="30"/>
        </w:rPr>
        <w:t>填写权益分派业务申请，系统</w:t>
      </w:r>
      <w:r w:rsidR="00507811">
        <w:rPr>
          <w:rFonts w:ascii="仿宋_GB2312" w:eastAsia="仿宋_GB2312" w:hint="eastAsia"/>
          <w:sz w:val="30"/>
          <w:szCs w:val="30"/>
        </w:rPr>
        <w:t>依</w:t>
      </w:r>
      <w:r>
        <w:rPr>
          <w:rFonts w:ascii="仿宋_GB2312" w:eastAsia="仿宋_GB2312" w:hint="eastAsia"/>
          <w:sz w:val="30"/>
          <w:szCs w:val="30"/>
        </w:rPr>
        <w:t>据上市公司公告内容自动生成权益分派业务申请，并自动比对公告</w:t>
      </w:r>
      <w:r w:rsidR="00BD1A58">
        <w:rPr>
          <w:rFonts w:ascii="仿宋_GB2312" w:eastAsia="仿宋_GB2312" w:hint="eastAsia"/>
          <w:sz w:val="30"/>
          <w:szCs w:val="30"/>
        </w:rPr>
        <w:t>内容</w:t>
      </w:r>
      <w:r>
        <w:rPr>
          <w:rFonts w:ascii="仿宋_GB2312" w:eastAsia="仿宋_GB2312" w:hint="eastAsia"/>
          <w:sz w:val="30"/>
          <w:szCs w:val="30"/>
        </w:rPr>
        <w:t>和其向中国结算提</w:t>
      </w:r>
      <w:r w:rsidR="00DE27F8">
        <w:rPr>
          <w:rFonts w:ascii="仿宋_GB2312" w:eastAsia="仿宋_GB2312" w:hint="eastAsia"/>
          <w:sz w:val="30"/>
          <w:szCs w:val="30"/>
        </w:rPr>
        <w:t>交</w:t>
      </w:r>
      <w:r>
        <w:rPr>
          <w:rFonts w:ascii="仿宋_GB2312" w:eastAsia="仿宋_GB2312" w:hint="eastAsia"/>
          <w:sz w:val="30"/>
          <w:szCs w:val="30"/>
        </w:rPr>
        <w:t>的业务申请</w:t>
      </w:r>
      <w:r w:rsidR="00BD1A58">
        <w:rPr>
          <w:rFonts w:ascii="仿宋_GB2312" w:eastAsia="仿宋_GB2312" w:hint="eastAsia"/>
          <w:sz w:val="30"/>
          <w:szCs w:val="30"/>
        </w:rPr>
        <w:t>要素</w:t>
      </w:r>
      <w:r>
        <w:rPr>
          <w:rFonts w:ascii="仿宋_GB2312" w:eastAsia="仿宋_GB2312" w:hint="eastAsia"/>
          <w:sz w:val="30"/>
          <w:szCs w:val="30"/>
        </w:rPr>
        <w:t>，提高了</w:t>
      </w:r>
      <w:r w:rsidR="00DE27F8">
        <w:rPr>
          <w:rFonts w:ascii="仿宋_GB2312" w:eastAsia="仿宋_GB2312" w:hint="eastAsia"/>
          <w:sz w:val="30"/>
          <w:szCs w:val="30"/>
        </w:rPr>
        <w:t>权益分派</w:t>
      </w:r>
      <w:r>
        <w:rPr>
          <w:rFonts w:ascii="仿宋_GB2312" w:eastAsia="仿宋_GB2312" w:hint="eastAsia"/>
          <w:sz w:val="30"/>
          <w:szCs w:val="30"/>
        </w:rPr>
        <w:t>业务申请的准确</w:t>
      </w:r>
      <w:r w:rsidR="00F557B9">
        <w:rPr>
          <w:rFonts w:ascii="仿宋_GB2312" w:eastAsia="仿宋_GB2312" w:hint="eastAsia"/>
          <w:sz w:val="30"/>
          <w:szCs w:val="30"/>
        </w:rPr>
        <w:t>性</w:t>
      </w:r>
      <w:r>
        <w:rPr>
          <w:rFonts w:ascii="仿宋_GB2312" w:eastAsia="仿宋_GB2312" w:hint="eastAsia"/>
          <w:sz w:val="30"/>
          <w:szCs w:val="30"/>
        </w:rPr>
        <w:t>和效率；在业务操作阶段，</w:t>
      </w:r>
      <w:r w:rsidRPr="00F01314">
        <w:rPr>
          <w:rFonts w:ascii="仿宋_GB2312" w:eastAsia="仿宋_GB2312" w:hint="eastAsia"/>
          <w:sz w:val="30"/>
          <w:szCs w:val="30"/>
        </w:rPr>
        <w:t>增加了</w:t>
      </w:r>
      <w:r>
        <w:rPr>
          <w:rFonts w:ascii="仿宋_GB2312" w:eastAsia="仿宋_GB2312" w:hint="eastAsia"/>
          <w:sz w:val="30"/>
          <w:szCs w:val="30"/>
        </w:rPr>
        <w:t>系统反馈操作结果和</w:t>
      </w:r>
      <w:r w:rsidRPr="00F01314">
        <w:rPr>
          <w:rFonts w:ascii="仿宋_GB2312" w:eastAsia="仿宋_GB2312" w:hint="eastAsia"/>
          <w:sz w:val="30"/>
          <w:szCs w:val="30"/>
        </w:rPr>
        <w:t>上市公司查看核对</w:t>
      </w:r>
      <w:r>
        <w:rPr>
          <w:rFonts w:ascii="仿宋_GB2312" w:eastAsia="仿宋_GB2312" w:hint="eastAsia"/>
          <w:sz w:val="30"/>
          <w:szCs w:val="30"/>
        </w:rPr>
        <w:t>反馈结果的</w:t>
      </w:r>
      <w:r w:rsidRPr="00F01314">
        <w:rPr>
          <w:rFonts w:ascii="仿宋_GB2312" w:eastAsia="仿宋_GB2312" w:hint="eastAsia"/>
          <w:sz w:val="30"/>
          <w:szCs w:val="30"/>
        </w:rPr>
        <w:t>环节，</w:t>
      </w:r>
      <w:r>
        <w:rPr>
          <w:rFonts w:ascii="仿宋_GB2312" w:eastAsia="仿宋_GB2312" w:hint="eastAsia"/>
          <w:sz w:val="30"/>
          <w:szCs w:val="30"/>
        </w:rPr>
        <w:t>保证了权益分派业务申请与操作结果一致</w:t>
      </w:r>
      <w:r w:rsidRPr="00F01314">
        <w:rPr>
          <w:rFonts w:ascii="仿宋_GB2312" w:eastAsia="仿宋_GB2312" w:hint="eastAsia"/>
          <w:sz w:val="30"/>
          <w:szCs w:val="30"/>
        </w:rPr>
        <w:t>，</w:t>
      </w:r>
      <w:r>
        <w:rPr>
          <w:rFonts w:ascii="仿宋_GB2312" w:eastAsia="仿宋_GB2312" w:hint="eastAsia"/>
          <w:sz w:val="30"/>
          <w:szCs w:val="30"/>
        </w:rPr>
        <w:t>有效防控权益分派</w:t>
      </w:r>
      <w:r w:rsidRPr="00F01314">
        <w:rPr>
          <w:rFonts w:ascii="仿宋_GB2312" w:eastAsia="仿宋_GB2312" w:hint="eastAsia"/>
          <w:sz w:val="30"/>
          <w:szCs w:val="30"/>
        </w:rPr>
        <w:t>业务操作风险</w:t>
      </w:r>
      <w:r>
        <w:rPr>
          <w:rFonts w:ascii="仿宋_GB2312" w:eastAsia="仿宋_GB2312" w:hint="eastAsia"/>
          <w:sz w:val="30"/>
          <w:szCs w:val="30"/>
        </w:rPr>
        <w:t>。</w:t>
      </w:r>
    </w:p>
    <w:p w:rsidR="00FD586F" w:rsidRDefault="00FD586F">
      <w:pPr>
        <w:adjustRightInd w:val="0"/>
        <w:snapToGrid w:val="0"/>
        <w:ind w:firstLineChars="192" w:firstLine="576"/>
        <w:rPr>
          <w:rFonts w:ascii="仿宋_GB2312" w:eastAsia="仿宋_GB2312"/>
          <w:sz w:val="30"/>
          <w:szCs w:val="30"/>
        </w:rPr>
      </w:pPr>
    </w:p>
    <w:p w:rsidR="00FD586F" w:rsidRDefault="00EF0538">
      <w:pPr>
        <w:pStyle w:val="2"/>
        <w:adjustRightInd w:val="0"/>
        <w:snapToGrid w:val="0"/>
        <w:spacing w:before="0" w:after="0" w:line="360" w:lineRule="auto"/>
        <w:ind w:firstLineChars="198" w:firstLine="596"/>
        <w:rPr>
          <w:rFonts w:ascii="仿宋_GB2312" w:eastAsia="仿宋_GB2312"/>
          <w:b w:val="0"/>
          <w:sz w:val="30"/>
          <w:szCs w:val="30"/>
        </w:rPr>
      </w:pPr>
      <w:bookmarkStart w:id="37" w:name="_Toc465793600"/>
      <w:r w:rsidRPr="00DE0F70">
        <w:rPr>
          <w:rFonts w:ascii="仿宋_GB2312" w:eastAsia="仿宋_GB2312" w:hint="eastAsia"/>
          <w:sz w:val="30"/>
          <w:szCs w:val="30"/>
        </w:rPr>
        <w:t>19、[★★★]上市公司申请权益分派业务有哪些步骤和关键时间节点？</w:t>
      </w:r>
      <w:bookmarkEnd w:id="37"/>
    </w:p>
    <w:p w:rsidR="00FD586F" w:rsidRDefault="00EF0538">
      <w:pPr>
        <w:adjustRightInd w:val="0"/>
        <w:snapToGrid w:val="0"/>
        <w:ind w:firstLineChars="192" w:firstLine="578"/>
        <w:rPr>
          <w:rFonts w:ascii="仿宋_GB2312" w:eastAsia="仿宋_GB2312"/>
          <w:sz w:val="30"/>
          <w:szCs w:val="30"/>
        </w:rPr>
      </w:pPr>
      <w:r>
        <w:rPr>
          <w:rFonts w:ascii="仿宋_GB2312" w:eastAsia="仿宋_GB2312" w:hint="eastAsia"/>
          <w:b/>
          <w:sz w:val="30"/>
          <w:szCs w:val="30"/>
        </w:rPr>
        <w:t>答：</w:t>
      </w:r>
      <w:r w:rsidRPr="00093A38">
        <w:rPr>
          <w:rFonts w:ascii="仿宋_GB2312" w:eastAsia="仿宋_GB2312" w:hint="eastAsia"/>
          <w:sz w:val="30"/>
          <w:szCs w:val="30"/>
        </w:rPr>
        <w:t>上市公司申请</w:t>
      </w:r>
      <w:r w:rsidRPr="00A26950">
        <w:rPr>
          <w:rFonts w:ascii="仿宋_GB2312" w:eastAsia="仿宋_GB2312" w:hint="eastAsia"/>
          <w:sz w:val="30"/>
          <w:szCs w:val="30"/>
        </w:rPr>
        <w:t>权益分派</w:t>
      </w:r>
      <w:r>
        <w:rPr>
          <w:rFonts w:ascii="仿宋_GB2312" w:eastAsia="仿宋_GB2312" w:hint="eastAsia"/>
          <w:sz w:val="30"/>
          <w:szCs w:val="30"/>
        </w:rPr>
        <w:t>业务</w:t>
      </w:r>
      <w:r w:rsidRPr="00A26950">
        <w:rPr>
          <w:rFonts w:ascii="仿宋_GB2312" w:eastAsia="仿宋_GB2312" w:hint="eastAsia"/>
          <w:sz w:val="30"/>
          <w:szCs w:val="30"/>
        </w:rPr>
        <w:t>主要有以下步骤和关键时间节点：</w:t>
      </w:r>
    </w:p>
    <w:p w:rsidR="00FD586F" w:rsidRDefault="00EF0538">
      <w:pPr>
        <w:adjustRightInd w:val="0"/>
        <w:snapToGrid w:val="0"/>
        <w:ind w:firstLineChars="192" w:firstLine="576"/>
        <w:rPr>
          <w:rFonts w:ascii="仿宋_GB2312" w:eastAsia="仿宋_GB2312"/>
          <w:sz w:val="30"/>
          <w:szCs w:val="30"/>
        </w:rPr>
      </w:pPr>
      <w:r>
        <w:rPr>
          <w:rFonts w:ascii="仿宋_GB2312" w:eastAsia="仿宋_GB2312" w:hint="eastAsia"/>
          <w:sz w:val="30"/>
          <w:szCs w:val="30"/>
        </w:rPr>
        <w:t>（1）向中国结算提交权益分派</w:t>
      </w:r>
      <w:r w:rsidR="00C246CA">
        <w:rPr>
          <w:rFonts w:ascii="仿宋_GB2312" w:eastAsia="仿宋_GB2312" w:hint="eastAsia"/>
          <w:sz w:val="30"/>
          <w:szCs w:val="30"/>
        </w:rPr>
        <w:t>业务</w:t>
      </w:r>
      <w:r>
        <w:rPr>
          <w:rFonts w:ascii="仿宋_GB2312" w:eastAsia="仿宋_GB2312" w:hint="eastAsia"/>
          <w:sz w:val="30"/>
          <w:szCs w:val="30"/>
        </w:rPr>
        <w:t>申请。</w:t>
      </w:r>
    </w:p>
    <w:p w:rsidR="00FD586F" w:rsidRDefault="00C246CA">
      <w:pPr>
        <w:adjustRightInd w:val="0"/>
        <w:snapToGrid w:val="0"/>
        <w:ind w:firstLineChars="192" w:firstLine="576"/>
        <w:rPr>
          <w:rFonts w:ascii="仿宋_GB2312" w:eastAsia="仿宋_GB2312"/>
          <w:sz w:val="30"/>
          <w:szCs w:val="30"/>
        </w:rPr>
      </w:pPr>
      <w:r>
        <w:rPr>
          <w:rFonts w:ascii="仿宋_GB2312" w:eastAsia="仿宋_GB2312" w:hint="eastAsia"/>
          <w:sz w:val="30"/>
          <w:szCs w:val="30"/>
        </w:rPr>
        <w:t>上市公司按照中国结算相关业务规则要求，</w:t>
      </w:r>
      <w:r w:rsidR="00EF0538">
        <w:rPr>
          <w:rFonts w:ascii="仿宋_GB2312" w:eastAsia="仿宋_GB2312" w:hint="eastAsia"/>
          <w:sz w:val="30"/>
          <w:szCs w:val="30"/>
        </w:rPr>
        <w:t>在</w:t>
      </w:r>
      <w:r w:rsidR="00236A1E">
        <w:rPr>
          <w:rFonts w:ascii="仿宋_GB2312" w:eastAsia="仿宋_GB2312" w:hint="eastAsia"/>
          <w:sz w:val="30"/>
          <w:szCs w:val="30"/>
        </w:rPr>
        <w:t>权益分派实施</w:t>
      </w:r>
      <w:r w:rsidR="00236A1E">
        <w:rPr>
          <w:rFonts w:ascii="仿宋_GB2312" w:eastAsia="仿宋_GB2312" w:hint="eastAsia"/>
          <w:sz w:val="30"/>
          <w:szCs w:val="30"/>
        </w:rPr>
        <w:lastRenderedPageBreak/>
        <w:t>公告</w:t>
      </w:r>
      <w:r w:rsidR="00265EB6">
        <w:rPr>
          <w:rFonts w:ascii="仿宋_GB2312" w:eastAsia="仿宋_GB2312" w:hint="eastAsia"/>
          <w:sz w:val="30"/>
          <w:szCs w:val="30"/>
        </w:rPr>
        <w:t>披露</w:t>
      </w:r>
      <w:r w:rsidR="00EF0538">
        <w:rPr>
          <w:rFonts w:ascii="仿宋_GB2312" w:eastAsia="仿宋_GB2312" w:hint="eastAsia"/>
          <w:sz w:val="30"/>
          <w:szCs w:val="30"/>
        </w:rPr>
        <w:t>日（T日）</w:t>
      </w:r>
      <w:r w:rsidR="00265EB6">
        <w:rPr>
          <w:rStyle w:val="af2"/>
          <w:rFonts w:ascii="仿宋_GB2312" w:eastAsia="仿宋_GB2312"/>
          <w:sz w:val="30"/>
          <w:szCs w:val="30"/>
        </w:rPr>
        <w:footnoteReference w:id="2"/>
      </w:r>
      <w:r>
        <w:rPr>
          <w:rFonts w:ascii="仿宋_GB2312" w:eastAsia="仿宋_GB2312" w:hint="eastAsia"/>
          <w:sz w:val="30"/>
          <w:szCs w:val="30"/>
        </w:rPr>
        <w:t>至少</w:t>
      </w:r>
      <w:r w:rsidR="00EF0538">
        <w:rPr>
          <w:rFonts w:ascii="仿宋_GB2312" w:eastAsia="仿宋_GB2312" w:hint="eastAsia"/>
          <w:sz w:val="30"/>
          <w:szCs w:val="30"/>
        </w:rPr>
        <w:t>五个交易日前，向中国结算</w:t>
      </w:r>
      <w:r w:rsidR="00EF0538" w:rsidRPr="00D132FD">
        <w:rPr>
          <w:rFonts w:ascii="仿宋_GB2312" w:eastAsia="仿宋_GB2312" w:hint="eastAsia"/>
          <w:sz w:val="30"/>
          <w:szCs w:val="30"/>
        </w:rPr>
        <w:t>提交权益分派</w:t>
      </w:r>
      <w:r>
        <w:rPr>
          <w:rFonts w:ascii="仿宋_GB2312" w:eastAsia="仿宋_GB2312" w:hint="eastAsia"/>
          <w:sz w:val="30"/>
          <w:szCs w:val="30"/>
        </w:rPr>
        <w:t>业务</w:t>
      </w:r>
      <w:r w:rsidR="00EF0538" w:rsidRPr="00D132FD">
        <w:rPr>
          <w:rFonts w:ascii="仿宋_GB2312" w:eastAsia="仿宋_GB2312" w:hint="eastAsia"/>
          <w:sz w:val="30"/>
          <w:szCs w:val="30"/>
        </w:rPr>
        <w:t>申请。</w:t>
      </w:r>
    </w:p>
    <w:p w:rsidR="00E440D7" w:rsidRDefault="00E440D7">
      <w:pPr>
        <w:adjustRightInd w:val="0"/>
        <w:snapToGrid w:val="0"/>
        <w:ind w:firstLineChars="192" w:firstLine="576"/>
        <w:rPr>
          <w:rFonts w:ascii="仿宋_GB2312" w:eastAsia="仿宋_GB2312"/>
          <w:sz w:val="30"/>
          <w:szCs w:val="30"/>
        </w:rPr>
      </w:pPr>
      <w:r>
        <w:rPr>
          <w:rFonts w:ascii="仿宋_GB2312" w:eastAsia="仿宋_GB2312" w:hint="eastAsia"/>
          <w:sz w:val="30"/>
          <w:szCs w:val="30"/>
        </w:rPr>
        <w:t>权益分派实施公告的披露日由上市公司与中国结算约定。</w:t>
      </w:r>
    </w:p>
    <w:p w:rsidR="00FD586F" w:rsidRDefault="00EF0538">
      <w:pPr>
        <w:adjustRightInd w:val="0"/>
        <w:snapToGrid w:val="0"/>
        <w:ind w:firstLineChars="192" w:firstLine="576"/>
        <w:rPr>
          <w:rFonts w:ascii="仿宋_GB2312" w:eastAsia="仿宋_GB2312"/>
          <w:sz w:val="30"/>
          <w:szCs w:val="30"/>
        </w:rPr>
      </w:pPr>
      <w:r>
        <w:rPr>
          <w:rFonts w:ascii="仿宋_GB2312" w:eastAsia="仿宋_GB2312" w:hint="eastAsia"/>
          <w:sz w:val="30"/>
          <w:szCs w:val="30"/>
        </w:rPr>
        <w:t>（</w:t>
      </w:r>
      <w:r w:rsidRPr="00D132FD">
        <w:rPr>
          <w:rFonts w:ascii="仿宋_GB2312" w:eastAsia="仿宋_GB2312" w:hint="eastAsia"/>
          <w:sz w:val="30"/>
          <w:szCs w:val="30"/>
        </w:rPr>
        <w:t>2）</w:t>
      </w:r>
      <w:r>
        <w:rPr>
          <w:rFonts w:ascii="仿宋_GB2312" w:eastAsia="仿宋_GB2312" w:hint="eastAsia"/>
          <w:sz w:val="30"/>
          <w:szCs w:val="30"/>
        </w:rPr>
        <w:t>接收系统发送的关于提交</w:t>
      </w:r>
      <w:r w:rsidR="00236A1E">
        <w:rPr>
          <w:rFonts w:ascii="仿宋_GB2312" w:eastAsia="仿宋_GB2312" w:hint="eastAsia"/>
          <w:sz w:val="30"/>
          <w:szCs w:val="30"/>
        </w:rPr>
        <w:t>权益分派实施公告</w:t>
      </w:r>
      <w:r>
        <w:rPr>
          <w:rFonts w:ascii="仿宋_GB2312" w:eastAsia="仿宋_GB2312" w:hint="eastAsia"/>
          <w:sz w:val="30"/>
          <w:szCs w:val="30"/>
        </w:rPr>
        <w:t>的业务提示</w:t>
      </w:r>
      <w:r w:rsidRPr="00D132FD">
        <w:rPr>
          <w:rFonts w:ascii="仿宋_GB2312" w:eastAsia="仿宋_GB2312" w:hint="eastAsia"/>
          <w:sz w:val="30"/>
          <w:szCs w:val="30"/>
        </w:rPr>
        <w:t>。</w:t>
      </w:r>
    </w:p>
    <w:p w:rsidR="00FD586F" w:rsidRDefault="00EF0538">
      <w:pPr>
        <w:adjustRightInd w:val="0"/>
        <w:snapToGrid w:val="0"/>
        <w:ind w:firstLineChars="192" w:firstLine="576"/>
        <w:rPr>
          <w:rFonts w:ascii="仿宋_GB2312" w:eastAsia="仿宋_GB2312" w:hAnsi="宋体"/>
          <w:sz w:val="30"/>
          <w:szCs w:val="30"/>
        </w:rPr>
      </w:pPr>
      <w:r w:rsidRPr="00931257">
        <w:rPr>
          <w:rFonts w:ascii="仿宋_GB2312" w:eastAsia="仿宋_GB2312" w:hAnsi="宋体" w:hint="eastAsia"/>
          <w:sz w:val="30"/>
          <w:szCs w:val="30"/>
        </w:rPr>
        <w:t>无上市可转债或有上市可转债但尚未进入转股期的</w:t>
      </w:r>
      <w:r>
        <w:rPr>
          <w:rFonts w:ascii="仿宋_GB2312" w:eastAsia="仿宋_GB2312" w:hAnsi="宋体" w:hint="eastAsia"/>
          <w:sz w:val="30"/>
          <w:szCs w:val="30"/>
        </w:rPr>
        <w:t>上市</w:t>
      </w:r>
      <w:r w:rsidRPr="00931257">
        <w:rPr>
          <w:rFonts w:ascii="仿宋_GB2312" w:eastAsia="仿宋_GB2312" w:hAnsi="宋体" w:hint="eastAsia"/>
          <w:sz w:val="30"/>
          <w:szCs w:val="30"/>
        </w:rPr>
        <w:t>公司，系统于</w:t>
      </w:r>
      <w:r>
        <w:rPr>
          <w:rFonts w:ascii="仿宋_GB2312" w:eastAsia="仿宋_GB2312" w:hAnsi="宋体" w:hint="eastAsia"/>
          <w:sz w:val="30"/>
          <w:szCs w:val="30"/>
        </w:rPr>
        <w:t>约定的披露日前两个交易日</w:t>
      </w:r>
      <w:r w:rsidRPr="00931257">
        <w:rPr>
          <w:rFonts w:ascii="仿宋_GB2312" w:eastAsia="仿宋_GB2312" w:hAnsi="宋体" w:hint="eastAsia"/>
          <w:sz w:val="30"/>
          <w:szCs w:val="30"/>
        </w:rPr>
        <w:t>（</w:t>
      </w:r>
      <w:r>
        <w:rPr>
          <w:rFonts w:ascii="仿宋_GB2312" w:eastAsia="仿宋_GB2312" w:hAnsi="宋体" w:hint="eastAsia"/>
          <w:sz w:val="30"/>
          <w:szCs w:val="30"/>
        </w:rPr>
        <w:t>T-2</w:t>
      </w:r>
      <w:r w:rsidRPr="00931257">
        <w:rPr>
          <w:rFonts w:ascii="仿宋_GB2312" w:eastAsia="仿宋_GB2312" w:hAnsi="宋体" w:hint="eastAsia"/>
          <w:sz w:val="30"/>
          <w:szCs w:val="30"/>
        </w:rPr>
        <w:t>日）16:00</w:t>
      </w:r>
      <w:r>
        <w:rPr>
          <w:rFonts w:ascii="仿宋_GB2312" w:eastAsia="仿宋_GB2312" w:hAnsi="宋体" w:hint="eastAsia"/>
          <w:sz w:val="30"/>
          <w:szCs w:val="30"/>
        </w:rPr>
        <w:t>以业务提醒和短信的方式向上市公司发送业务提示。</w:t>
      </w:r>
    </w:p>
    <w:p w:rsidR="00FD586F" w:rsidRDefault="00EF0538">
      <w:pPr>
        <w:adjustRightInd w:val="0"/>
        <w:snapToGrid w:val="0"/>
        <w:ind w:firstLineChars="192" w:firstLine="576"/>
        <w:rPr>
          <w:rFonts w:ascii="仿宋_GB2312" w:eastAsia="仿宋_GB2312" w:hAnsi="宋体"/>
          <w:sz w:val="30"/>
          <w:szCs w:val="30"/>
        </w:rPr>
      </w:pPr>
      <w:r w:rsidRPr="00931257">
        <w:rPr>
          <w:rFonts w:ascii="仿宋_GB2312" w:eastAsia="仿宋_GB2312" w:hAnsi="宋体" w:hint="eastAsia"/>
          <w:sz w:val="30"/>
          <w:szCs w:val="30"/>
        </w:rPr>
        <w:t>有上市可转债</w:t>
      </w:r>
      <w:r>
        <w:rPr>
          <w:rFonts w:ascii="仿宋_GB2312" w:eastAsia="仿宋_GB2312" w:hAnsi="宋体" w:hint="eastAsia"/>
          <w:sz w:val="30"/>
          <w:szCs w:val="30"/>
        </w:rPr>
        <w:t>且已</w:t>
      </w:r>
      <w:r w:rsidRPr="00931257">
        <w:rPr>
          <w:rFonts w:ascii="仿宋_GB2312" w:eastAsia="仿宋_GB2312" w:hAnsi="宋体" w:hint="eastAsia"/>
          <w:sz w:val="30"/>
          <w:szCs w:val="30"/>
        </w:rPr>
        <w:t>进入转股期的公司，系统于</w:t>
      </w:r>
      <w:r>
        <w:rPr>
          <w:rFonts w:ascii="仿宋_GB2312" w:eastAsia="仿宋_GB2312" w:hAnsi="宋体" w:hint="eastAsia"/>
          <w:sz w:val="30"/>
          <w:szCs w:val="30"/>
        </w:rPr>
        <w:t>约定的披露日前一个交易日</w:t>
      </w:r>
      <w:r w:rsidRPr="00931257">
        <w:rPr>
          <w:rFonts w:ascii="仿宋_GB2312" w:eastAsia="仿宋_GB2312" w:hAnsi="宋体" w:hint="eastAsia"/>
          <w:sz w:val="30"/>
          <w:szCs w:val="30"/>
        </w:rPr>
        <w:t>（</w:t>
      </w:r>
      <w:r>
        <w:rPr>
          <w:rFonts w:ascii="仿宋_GB2312" w:eastAsia="仿宋_GB2312" w:hAnsi="宋体" w:hint="eastAsia"/>
          <w:sz w:val="30"/>
          <w:szCs w:val="30"/>
        </w:rPr>
        <w:t>T-1</w:t>
      </w:r>
      <w:r w:rsidRPr="00931257">
        <w:rPr>
          <w:rFonts w:ascii="仿宋_GB2312" w:eastAsia="仿宋_GB2312" w:hAnsi="宋体" w:hint="eastAsia"/>
          <w:sz w:val="30"/>
          <w:szCs w:val="30"/>
        </w:rPr>
        <w:t>日）16:00</w:t>
      </w:r>
      <w:r>
        <w:rPr>
          <w:rFonts w:ascii="仿宋_GB2312" w:eastAsia="仿宋_GB2312" w:hAnsi="宋体" w:hint="eastAsia"/>
          <w:sz w:val="30"/>
          <w:szCs w:val="30"/>
        </w:rPr>
        <w:t>以业务提醒和短信的方式向上市公司发送业务提示。</w:t>
      </w:r>
    </w:p>
    <w:p w:rsidR="00FD586F" w:rsidRDefault="00EF0538">
      <w:pPr>
        <w:adjustRightInd w:val="0"/>
        <w:snapToGrid w:val="0"/>
        <w:ind w:firstLineChars="192" w:firstLine="576"/>
        <w:rPr>
          <w:rFonts w:ascii="仿宋_GB2312" w:eastAsia="仿宋_GB2312"/>
          <w:sz w:val="30"/>
          <w:szCs w:val="30"/>
        </w:rPr>
      </w:pPr>
      <w:r>
        <w:rPr>
          <w:rFonts w:ascii="仿宋_GB2312" w:eastAsia="仿宋_GB2312" w:hint="eastAsia"/>
          <w:sz w:val="30"/>
          <w:szCs w:val="30"/>
        </w:rPr>
        <w:t>（</w:t>
      </w:r>
      <w:r w:rsidRPr="00D132FD">
        <w:rPr>
          <w:rFonts w:ascii="仿宋_GB2312" w:eastAsia="仿宋_GB2312" w:hint="eastAsia"/>
          <w:sz w:val="30"/>
          <w:szCs w:val="30"/>
        </w:rPr>
        <w:t>3）</w:t>
      </w:r>
      <w:r>
        <w:rPr>
          <w:rFonts w:ascii="仿宋_GB2312" w:eastAsia="仿宋_GB2312" w:hint="eastAsia"/>
          <w:sz w:val="30"/>
          <w:szCs w:val="30"/>
        </w:rPr>
        <w:t>编制</w:t>
      </w:r>
      <w:r w:rsidR="00236A1E">
        <w:rPr>
          <w:rFonts w:ascii="仿宋_GB2312" w:eastAsia="仿宋_GB2312" w:hint="eastAsia"/>
          <w:sz w:val="30"/>
          <w:szCs w:val="30"/>
        </w:rPr>
        <w:t>权益分派实施公告</w:t>
      </w:r>
      <w:r w:rsidRPr="00D132FD">
        <w:rPr>
          <w:rFonts w:ascii="仿宋_GB2312" w:eastAsia="仿宋_GB2312" w:hint="eastAsia"/>
          <w:sz w:val="30"/>
          <w:szCs w:val="30"/>
        </w:rPr>
        <w:t>。</w:t>
      </w:r>
    </w:p>
    <w:p w:rsidR="00FD586F" w:rsidRDefault="00EF0538">
      <w:pPr>
        <w:adjustRightInd w:val="0"/>
        <w:snapToGrid w:val="0"/>
        <w:ind w:firstLineChars="192" w:firstLine="576"/>
        <w:rPr>
          <w:rFonts w:ascii="仿宋_GB2312" w:eastAsia="仿宋_GB2312"/>
          <w:sz w:val="30"/>
          <w:szCs w:val="30"/>
        </w:rPr>
      </w:pPr>
      <w:r w:rsidRPr="00D132FD">
        <w:rPr>
          <w:rFonts w:ascii="仿宋_GB2312" w:eastAsia="仿宋_GB2312" w:hint="eastAsia"/>
          <w:sz w:val="30"/>
          <w:szCs w:val="30"/>
        </w:rPr>
        <w:t>上市公司</w:t>
      </w:r>
      <w:r>
        <w:rPr>
          <w:rFonts w:ascii="仿宋_GB2312" w:eastAsia="仿宋_GB2312" w:hint="eastAsia"/>
          <w:sz w:val="30"/>
          <w:szCs w:val="30"/>
        </w:rPr>
        <w:t>使用本所</w:t>
      </w:r>
      <w:r w:rsidR="00BF6145">
        <w:rPr>
          <w:rFonts w:ascii="仿宋_GB2312" w:eastAsia="仿宋_GB2312" w:hint="eastAsia"/>
          <w:sz w:val="30"/>
          <w:szCs w:val="30"/>
        </w:rPr>
        <w:t>公</w:t>
      </w:r>
      <w:r w:rsidRPr="00D132FD">
        <w:rPr>
          <w:rFonts w:ascii="仿宋_GB2312" w:eastAsia="仿宋_GB2312" w:hint="eastAsia"/>
          <w:sz w:val="30"/>
          <w:szCs w:val="30"/>
        </w:rPr>
        <w:t>告编制软件</w:t>
      </w:r>
      <w:r w:rsidR="00BF6145">
        <w:rPr>
          <w:rFonts w:ascii="仿宋_GB2312" w:eastAsia="仿宋_GB2312" w:hint="eastAsia"/>
          <w:sz w:val="30"/>
          <w:szCs w:val="30"/>
        </w:rPr>
        <w:t>中的</w:t>
      </w:r>
      <w:r>
        <w:rPr>
          <w:rFonts w:ascii="仿宋_GB2312" w:eastAsia="仿宋_GB2312" w:hint="eastAsia"/>
          <w:sz w:val="30"/>
          <w:szCs w:val="30"/>
        </w:rPr>
        <w:t>权益分派实施公告</w:t>
      </w:r>
      <w:r w:rsidR="00BF6145">
        <w:rPr>
          <w:rFonts w:ascii="仿宋_GB2312" w:eastAsia="仿宋_GB2312" w:hint="eastAsia"/>
          <w:sz w:val="30"/>
          <w:szCs w:val="30"/>
        </w:rPr>
        <w:t>模板</w:t>
      </w:r>
      <w:r w:rsidRPr="00D132FD">
        <w:rPr>
          <w:rFonts w:ascii="仿宋_GB2312" w:eastAsia="仿宋_GB2312" w:hint="eastAsia"/>
          <w:sz w:val="30"/>
          <w:szCs w:val="30"/>
        </w:rPr>
        <w:t>，</w:t>
      </w:r>
      <w:r>
        <w:rPr>
          <w:rFonts w:ascii="仿宋_GB2312" w:eastAsia="仿宋_GB2312" w:hint="eastAsia"/>
          <w:sz w:val="30"/>
          <w:szCs w:val="30"/>
        </w:rPr>
        <w:t>按照</w:t>
      </w:r>
      <w:r>
        <w:rPr>
          <w:rFonts w:ascii="仿宋_GB2312" w:eastAsia="仿宋_GB2312" w:hAnsi="宋体" w:hint="eastAsia"/>
          <w:sz w:val="30"/>
          <w:szCs w:val="30"/>
        </w:rPr>
        <w:t>《临时公告格式指引第十二号</w:t>
      </w:r>
      <w:r w:rsidR="00816AAE">
        <w:rPr>
          <w:rFonts w:ascii="仿宋_GB2312" w:eastAsia="仿宋_GB2312" w:hAnsi="宋体" w:hint="eastAsia"/>
          <w:sz w:val="30"/>
          <w:szCs w:val="30"/>
        </w:rPr>
        <w:t xml:space="preserve"> </w:t>
      </w:r>
      <w:r>
        <w:rPr>
          <w:rFonts w:ascii="仿宋_GB2312" w:eastAsia="仿宋_GB2312" w:hAnsi="宋体" w:hint="eastAsia"/>
          <w:sz w:val="30"/>
          <w:szCs w:val="30"/>
        </w:rPr>
        <w:t>上市公司权益分派实施公告》的要求</w:t>
      </w:r>
      <w:r>
        <w:rPr>
          <w:rFonts w:ascii="仿宋_GB2312" w:eastAsia="仿宋_GB2312" w:hint="eastAsia"/>
          <w:sz w:val="30"/>
          <w:szCs w:val="30"/>
        </w:rPr>
        <w:t>，编制</w:t>
      </w:r>
      <w:r w:rsidR="00236A1E">
        <w:rPr>
          <w:rFonts w:ascii="仿宋_GB2312" w:eastAsia="仿宋_GB2312" w:hint="eastAsia"/>
          <w:sz w:val="30"/>
          <w:szCs w:val="30"/>
        </w:rPr>
        <w:t>权益分派实施公告</w:t>
      </w:r>
      <w:r w:rsidRPr="00D132FD">
        <w:rPr>
          <w:rFonts w:ascii="仿宋_GB2312" w:eastAsia="仿宋_GB2312" w:hint="eastAsia"/>
          <w:sz w:val="30"/>
          <w:szCs w:val="30"/>
        </w:rPr>
        <w:t>。</w:t>
      </w:r>
    </w:p>
    <w:p w:rsidR="00FD586F" w:rsidRDefault="00EF0538">
      <w:pPr>
        <w:adjustRightInd w:val="0"/>
        <w:snapToGrid w:val="0"/>
        <w:ind w:firstLineChars="192" w:firstLine="576"/>
        <w:rPr>
          <w:rFonts w:ascii="仿宋_GB2312" w:eastAsia="仿宋_GB2312"/>
          <w:sz w:val="30"/>
          <w:szCs w:val="30"/>
        </w:rPr>
      </w:pPr>
      <w:r>
        <w:rPr>
          <w:rFonts w:ascii="仿宋_GB2312" w:eastAsia="仿宋_GB2312" w:hint="eastAsia"/>
          <w:sz w:val="30"/>
          <w:szCs w:val="30"/>
        </w:rPr>
        <w:t>（</w:t>
      </w:r>
      <w:r w:rsidRPr="00D132FD">
        <w:rPr>
          <w:rFonts w:ascii="仿宋_GB2312" w:eastAsia="仿宋_GB2312" w:hint="eastAsia"/>
          <w:sz w:val="30"/>
          <w:szCs w:val="30"/>
        </w:rPr>
        <w:t>4）</w:t>
      </w:r>
      <w:r>
        <w:rPr>
          <w:rFonts w:ascii="仿宋_GB2312" w:eastAsia="仿宋_GB2312" w:hint="eastAsia"/>
          <w:sz w:val="30"/>
          <w:szCs w:val="30"/>
        </w:rPr>
        <w:t>提交</w:t>
      </w:r>
      <w:r w:rsidR="00236A1E">
        <w:rPr>
          <w:rFonts w:ascii="仿宋_GB2312" w:eastAsia="仿宋_GB2312" w:hint="eastAsia"/>
          <w:sz w:val="30"/>
          <w:szCs w:val="30"/>
        </w:rPr>
        <w:t>权益分派实施公告</w:t>
      </w:r>
      <w:r w:rsidRPr="00D132FD">
        <w:rPr>
          <w:rFonts w:ascii="仿宋_GB2312" w:eastAsia="仿宋_GB2312" w:hint="eastAsia"/>
          <w:sz w:val="30"/>
          <w:szCs w:val="30"/>
        </w:rPr>
        <w:t>信息披露申请</w:t>
      </w:r>
      <w:r>
        <w:rPr>
          <w:rFonts w:ascii="仿宋_GB2312" w:eastAsia="仿宋_GB2312" w:hint="eastAsia"/>
          <w:sz w:val="30"/>
          <w:szCs w:val="30"/>
        </w:rPr>
        <w:t>。</w:t>
      </w:r>
    </w:p>
    <w:p w:rsidR="00FD586F" w:rsidRDefault="00EF0538">
      <w:pPr>
        <w:adjustRightInd w:val="0"/>
        <w:snapToGrid w:val="0"/>
        <w:ind w:firstLineChars="192" w:firstLine="576"/>
        <w:rPr>
          <w:rFonts w:ascii="仿宋_GB2312" w:eastAsia="仿宋_GB2312"/>
          <w:sz w:val="30"/>
          <w:szCs w:val="30"/>
        </w:rPr>
      </w:pPr>
      <w:r w:rsidRPr="00440EB9">
        <w:rPr>
          <w:rFonts w:ascii="仿宋_GB2312" w:eastAsia="仿宋_GB2312" w:hint="eastAsia"/>
          <w:sz w:val="30"/>
          <w:szCs w:val="30"/>
        </w:rPr>
        <w:t>上市公司</w:t>
      </w:r>
      <w:r>
        <w:rPr>
          <w:rFonts w:ascii="仿宋_GB2312" w:eastAsia="仿宋_GB2312" w:hint="eastAsia"/>
          <w:sz w:val="30"/>
          <w:szCs w:val="30"/>
        </w:rPr>
        <w:t>收到系统发送的业务提示后，</w:t>
      </w:r>
      <w:r w:rsidRPr="00440EB9">
        <w:rPr>
          <w:rFonts w:ascii="仿宋_GB2312" w:eastAsia="仿宋_GB2312" w:hint="eastAsia"/>
          <w:sz w:val="30"/>
          <w:szCs w:val="30"/>
        </w:rPr>
        <w:t>在</w:t>
      </w:r>
      <w:r>
        <w:rPr>
          <w:rFonts w:ascii="仿宋_GB2312" w:eastAsia="仿宋_GB2312" w:hint="eastAsia"/>
          <w:sz w:val="30"/>
          <w:szCs w:val="30"/>
        </w:rPr>
        <w:t>T-1日</w:t>
      </w:r>
      <w:r w:rsidR="00892BFC">
        <w:rPr>
          <w:rFonts w:ascii="仿宋_GB2312" w:eastAsia="仿宋_GB2312" w:hint="eastAsia"/>
          <w:sz w:val="30"/>
          <w:szCs w:val="30"/>
        </w:rPr>
        <w:t>17</w:t>
      </w:r>
      <w:r w:rsidR="00691737">
        <w:rPr>
          <w:rFonts w:ascii="仿宋_GB2312" w:eastAsia="仿宋_GB2312" w:hint="eastAsia"/>
          <w:sz w:val="30"/>
          <w:szCs w:val="30"/>
        </w:rPr>
        <w:t>:</w:t>
      </w:r>
      <w:r w:rsidR="00892BFC">
        <w:rPr>
          <w:rFonts w:ascii="仿宋_GB2312" w:eastAsia="仿宋_GB2312" w:hint="eastAsia"/>
          <w:sz w:val="30"/>
          <w:szCs w:val="30"/>
        </w:rPr>
        <w:t>00前</w:t>
      </w:r>
      <w:r w:rsidRPr="00440EB9">
        <w:rPr>
          <w:rFonts w:ascii="仿宋_GB2312" w:eastAsia="仿宋_GB2312" w:hint="eastAsia"/>
          <w:sz w:val="30"/>
          <w:szCs w:val="30"/>
        </w:rPr>
        <w:t>及时提交</w:t>
      </w:r>
      <w:r w:rsidR="00236A1E">
        <w:rPr>
          <w:rFonts w:ascii="仿宋_GB2312" w:eastAsia="仿宋_GB2312" w:hint="eastAsia"/>
          <w:sz w:val="30"/>
          <w:szCs w:val="30"/>
        </w:rPr>
        <w:t>权益分派实施公告</w:t>
      </w:r>
      <w:r w:rsidRPr="00440EB9">
        <w:rPr>
          <w:rFonts w:ascii="仿宋_GB2312" w:eastAsia="仿宋_GB2312" w:hint="eastAsia"/>
          <w:sz w:val="30"/>
          <w:szCs w:val="30"/>
        </w:rPr>
        <w:t>。</w:t>
      </w:r>
    </w:p>
    <w:p w:rsidR="00FD586F" w:rsidRDefault="00EF0538">
      <w:pPr>
        <w:adjustRightInd w:val="0"/>
        <w:snapToGrid w:val="0"/>
        <w:ind w:firstLineChars="192" w:firstLine="576"/>
        <w:rPr>
          <w:rFonts w:ascii="仿宋_GB2312" w:eastAsia="仿宋_GB2312"/>
          <w:sz w:val="30"/>
          <w:szCs w:val="30"/>
        </w:rPr>
      </w:pPr>
      <w:r>
        <w:rPr>
          <w:rFonts w:ascii="仿宋_GB2312" w:eastAsia="仿宋_GB2312" w:hint="eastAsia"/>
          <w:sz w:val="30"/>
          <w:szCs w:val="30"/>
        </w:rPr>
        <w:t>（</w:t>
      </w:r>
      <w:r w:rsidRPr="00D132FD">
        <w:rPr>
          <w:rFonts w:ascii="仿宋_GB2312" w:eastAsia="仿宋_GB2312" w:hint="eastAsia"/>
          <w:sz w:val="30"/>
          <w:szCs w:val="30"/>
        </w:rPr>
        <w:t>5）核对系统生成的</w:t>
      </w:r>
      <w:r w:rsidR="00844BA3">
        <w:rPr>
          <w:rFonts w:ascii="仿宋_GB2312" w:eastAsia="仿宋_GB2312" w:hint="eastAsia"/>
          <w:sz w:val="30"/>
          <w:szCs w:val="30"/>
        </w:rPr>
        <w:t>“</w:t>
      </w:r>
      <w:r w:rsidRPr="00D132FD">
        <w:rPr>
          <w:rFonts w:ascii="仿宋_GB2312" w:eastAsia="仿宋_GB2312" w:hint="eastAsia"/>
          <w:sz w:val="30"/>
          <w:szCs w:val="30"/>
        </w:rPr>
        <w:t>权益分派</w:t>
      </w:r>
      <w:r w:rsidR="00844BA3">
        <w:rPr>
          <w:rFonts w:ascii="仿宋_GB2312" w:eastAsia="仿宋_GB2312" w:hint="eastAsia"/>
          <w:sz w:val="30"/>
          <w:szCs w:val="30"/>
        </w:rPr>
        <w:t>及送转股份上市</w:t>
      </w:r>
      <w:r>
        <w:rPr>
          <w:rFonts w:ascii="仿宋_GB2312" w:eastAsia="仿宋_GB2312" w:hint="eastAsia"/>
          <w:sz w:val="30"/>
          <w:szCs w:val="30"/>
        </w:rPr>
        <w:t>业务</w:t>
      </w:r>
      <w:r w:rsidRPr="00D132FD">
        <w:rPr>
          <w:rFonts w:ascii="仿宋_GB2312" w:eastAsia="仿宋_GB2312" w:hint="eastAsia"/>
          <w:sz w:val="30"/>
          <w:szCs w:val="30"/>
        </w:rPr>
        <w:t>申请</w:t>
      </w:r>
      <w:r w:rsidR="00844BA3">
        <w:rPr>
          <w:rFonts w:ascii="仿宋_GB2312" w:eastAsia="仿宋_GB2312" w:hint="eastAsia"/>
          <w:sz w:val="30"/>
          <w:szCs w:val="30"/>
        </w:rPr>
        <w:t>”</w:t>
      </w:r>
      <w:r w:rsidRPr="00D132FD">
        <w:rPr>
          <w:rFonts w:ascii="仿宋_GB2312" w:eastAsia="仿宋_GB2312" w:hint="eastAsia"/>
          <w:sz w:val="30"/>
          <w:szCs w:val="30"/>
        </w:rPr>
        <w:t>。</w:t>
      </w:r>
    </w:p>
    <w:p w:rsidR="00FD586F" w:rsidRDefault="00EF0538">
      <w:pPr>
        <w:adjustRightInd w:val="0"/>
        <w:snapToGrid w:val="0"/>
        <w:ind w:firstLineChars="192" w:firstLine="576"/>
        <w:rPr>
          <w:rFonts w:ascii="仿宋_GB2312" w:eastAsia="仿宋_GB2312"/>
          <w:sz w:val="30"/>
          <w:szCs w:val="30"/>
        </w:rPr>
      </w:pPr>
      <w:r w:rsidRPr="00D132FD">
        <w:rPr>
          <w:rFonts w:ascii="仿宋_GB2312" w:eastAsia="仿宋_GB2312" w:hint="eastAsia"/>
          <w:sz w:val="30"/>
          <w:szCs w:val="30"/>
        </w:rPr>
        <w:t>上市公司创建</w:t>
      </w:r>
      <w:r w:rsidR="00236A1E">
        <w:rPr>
          <w:rFonts w:ascii="仿宋_GB2312" w:eastAsia="仿宋_GB2312" w:hint="eastAsia"/>
          <w:sz w:val="30"/>
          <w:szCs w:val="30"/>
        </w:rPr>
        <w:t>权益分派实施公告</w:t>
      </w:r>
      <w:r w:rsidRPr="00D132FD">
        <w:rPr>
          <w:rFonts w:ascii="仿宋_GB2312" w:eastAsia="仿宋_GB2312" w:hint="eastAsia"/>
          <w:sz w:val="30"/>
          <w:szCs w:val="30"/>
        </w:rPr>
        <w:t>披露申请时，系统将</w:t>
      </w:r>
      <w:r w:rsidR="00550DC7">
        <w:rPr>
          <w:rFonts w:ascii="仿宋_GB2312" w:eastAsia="仿宋_GB2312" w:hint="eastAsia"/>
          <w:sz w:val="30"/>
          <w:szCs w:val="30"/>
        </w:rPr>
        <w:t>依</w:t>
      </w:r>
      <w:r>
        <w:rPr>
          <w:rFonts w:ascii="仿宋_GB2312" w:eastAsia="仿宋_GB2312" w:hint="eastAsia"/>
          <w:sz w:val="30"/>
          <w:szCs w:val="30"/>
        </w:rPr>
        <w:t>据</w:t>
      </w:r>
      <w:r w:rsidRPr="00D132FD">
        <w:rPr>
          <w:rFonts w:ascii="仿宋_GB2312" w:eastAsia="仿宋_GB2312" w:hint="eastAsia"/>
          <w:sz w:val="30"/>
          <w:szCs w:val="30"/>
        </w:rPr>
        <w:t>公告内容自动生成</w:t>
      </w:r>
      <w:r w:rsidR="00844BA3">
        <w:rPr>
          <w:rFonts w:ascii="仿宋_GB2312" w:eastAsia="仿宋_GB2312" w:hint="eastAsia"/>
          <w:sz w:val="30"/>
          <w:szCs w:val="30"/>
        </w:rPr>
        <w:t>“</w:t>
      </w:r>
      <w:r w:rsidR="00844BA3" w:rsidRPr="00D132FD">
        <w:rPr>
          <w:rFonts w:ascii="仿宋_GB2312" w:eastAsia="仿宋_GB2312" w:hint="eastAsia"/>
          <w:sz w:val="30"/>
          <w:szCs w:val="30"/>
        </w:rPr>
        <w:t>权益分派</w:t>
      </w:r>
      <w:r w:rsidR="00844BA3">
        <w:rPr>
          <w:rFonts w:ascii="仿宋_GB2312" w:eastAsia="仿宋_GB2312" w:hint="eastAsia"/>
          <w:sz w:val="30"/>
          <w:szCs w:val="30"/>
        </w:rPr>
        <w:t>及送转股份上市业务</w:t>
      </w:r>
      <w:r w:rsidR="00844BA3" w:rsidRPr="00D132FD">
        <w:rPr>
          <w:rFonts w:ascii="仿宋_GB2312" w:eastAsia="仿宋_GB2312" w:hint="eastAsia"/>
          <w:sz w:val="30"/>
          <w:szCs w:val="30"/>
        </w:rPr>
        <w:t>申请</w:t>
      </w:r>
      <w:r w:rsidR="00844BA3">
        <w:rPr>
          <w:rFonts w:ascii="仿宋_GB2312" w:eastAsia="仿宋_GB2312" w:hint="eastAsia"/>
          <w:sz w:val="30"/>
          <w:szCs w:val="30"/>
        </w:rPr>
        <w:t>”</w:t>
      </w:r>
      <w:r>
        <w:rPr>
          <w:rFonts w:ascii="仿宋_GB2312" w:eastAsia="仿宋_GB2312" w:hint="eastAsia"/>
          <w:sz w:val="30"/>
          <w:szCs w:val="30"/>
        </w:rPr>
        <w:t>。上市公司核对业务申请要素与公告内容以及向中国结算提交的业务申</w:t>
      </w:r>
      <w:r>
        <w:rPr>
          <w:rFonts w:ascii="仿宋_GB2312" w:eastAsia="仿宋_GB2312" w:hint="eastAsia"/>
          <w:sz w:val="30"/>
          <w:szCs w:val="30"/>
        </w:rPr>
        <w:lastRenderedPageBreak/>
        <w:t>请内容一致后，点击“核对一致”按钮，予以确认</w:t>
      </w:r>
      <w:r w:rsidRPr="00D132FD">
        <w:rPr>
          <w:rFonts w:ascii="仿宋_GB2312" w:eastAsia="仿宋_GB2312" w:hint="eastAsia"/>
          <w:sz w:val="30"/>
          <w:szCs w:val="30"/>
        </w:rPr>
        <w:t>。</w:t>
      </w:r>
    </w:p>
    <w:p w:rsidR="00FD586F" w:rsidRDefault="00EF0538">
      <w:pPr>
        <w:adjustRightInd w:val="0"/>
        <w:snapToGrid w:val="0"/>
        <w:ind w:firstLineChars="192" w:firstLine="576"/>
        <w:rPr>
          <w:rFonts w:ascii="仿宋_GB2312" w:eastAsia="仿宋_GB2312"/>
          <w:sz w:val="30"/>
          <w:szCs w:val="30"/>
        </w:rPr>
      </w:pPr>
      <w:r>
        <w:rPr>
          <w:rFonts w:ascii="仿宋_GB2312" w:eastAsia="仿宋_GB2312" w:hint="eastAsia"/>
          <w:sz w:val="30"/>
          <w:szCs w:val="30"/>
        </w:rPr>
        <w:t>（</w:t>
      </w:r>
      <w:r w:rsidRPr="00D132FD">
        <w:rPr>
          <w:rFonts w:ascii="仿宋_GB2312" w:eastAsia="仿宋_GB2312" w:hint="eastAsia"/>
          <w:sz w:val="30"/>
          <w:szCs w:val="30"/>
        </w:rPr>
        <w:t>6）</w:t>
      </w:r>
      <w:r>
        <w:rPr>
          <w:rFonts w:ascii="仿宋_GB2312" w:eastAsia="仿宋_GB2312" w:hint="eastAsia"/>
          <w:sz w:val="30"/>
          <w:szCs w:val="30"/>
        </w:rPr>
        <w:t>查看</w:t>
      </w:r>
      <w:r w:rsidRPr="00D132FD">
        <w:rPr>
          <w:rFonts w:ascii="仿宋_GB2312" w:eastAsia="仿宋_GB2312" w:hint="eastAsia"/>
          <w:sz w:val="30"/>
          <w:szCs w:val="30"/>
        </w:rPr>
        <w:t>核对权益分派操作</w:t>
      </w:r>
      <w:r>
        <w:rPr>
          <w:rFonts w:ascii="仿宋_GB2312" w:eastAsia="仿宋_GB2312" w:hint="eastAsia"/>
          <w:sz w:val="30"/>
          <w:szCs w:val="30"/>
        </w:rPr>
        <w:t>反馈</w:t>
      </w:r>
      <w:r w:rsidRPr="00D132FD">
        <w:rPr>
          <w:rFonts w:ascii="仿宋_GB2312" w:eastAsia="仿宋_GB2312" w:hint="eastAsia"/>
          <w:sz w:val="30"/>
          <w:szCs w:val="30"/>
        </w:rPr>
        <w:t>结果。</w:t>
      </w:r>
    </w:p>
    <w:p w:rsidR="00FD586F" w:rsidRPr="00284D40" w:rsidRDefault="00EF0538" w:rsidP="00284D40">
      <w:pPr>
        <w:adjustRightInd w:val="0"/>
        <w:snapToGrid w:val="0"/>
        <w:ind w:firstLineChars="192" w:firstLine="576"/>
        <w:rPr>
          <w:rFonts w:ascii="仿宋_GB2312" w:eastAsia="仿宋_GB2312"/>
          <w:sz w:val="30"/>
          <w:szCs w:val="30"/>
        </w:rPr>
      </w:pPr>
      <w:r w:rsidRPr="00284D40">
        <w:rPr>
          <w:rFonts w:ascii="仿宋_GB2312" w:eastAsia="仿宋_GB2312" w:hint="eastAsia"/>
          <w:sz w:val="30"/>
          <w:szCs w:val="30"/>
        </w:rPr>
        <w:t>系统于A股股权登记日</w:t>
      </w:r>
      <w:r w:rsidR="00284D40">
        <w:rPr>
          <w:rFonts w:ascii="仿宋_GB2312" w:eastAsia="仿宋_GB2312" w:hint="eastAsia"/>
          <w:sz w:val="30"/>
          <w:szCs w:val="30"/>
        </w:rPr>
        <w:t>（</w:t>
      </w:r>
      <w:r w:rsidRPr="00284D40">
        <w:rPr>
          <w:rFonts w:ascii="仿宋_GB2312" w:eastAsia="仿宋_GB2312" w:hint="eastAsia"/>
          <w:sz w:val="30"/>
          <w:szCs w:val="30"/>
        </w:rPr>
        <w:t>B股最后交易日</w:t>
      </w:r>
      <w:r w:rsidR="00284D40">
        <w:rPr>
          <w:rFonts w:ascii="仿宋_GB2312" w:eastAsia="仿宋_GB2312" w:hint="eastAsia"/>
          <w:sz w:val="30"/>
          <w:szCs w:val="30"/>
        </w:rPr>
        <w:t>）</w:t>
      </w:r>
      <w:r w:rsidRPr="00284D40">
        <w:rPr>
          <w:rFonts w:ascii="仿宋_GB2312" w:eastAsia="仿宋_GB2312" w:hint="eastAsia"/>
          <w:sz w:val="30"/>
          <w:szCs w:val="30"/>
        </w:rPr>
        <w:t>反馈权益分派操作结果。上司公司应于当日16</w:t>
      </w:r>
      <w:r w:rsidR="00C318C6">
        <w:rPr>
          <w:rFonts w:ascii="仿宋_GB2312" w:eastAsia="仿宋_GB2312" w:hint="eastAsia"/>
          <w:sz w:val="30"/>
          <w:szCs w:val="30"/>
        </w:rPr>
        <w:t>:</w:t>
      </w:r>
      <w:r w:rsidRPr="00284D40">
        <w:rPr>
          <w:rFonts w:ascii="仿宋_GB2312" w:eastAsia="仿宋_GB2312" w:hint="eastAsia"/>
          <w:sz w:val="30"/>
          <w:szCs w:val="30"/>
        </w:rPr>
        <w:t>00</w:t>
      </w:r>
      <w:r w:rsidR="00284D40">
        <w:rPr>
          <w:rFonts w:ascii="仿宋_GB2312" w:eastAsia="仿宋_GB2312" w:hint="eastAsia"/>
          <w:sz w:val="30"/>
          <w:szCs w:val="30"/>
        </w:rPr>
        <w:t>-</w:t>
      </w:r>
      <w:r w:rsidRPr="00284D40">
        <w:rPr>
          <w:rFonts w:ascii="仿宋_GB2312" w:eastAsia="仿宋_GB2312" w:hint="eastAsia"/>
          <w:sz w:val="30"/>
          <w:szCs w:val="30"/>
        </w:rPr>
        <w:t>17</w:t>
      </w:r>
      <w:r w:rsidR="00C318C6">
        <w:rPr>
          <w:rFonts w:ascii="仿宋_GB2312" w:eastAsia="仿宋_GB2312" w:hint="eastAsia"/>
          <w:sz w:val="30"/>
          <w:szCs w:val="30"/>
        </w:rPr>
        <w:t>:</w:t>
      </w:r>
      <w:r w:rsidRPr="00284D40">
        <w:rPr>
          <w:rFonts w:ascii="仿宋_GB2312" w:eastAsia="仿宋_GB2312" w:hint="eastAsia"/>
          <w:sz w:val="30"/>
          <w:szCs w:val="30"/>
        </w:rPr>
        <w:t>00在系统中查看核对反馈的权益分派操作结果</w:t>
      </w:r>
      <w:r w:rsidR="00814F90">
        <w:rPr>
          <w:rFonts w:ascii="仿宋_GB2312" w:eastAsia="仿宋_GB2312" w:hint="eastAsia"/>
          <w:sz w:val="30"/>
          <w:szCs w:val="30"/>
        </w:rPr>
        <w:t>，</w:t>
      </w:r>
      <w:r w:rsidRPr="00284D40">
        <w:rPr>
          <w:rFonts w:ascii="仿宋_GB2312" w:eastAsia="仿宋_GB2312" w:hint="eastAsia"/>
          <w:sz w:val="30"/>
          <w:szCs w:val="30"/>
        </w:rPr>
        <w:t>包括除权除息价格、现金红利发放金额及发放日、送转股份数量</w:t>
      </w:r>
      <w:r w:rsidR="00E307BE">
        <w:rPr>
          <w:rFonts w:ascii="仿宋_GB2312" w:eastAsia="仿宋_GB2312" w:hint="eastAsia"/>
          <w:sz w:val="30"/>
          <w:szCs w:val="30"/>
        </w:rPr>
        <w:t>、本次上市增量</w:t>
      </w:r>
      <w:r w:rsidRPr="00284D40">
        <w:rPr>
          <w:rFonts w:ascii="仿宋_GB2312" w:eastAsia="仿宋_GB2312" w:hint="eastAsia"/>
          <w:sz w:val="30"/>
          <w:szCs w:val="30"/>
        </w:rPr>
        <w:t>及上市日期等信息。</w:t>
      </w:r>
      <w:r w:rsidR="00814F90" w:rsidRPr="00284D40">
        <w:rPr>
          <w:rFonts w:ascii="仿宋_GB2312" w:eastAsia="仿宋_GB2312" w:hint="eastAsia"/>
          <w:sz w:val="30"/>
          <w:szCs w:val="30"/>
        </w:rPr>
        <w:t>具体</w:t>
      </w:r>
      <w:r w:rsidR="00ED3711">
        <w:rPr>
          <w:rFonts w:ascii="仿宋_GB2312" w:eastAsia="仿宋_GB2312" w:hint="eastAsia"/>
          <w:sz w:val="30"/>
          <w:szCs w:val="30"/>
        </w:rPr>
        <w:t>查看核对</w:t>
      </w:r>
      <w:r w:rsidR="00814F90" w:rsidRPr="00284D40">
        <w:rPr>
          <w:rFonts w:ascii="仿宋_GB2312" w:eastAsia="仿宋_GB2312" w:hint="eastAsia"/>
          <w:sz w:val="30"/>
          <w:szCs w:val="30"/>
        </w:rPr>
        <w:t>路径为“首页</w:t>
      </w:r>
      <w:r w:rsidR="00814F90" w:rsidRPr="00284D40">
        <w:rPr>
          <w:rFonts w:ascii="仿宋_GB2312" w:eastAsia="仿宋_GB2312"/>
          <w:sz w:val="30"/>
          <w:szCs w:val="30"/>
        </w:rPr>
        <w:t>&gt;</w:t>
      </w:r>
      <w:r w:rsidR="00814F90" w:rsidRPr="00284D40">
        <w:rPr>
          <w:rFonts w:ascii="仿宋_GB2312" w:eastAsia="仿宋_GB2312" w:hint="eastAsia"/>
          <w:sz w:val="30"/>
          <w:szCs w:val="30"/>
        </w:rPr>
        <w:t>信息披露</w:t>
      </w:r>
      <w:r w:rsidR="00814F90" w:rsidRPr="00284D40">
        <w:rPr>
          <w:rFonts w:ascii="仿宋_GB2312" w:eastAsia="仿宋_GB2312"/>
          <w:sz w:val="30"/>
          <w:szCs w:val="30"/>
        </w:rPr>
        <w:t>&gt;</w:t>
      </w:r>
      <w:r w:rsidR="00814F90" w:rsidRPr="00284D40">
        <w:rPr>
          <w:rFonts w:ascii="仿宋_GB2312" w:eastAsia="仿宋_GB2312" w:hint="eastAsia"/>
          <w:sz w:val="30"/>
          <w:szCs w:val="30"/>
        </w:rPr>
        <w:t>业务操作申请结果确认”</w:t>
      </w:r>
      <w:r w:rsidR="007D7AF9">
        <w:rPr>
          <w:rFonts w:ascii="仿宋_GB2312" w:eastAsia="仿宋_GB2312" w:hint="eastAsia"/>
          <w:sz w:val="30"/>
          <w:szCs w:val="30"/>
        </w:rPr>
        <w:t>。</w:t>
      </w:r>
    </w:p>
    <w:p w:rsidR="00FD586F" w:rsidRDefault="00DF1839">
      <w:pPr>
        <w:adjustRightInd w:val="0"/>
        <w:snapToGrid w:val="0"/>
        <w:ind w:firstLineChars="192" w:firstLine="576"/>
        <w:rPr>
          <w:rFonts w:ascii="黑体" w:eastAsia="黑体" w:hAnsi="黑体"/>
          <w:b/>
          <w:sz w:val="30"/>
          <w:szCs w:val="30"/>
        </w:rPr>
      </w:pPr>
      <w:r>
        <w:rPr>
          <w:rFonts w:ascii="仿宋_GB2312" w:eastAsia="仿宋_GB2312" w:hint="eastAsia"/>
          <w:sz w:val="30"/>
          <w:szCs w:val="30"/>
        </w:rPr>
        <w:t>如反馈的权益分派</w:t>
      </w:r>
      <w:r w:rsidRPr="000E34E1">
        <w:rPr>
          <w:rFonts w:ascii="仿宋_GB2312" w:eastAsia="仿宋_GB2312" w:hint="eastAsia"/>
          <w:sz w:val="30"/>
          <w:szCs w:val="30"/>
        </w:rPr>
        <w:t>操作</w:t>
      </w:r>
      <w:r w:rsidR="006E3245">
        <w:rPr>
          <w:rFonts w:ascii="仿宋_GB2312" w:eastAsia="仿宋_GB2312" w:hint="eastAsia"/>
          <w:sz w:val="30"/>
          <w:szCs w:val="30"/>
        </w:rPr>
        <w:t>结果</w:t>
      </w:r>
      <w:r w:rsidRPr="000E34E1">
        <w:rPr>
          <w:rFonts w:ascii="仿宋_GB2312" w:eastAsia="仿宋_GB2312" w:hint="eastAsia"/>
          <w:sz w:val="30"/>
          <w:szCs w:val="30"/>
        </w:rPr>
        <w:t>与业务申请不一致的，或未在规定时间收到</w:t>
      </w:r>
      <w:r>
        <w:rPr>
          <w:rFonts w:ascii="仿宋_GB2312" w:eastAsia="仿宋_GB2312" w:hint="eastAsia"/>
          <w:sz w:val="30"/>
          <w:szCs w:val="30"/>
        </w:rPr>
        <w:t>权益分派</w:t>
      </w:r>
      <w:r w:rsidRPr="000E34E1">
        <w:rPr>
          <w:rFonts w:ascii="仿宋_GB2312" w:eastAsia="仿宋_GB2312" w:hint="eastAsia"/>
          <w:sz w:val="30"/>
          <w:szCs w:val="30"/>
        </w:rPr>
        <w:t>操作反馈结果的，上市公司应当立即与</w:t>
      </w:r>
      <w:r>
        <w:rPr>
          <w:rFonts w:ascii="仿宋_GB2312" w:eastAsia="仿宋_GB2312" w:hint="eastAsia"/>
          <w:sz w:val="30"/>
          <w:szCs w:val="30"/>
        </w:rPr>
        <w:t>本所公司监管部门</w:t>
      </w:r>
      <w:r w:rsidRPr="000E34E1">
        <w:rPr>
          <w:rFonts w:ascii="仿宋_GB2312" w:eastAsia="仿宋_GB2312" w:hint="eastAsia"/>
          <w:sz w:val="30"/>
          <w:szCs w:val="30"/>
        </w:rPr>
        <w:t>联系处理。</w:t>
      </w:r>
    </w:p>
    <w:p w:rsidR="00FD586F" w:rsidRDefault="00FD586F">
      <w:pPr>
        <w:adjustRightInd w:val="0"/>
        <w:snapToGrid w:val="0"/>
        <w:ind w:firstLineChars="192" w:firstLine="578"/>
        <w:rPr>
          <w:rFonts w:ascii="黑体" w:eastAsia="黑体" w:hAnsi="黑体"/>
          <w:b/>
          <w:sz w:val="30"/>
          <w:szCs w:val="30"/>
        </w:rPr>
      </w:pPr>
    </w:p>
    <w:p w:rsidR="00FD586F" w:rsidRDefault="00EF0538">
      <w:pPr>
        <w:pStyle w:val="2"/>
        <w:adjustRightInd w:val="0"/>
        <w:snapToGrid w:val="0"/>
        <w:spacing w:before="0" w:after="0" w:line="360" w:lineRule="auto"/>
        <w:ind w:firstLineChars="198" w:firstLine="596"/>
        <w:rPr>
          <w:rFonts w:ascii="仿宋_GB2312" w:eastAsia="仿宋_GB2312"/>
          <w:sz w:val="30"/>
          <w:szCs w:val="30"/>
        </w:rPr>
      </w:pPr>
      <w:bookmarkStart w:id="38" w:name="_Toc465793601"/>
      <w:r>
        <w:rPr>
          <w:rFonts w:ascii="仿宋_GB2312" w:eastAsia="仿宋_GB2312" w:hint="eastAsia"/>
          <w:sz w:val="30"/>
          <w:szCs w:val="30"/>
        </w:rPr>
        <w:t>20</w:t>
      </w:r>
      <w:r w:rsidRPr="00601654">
        <w:rPr>
          <w:rFonts w:ascii="仿宋_GB2312" w:eastAsia="仿宋_GB2312" w:hint="eastAsia"/>
          <w:sz w:val="30"/>
          <w:szCs w:val="30"/>
        </w:rPr>
        <w:t>、</w:t>
      </w:r>
      <w:r>
        <w:rPr>
          <w:rFonts w:ascii="仿宋_GB2312" w:eastAsia="仿宋_GB2312" w:hint="eastAsia"/>
          <w:sz w:val="30"/>
          <w:szCs w:val="30"/>
        </w:rPr>
        <w:t>[★★]权益分派实施方案的日期安排应符合哪些要求？</w:t>
      </w:r>
      <w:bookmarkEnd w:id="38"/>
    </w:p>
    <w:p w:rsidR="00FD586F" w:rsidRDefault="00EF0538">
      <w:pPr>
        <w:autoSpaceDE w:val="0"/>
        <w:autoSpaceDN w:val="0"/>
        <w:adjustRightInd w:val="0"/>
        <w:snapToGrid w:val="0"/>
        <w:ind w:firstLineChars="180" w:firstLine="542"/>
        <w:jc w:val="left"/>
        <w:rPr>
          <w:rFonts w:ascii="仿宋_GB2312" w:eastAsia="仿宋_GB2312"/>
          <w:sz w:val="30"/>
          <w:szCs w:val="30"/>
        </w:rPr>
      </w:pPr>
      <w:r w:rsidRPr="00602B27">
        <w:rPr>
          <w:rFonts w:ascii="仿宋_GB2312" w:eastAsia="仿宋_GB2312" w:hint="eastAsia"/>
          <w:b/>
          <w:sz w:val="30"/>
          <w:szCs w:val="30"/>
        </w:rPr>
        <w:t>答：</w:t>
      </w:r>
      <w:r>
        <w:rPr>
          <w:rFonts w:ascii="仿宋_GB2312" w:eastAsia="仿宋_GB2312" w:hint="eastAsia"/>
          <w:sz w:val="30"/>
          <w:szCs w:val="30"/>
        </w:rPr>
        <w:t>权益分派实施方案的日期安排应符合以下要求</w:t>
      </w:r>
      <w:r w:rsidRPr="00C047D8">
        <w:rPr>
          <w:rFonts w:ascii="仿宋_GB2312" w:eastAsia="仿宋_GB2312" w:hint="eastAsia"/>
          <w:sz w:val="30"/>
          <w:szCs w:val="30"/>
        </w:rPr>
        <w:t>：</w:t>
      </w:r>
    </w:p>
    <w:p w:rsidR="00FD586F" w:rsidRDefault="00EF0538">
      <w:pPr>
        <w:autoSpaceDE w:val="0"/>
        <w:autoSpaceDN w:val="0"/>
        <w:adjustRightInd w:val="0"/>
        <w:snapToGrid w:val="0"/>
        <w:ind w:firstLineChars="180" w:firstLine="540"/>
        <w:jc w:val="left"/>
        <w:rPr>
          <w:rFonts w:ascii="仿宋_GB2312" w:eastAsia="仿宋_GB2312"/>
          <w:sz w:val="30"/>
          <w:szCs w:val="30"/>
        </w:rPr>
      </w:pPr>
      <w:r w:rsidRPr="00C047D8">
        <w:rPr>
          <w:rFonts w:ascii="仿宋_GB2312" w:eastAsia="仿宋_GB2312" w:hint="eastAsia"/>
          <w:sz w:val="30"/>
          <w:szCs w:val="30"/>
        </w:rPr>
        <w:t>一、股权登记日、除权除息日</w:t>
      </w:r>
    </w:p>
    <w:p w:rsidR="00FD586F" w:rsidRDefault="00EF0538">
      <w:pPr>
        <w:autoSpaceDE w:val="0"/>
        <w:autoSpaceDN w:val="0"/>
        <w:adjustRightInd w:val="0"/>
        <w:snapToGrid w:val="0"/>
        <w:ind w:firstLineChars="180" w:firstLine="540"/>
        <w:jc w:val="left"/>
        <w:rPr>
          <w:rFonts w:ascii="仿宋_GB2312" w:eastAsia="仿宋_GB2312"/>
          <w:sz w:val="30"/>
          <w:szCs w:val="30"/>
        </w:rPr>
      </w:pPr>
      <w:r w:rsidRPr="00C047D8">
        <w:rPr>
          <w:rFonts w:ascii="仿宋_GB2312" w:eastAsia="仿宋_GB2312" w:hint="eastAsia"/>
          <w:sz w:val="30"/>
          <w:szCs w:val="30"/>
        </w:rPr>
        <w:t>（1）A股股权登记日（R</w:t>
      </w:r>
      <w:r w:rsidR="00C12C32">
        <w:rPr>
          <w:rFonts w:ascii="仿宋_GB2312" w:eastAsia="仿宋_GB2312" w:hint="eastAsia"/>
          <w:sz w:val="30"/>
          <w:szCs w:val="30"/>
        </w:rPr>
        <w:t>日</w:t>
      </w:r>
      <w:r w:rsidRPr="00C047D8">
        <w:rPr>
          <w:rFonts w:ascii="仿宋_GB2312" w:eastAsia="仿宋_GB2312" w:hint="eastAsia"/>
          <w:sz w:val="30"/>
          <w:szCs w:val="30"/>
        </w:rPr>
        <w:t>）与</w:t>
      </w:r>
      <w:r w:rsidR="00236A1E">
        <w:rPr>
          <w:rFonts w:ascii="仿宋_GB2312" w:eastAsia="仿宋_GB2312" w:hint="eastAsia"/>
          <w:sz w:val="30"/>
          <w:szCs w:val="30"/>
        </w:rPr>
        <w:t>权益分派实施公告</w:t>
      </w:r>
      <w:r w:rsidR="00C12C32">
        <w:rPr>
          <w:rFonts w:ascii="仿宋_GB2312" w:eastAsia="仿宋_GB2312" w:hint="eastAsia"/>
          <w:sz w:val="30"/>
          <w:szCs w:val="30"/>
        </w:rPr>
        <w:t>披露</w:t>
      </w:r>
      <w:r w:rsidRPr="00C047D8">
        <w:rPr>
          <w:rFonts w:ascii="仿宋_GB2312" w:eastAsia="仿宋_GB2312" w:hint="eastAsia"/>
          <w:sz w:val="30"/>
          <w:szCs w:val="30"/>
        </w:rPr>
        <w:t>日</w:t>
      </w:r>
      <w:r>
        <w:rPr>
          <w:rFonts w:ascii="仿宋_GB2312" w:eastAsia="仿宋_GB2312" w:hint="eastAsia"/>
          <w:sz w:val="30"/>
          <w:szCs w:val="30"/>
        </w:rPr>
        <w:t>原则上</w:t>
      </w:r>
      <w:r w:rsidRPr="00C047D8">
        <w:rPr>
          <w:rFonts w:ascii="仿宋_GB2312" w:eastAsia="仿宋_GB2312" w:hint="eastAsia"/>
          <w:sz w:val="30"/>
          <w:szCs w:val="30"/>
        </w:rPr>
        <w:t>间隔3－5个交易日。</w:t>
      </w:r>
    </w:p>
    <w:p w:rsidR="00FD586F" w:rsidRDefault="00EF0538">
      <w:pPr>
        <w:autoSpaceDE w:val="0"/>
        <w:autoSpaceDN w:val="0"/>
        <w:adjustRightInd w:val="0"/>
        <w:snapToGrid w:val="0"/>
        <w:ind w:firstLineChars="180" w:firstLine="540"/>
        <w:jc w:val="left"/>
        <w:rPr>
          <w:rFonts w:ascii="仿宋_GB2312" w:eastAsia="仿宋_GB2312"/>
          <w:sz w:val="30"/>
          <w:szCs w:val="30"/>
        </w:rPr>
      </w:pPr>
      <w:r w:rsidRPr="00C047D8">
        <w:rPr>
          <w:rFonts w:ascii="仿宋_GB2312" w:eastAsia="仿宋_GB2312" w:hint="eastAsia"/>
          <w:sz w:val="30"/>
          <w:szCs w:val="30"/>
        </w:rPr>
        <w:t>（2）A股除权除息日为R+1日。</w:t>
      </w:r>
    </w:p>
    <w:p w:rsidR="00FD586F" w:rsidRDefault="00EF0538">
      <w:pPr>
        <w:autoSpaceDE w:val="0"/>
        <w:autoSpaceDN w:val="0"/>
        <w:adjustRightInd w:val="0"/>
        <w:snapToGrid w:val="0"/>
        <w:ind w:firstLineChars="180" w:firstLine="540"/>
        <w:jc w:val="left"/>
        <w:rPr>
          <w:rFonts w:ascii="仿宋_GB2312" w:eastAsia="仿宋_GB2312"/>
          <w:sz w:val="30"/>
          <w:szCs w:val="30"/>
        </w:rPr>
      </w:pPr>
      <w:r w:rsidRPr="00C047D8">
        <w:rPr>
          <w:rFonts w:ascii="仿宋_GB2312" w:eastAsia="仿宋_GB2312" w:hint="eastAsia"/>
          <w:sz w:val="30"/>
          <w:szCs w:val="30"/>
        </w:rPr>
        <w:t>（3）A股红利发放日为R+1日。</w:t>
      </w:r>
    </w:p>
    <w:p w:rsidR="00FD586F" w:rsidRDefault="00EF0538">
      <w:pPr>
        <w:autoSpaceDE w:val="0"/>
        <w:autoSpaceDN w:val="0"/>
        <w:adjustRightInd w:val="0"/>
        <w:snapToGrid w:val="0"/>
        <w:ind w:firstLineChars="180" w:firstLine="540"/>
        <w:jc w:val="left"/>
        <w:rPr>
          <w:rFonts w:ascii="仿宋_GB2312" w:eastAsia="仿宋_GB2312"/>
          <w:sz w:val="30"/>
          <w:szCs w:val="30"/>
        </w:rPr>
      </w:pPr>
      <w:r w:rsidRPr="00C047D8">
        <w:rPr>
          <w:rFonts w:ascii="仿宋_GB2312" w:eastAsia="仿宋_GB2312" w:hint="eastAsia"/>
          <w:sz w:val="30"/>
          <w:szCs w:val="30"/>
        </w:rPr>
        <w:t>（4）A股股权登记日（R</w:t>
      </w:r>
      <w:r w:rsidR="00795911">
        <w:rPr>
          <w:rFonts w:ascii="仿宋_GB2312" w:eastAsia="仿宋_GB2312" w:hint="eastAsia"/>
          <w:sz w:val="30"/>
          <w:szCs w:val="30"/>
        </w:rPr>
        <w:t>日</w:t>
      </w:r>
      <w:r w:rsidRPr="00C047D8">
        <w:rPr>
          <w:rFonts w:ascii="仿宋_GB2312" w:eastAsia="仿宋_GB2312" w:hint="eastAsia"/>
          <w:sz w:val="30"/>
          <w:szCs w:val="30"/>
        </w:rPr>
        <w:t>）和B股最后交易日（</w:t>
      </w:r>
      <w:r>
        <w:rPr>
          <w:rFonts w:ascii="仿宋_GB2312" w:eastAsia="仿宋_GB2312" w:hint="eastAsia"/>
          <w:sz w:val="30"/>
          <w:szCs w:val="30"/>
        </w:rPr>
        <w:t>M</w:t>
      </w:r>
      <w:r w:rsidR="00795911">
        <w:rPr>
          <w:rFonts w:ascii="仿宋_GB2312" w:eastAsia="仿宋_GB2312" w:hint="eastAsia"/>
          <w:sz w:val="30"/>
          <w:szCs w:val="30"/>
        </w:rPr>
        <w:t>日</w:t>
      </w:r>
      <w:r w:rsidRPr="00C047D8">
        <w:rPr>
          <w:rFonts w:ascii="仿宋_GB2312" w:eastAsia="仿宋_GB2312" w:hint="eastAsia"/>
          <w:sz w:val="30"/>
          <w:szCs w:val="30"/>
        </w:rPr>
        <w:t>）</w:t>
      </w:r>
      <w:r w:rsidR="00795911">
        <w:rPr>
          <w:rFonts w:ascii="仿宋_GB2312" w:eastAsia="仿宋_GB2312" w:hint="eastAsia"/>
          <w:sz w:val="30"/>
          <w:szCs w:val="30"/>
        </w:rPr>
        <w:t>原则上</w:t>
      </w:r>
      <w:r w:rsidRPr="00C047D8">
        <w:rPr>
          <w:rFonts w:ascii="仿宋_GB2312" w:eastAsia="仿宋_GB2312" w:hint="eastAsia"/>
          <w:sz w:val="30"/>
          <w:szCs w:val="30"/>
        </w:rPr>
        <w:t>为同一天。</w:t>
      </w:r>
    </w:p>
    <w:p w:rsidR="00FD586F" w:rsidRDefault="00EF0538">
      <w:pPr>
        <w:autoSpaceDE w:val="0"/>
        <w:autoSpaceDN w:val="0"/>
        <w:adjustRightInd w:val="0"/>
        <w:snapToGrid w:val="0"/>
        <w:ind w:firstLineChars="180" w:firstLine="540"/>
        <w:jc w:val="left"/>
        <w:rPr>
          <w:rFonts w:ascii="仿宋_GB2312" w:eastAsia="仿宋_GB2312"/>
          <w:sz w:val="30"/>
          <w:szCs w:val="30"/>
        </w:rPr>
      </w:pPr>
      <w:r w:rsidRPr="00C047D8">
        <w:rPr>
          <w:rFonts w:ascii="仿宋_GB2312" w:eastAsia="仿宋_GB2312" w:hint="eastAsia"/>
          <w:sz w:val="30"/>
          <w:szCs w:val="30"/>
        </w:rPr>
        <w:t>（</w:t>
      </w:r>
      <w:r>
        <w:rPr>
          <w:rFonts w:ascii="仿宋_GB2312" w:eastAsia="仿宋_GB2312" w:hint="eastAsia"/>
          <w:sz w:val="30"/>
          <w:szCs w:val="30"/>
        </w:rPr>
        <w:t>5</w:t>
      </w:r>
      <w:r w:rsidRPr="00C047D8">
        <w:rPr>
          <w:rFonts w:ascii="仿宋_GB2312" w:eastAsia="仿宋_GB2312" w:hint="eastAsia"/>
          <w:sz w:val="30"/>
          <w:szCs w:val="30"/>
        </w:rPr>
        <w:t>）B股除权除息日为</w:t>
      </w:r>
      <w:r>
        <w:rPr>
          <w:rFonts w:ascii="仿宋_GB2312" w:eastAsia="仿宋_GB2312" w:hint="eastAsia"/>
          <w:sz w:val="30"/>
          <w:szCs w:val="30"/>
        </w:rPr>
        <w:t>M</w:t>
      </w:r>
      <w:r w:rsidRPr="00C047D8">
        <w:rPr>
          <w:rFonts w:ascii="仿宋_GB2312" w:eastAsia="仿宋_GB2312" w:hint="eastAsia"/>
          <w:sz w:val="30"/>
          <w:szCs w:val="30"/>
        </w:rPr>
        <w:t>+1</w:t>
      </w:r>
      <w:r>
        <w:rPr>
          <w:rFonts w:ascii="仿宋_GB2312" w:eastAsia="仿宋_GB2312" w:hint="eastAsia"/>
          <w:sz w:val="30"/>
          <w:szCs w:val="30"/>
        </w:rPr>
        <w:t>日</w:t>
      </w:r>
      <w:r w:rsidRPr="00C047D8">
        <w:rPr>
          <w:rFonts w:ascii="仿宋_GB2312" w:eastAsia="仿宋_GB2312" w:hint="eastAsia"/>
          <w:sz w:val="30"/>
          <w:szCs w:val="30"/>
        </w:rPr>
        <w:t>。</w:t>
      </w:r>
    </w:p>
    <w:p w:rsidR="00FD586F" w:rsidRDefault="00EF0538">
      <w:pPr>
        <w:autoSpaceDE w:val="0"/>
        <w:autoSpaceDN w:val="0"/>
        <w:adjustRightInd w:val="0"/>
        <w:snapToGrid w:val="0"/>
        <w:ind w:firstLineChars="180" w:firstLine="540"/>
        <w:jc w:val="left"/>
        <w:rPr>
          <w:rFonts w:ascii="仿宋_GB2312" w:eastAsia="仿宋_GB2312" w:hint="eastAsia"/>
          <w:sz w:val="30"/>
          <w:szCs w:val="30"/>
        </w:rPr>
      </w:pPr>
      <w:r w:rsidRPr="00C047D8">
        <w:rPr>
          <w:rFonts w:ascii="仿宋_GB2312" w:eastAsia="仿宋_GB2312" w:hint="eastAsia"/>
          <w:sz w:val="30"/>
          <w:szCs w:val="30"/>
        </w:rPr>
        <w:t>（</w:t>
      </w:r>
      <w:r>
        <w:rPr>
          <w:rFonts w:ascii="仿宋_GB2312" w:eastAsia="仿宋_GB2312" w:hint="eastAsia"/>
          <w:sz w:val="30"/>
          <w:szCs w:val="30"/>
        </w:rPr>
        <w:t>6</w:t>
      </w:r>
      <w:r w:rsidRPr="00C047D8">
        <w:rPr>
          <w:rFonts w:ascii="仿宋_GB2312" w:eastAsia="仿宋_GB2312" w:hint="eastAsia"/>
          <w:sz w:val="30"/>
          <w:szCs w:val="30"/>
        </w:rPr>
        <w:t>）B股股权登记日（L</w:t>
      </w:r>
      <w:r w:rsidR="00795911">
        <w:rPr>
          <w:rFonts w:ascii="仿宋_GB2312" w:eastAsia="仿宋_GB2312" w:hint="eastAsia"/>
          <w:sz w:val="30"/>
          <w:szCs w:val="30"/>
        </w:rPr>
        <w:t>日</w:t>
      </w:r>
      <w:r w:rsidRPr="00C047D8">
        <w:rPr>
          <w:rFonts w:ascii="仿宋_GB2312" w:eastAsia="仿宋_GB2312" w:hint="eastAsia"/>
          <w:sz w:val="30"/>
          <w:szCs w:val="30"/>
        </w:rPr>
        <w:t>）</w:t>
      </w:r>
      <w:r>
        <w:rPr>
          <w:rFonts w:ascii="仿宋_GB2312" w:eastAsia="仿宋_GB2312" w:hint="eastAsia"/>
          <w:sz w:val="30"/>
          <w:szCs w:val="30"/>
        </w:rPr>
        <w:t>一般</w:t>
      </w:r>
      <w:r w:rsidRPr="00C047D8">
        <w:rPr>
          <w:rFonts w:ascii="仿宋_GB2312" w:eastAsia="仿宋_GB2312" w:hint="eastAsia"/>
          <w:sz w:val="30"/>
          <w:szCs w:val="30"/>
        </w:rPr>
        <w:t>为</w:t>
      </w:r>
      <w:r>
        <w:rPr>
          <w:rFonts w:ascii="仿宋_GB2312" w:eastAsia="仿宋_GB2312" w:hint="eastAsia"/>
          <w:sz w:val="30"/>
          <w:szCs w:val="30"/>
        </w:rPr>
        <w:t>M</w:t>
      </w:r>
      <w:r w:rsidRPr="00C047D8">
        <w:rPr>
          <w:rFonts w:ascii="仿宋_GB2312" w:eastAsia="仿宋_GB2312" w:hint="eastAsia"/>
          <w:sz w:val="30"/>
          <w:szCs w:val="30"/>
        </w:rPr>
        <w:t>+3</w:t>
      </w:r>
      <w:r>
        <w:rPr>
          <w:rFonts w:ascii="仿宋_GB2312" w:eastAsia="仿宋_GB2312" w:hint="eastAsia"/>
          <w:sz w:val="30"/>
          <w:szCs w:val="30"/>
        </w:rPr>
        <w:t>日</w:t>
      </w:r>
      <w:r w:rsidRPr="00C047D8">
        <w:rPr>
          <w:rFonts w:ascii="仿宋_GB2312" w:eastAsia="仿宋_GB2312" w:hint="eastAsia"/>
          <w:sz w:val="30"/>
          <w:szCs w:val="30"/>
        </w:rPr>
        <w:t>。确定B股股权登记日时需扣除美国法定假日。</w:t>
      </w:r>
    </w:p>
    <w:p w:rsidR="000C7855" w:rsidRDefault="000C7855">
      <w:pPr>
        <w:autoSpaceDE w:val="0"/>
        <w:autoSpaceDN w:val="0"/>
        <w:adjustRightInd w:val="0"/>
        <w:snapToGrid w:val="0"/>
        <w:ind w:firstLineChars="180" w:firstLine="540"/>
        <w:jc w:val="left"/>
        <w:rPr>
          <w:rFonts w:ascii="仿宋_GB2312" w:eastAsia="仿宋_GB2312"/>
          <w:sz w:val="30"/>
          <w:szCs w:val="30"/>
        </w:rPr>
      </w:pPr>
      <w:r>
        <w:rPr>
          <w:rFonts w:ascii="仿宋_GB2312" w:eastAsia="仿宋_GB2312" w:hint="eastAsia"/>
          <w:sz w:val="30"/>
          <w:szCs w:val="30"/>
        </w:rPr>
        <w:t>（7）B股红利发放日由上市公司与中国结算商定。</w:t>
      </w:r>
    </w:p>
    <w:p w:rsidR="00FD586F" w:rsidRDefault="00EF0538">
      <w:pPr>
        <w:autoSpaceDE w:val="0"/>
        <w:autoSpaceDN w:val="0"/>
        <w:adjustRightInd w:val="0"/>
        <w:snapToGrid w:val="0"/>
        <w:ind w:firstLineChars="180" w:firstLine="540"/>
        <w:jc w:val="left"/>
        <w:rPr>
          <w:rFonts w:ascii="仿宋_GB2312" w:eastAsia="仿宋_GB2312"/>
          <w:sz w:val="30"/>
          <w:szCs w:val="30"/>
        </w:rPr>
      </w:pPr>
      <w:r w:rsidRPr="00C047D8">
        <w:rPr>
          <w:rFonts w:ascii="仿宋_GB2312" w:eastAsia="仿宋_GB2312" w:hint="eastAsia"/>
          <w:sz w:val="30"/>
          <w:szCs w:val="30"/>
        </w:rPr>
        <w:lastRenderedPageBreak/>
        <w:t>二、新增无限售条件流通股份上市日</w:t>
      </w:r>
    </w:p>
    <w:p w:rsidR="00FD586F" w:rsidRDefault="00EF0538">
      <w:pPr>
        <w:autoSpaceDE w:val="0"/>
        <w:autoSpaceDN w:val="0"/>
        <w:adjustRightInd w:val="0"/>
        <w:snapToGrid w:val="0"/>
        <w:ind w:firstLineChars="180" w:firstLine="540"/>
        <w:jc w:val="left"/>
        <w:rPr>
          <w:rFonts w:ascii="仿宋_GB2312" w:eastAsia="仿宋_GB2312"/>
          <w:sz w:val="30"/>
          <w:szCs w:val="30"/>
        </w:rPr>
      </w:pPr>
      <w:r w:rsidRPr="00C047D8">
        <w:rPr>
          <w:rFonts w:ascii="仿宋_GB2312" w:eastAsia="仿宋_GB2312" w:hint="eastAsia"/>
          <w:sz w:val="30"/>
          <w:szCs w:val="30"/>
        </w:rPr>
        <w:t>（1）A股新增无限售条件流通股份上市日为R+2</w:t>
      </w:r>
      <w:r>
        <w:rPr>
          <w:rFonts w:ascii="仿宋_GB2312" w:eastAsia="仿宋_GB2312" w:hint="eastAsia"/>
          <w:sz w:val="30"/>
          <w:szCs w:val="30"/>
        </w:rPr>
        <w:t>日</w:t>
      </w:r>
      <w:r w:rsidRPr="00C047D8">
        <w:rPr>
          <w:rFonts w:ascii="仿宋_GB2312" w:eastAsia="仿宋_GB2312" w:hint="eastAsia"/>
          <w:sz w:val="30"/>
          <w:szCs w:val="30"/>
        </w:rPr>
        <w:t>。</w:t>
      </w:r>
    </w:p>
    <w:p w:rsidR="00FD586F" w:rsidRDefault="00EF0538">
      <w:pPr>
        <w:adjustRightInd w:val="0"/>
        <w:snapToGrid w:val="0"/>
        <w:ind w:firstLineChars="192" w:firstLine="576"/>
        <w:rPr>
          <w:rFonts w:ascii="仿宋_GB2312" w:eastAsia="仿宋_GB2312"/>
          <w:sz w:val="30"/>
          <w:szCs w:val="30"/>
        </w:rPr>
      </w:pPr>
      <w:r w:rsidRPr="000E34E1">
        <w:rPr>
          <w:rFonts w:ascii="仿宋_GB2312" w:eastAsia="仿宋_GB2312" w:hint="eastAsia"/>
          <w:sz w:val="30"/>
          <w:szCs w:val="30"/>
        </w:rPr>
        <w:t>（2）B股新增股份上市交易日为L+2</w:t>
      </w:r>
      <w:r>
        <w:rPr>
          <w:rFonts w:ascii="仿宋_GB2312" w:eastAsia="仿宋_GB2312" w:hint="eastAsia"/>
          <w:sz w:val="30"/>
          <w:szCs w:val="30"/>
        </w:rPr>
        <w:t>日</w:t>
      </w:r>
      <w:r w:rsidRPr="000E34E1">
        <w:rPr>
          <w:rFonts w:ascii="仿宋_GB2312" w:eastAsia="仿宋_GB2312" w:hint="eastAsia"/>
          <w:sz w:val="30"/>
          <w:szCs w:val="30"/>
        </w:rPr>
        <w:t>。</w:t>
      </w:r>
    </w:p>
    <w:p w:rsidR="00FD586F" w:rsidRDefault="00FD586F">
      <w:pPr>
        <w:adjustRightInd w:val="0"/>
        <w:snapToGrid w:val="0"/>
        <w:ind w:firstLineChars="192" w:firstLine="576"/>
        <w:rPr>
          <w:rFonts w:ascii="仿宋_GB2312" w:eastAsia="仿宋_GB2312"/>
          <w:sz w:val="30"/>
          <w:szCs w:val="30"/>
        </w:rPr>
      </w:pPr>
    </w:p>
    <w:p w:rsidR="00FD586F" w:rsidRDefault="00EF0538">
      <w:pPr>
        <w:pStyle w:val="2"/>
        <w:adjustRightInd w:val="0"/>
        <w:snapToGrid w:val="0"/>
        <w:spacing w:before="0" w:after="0" w:line="360" w:lineRule="auto"/>
        <w:ind w:firstLineChars="198" w:firstLine="596"/>
        <w:rPr>
          <w:rFonts w:ascii="仿宋_GB2312" w:eastAsia="仿宋_GB2312"/>
          <w:sz w:val="30"/>
          <w:szCs w:val="30"/>
        </w:rPr>
      </w:pPr>
      <w:bookmarkStart w:id="39" w:name="_Toc465793602"/>
      <w:r w:rsidRPr="00DE0F70">
        <w:rPr>
          <w:rFonts w:ascii="仿宋_GB2312" w:eastAsia="仿宋_GB2312" w:hint="eastAsia"/>
          <w:sz w:val="30"/>
          <w:szCs w:val="30"/>
        </w:rPr>
        <w:t>21、[★★]上市公司何时可提交</w:t>
      </w:r>
      <w:r w:rsidR="00236A1E">
        <w:rPr>
          <w:rFonts w:ascii="仿宋_GB2312" w:eastAsia="仿宋_GB2312" w:hint="eastAsia"/>
          <w:sz w:val="30"/>
          <w:szCs w:val="30"/>
        </w:rPr>
        <w:t>权益分派实施公告</w:t>
      </w:r>
      <w:r w:rsidRPr="00DE0F70">
        <w:rPr>
          <w:rFonts w:ascii="仿宋_GB2312" w:eastAsia="仿宋_GB2312" w:hint="eastAsia"/>
          <w:sz w:val="30"/>
          <w:szCs w:val="30"/>
        </w:rPr>
        <w:t>披露申请</w:t>
      </w:r>
      <w:r w:rsidR="005600DB">
        <w:rPr>
          <w:rFonts w:ascii="仿宋_GB2312" w:eastAsia="仿宋_GB2312" w:hint="eastAsia"/>
          <w:sz w:val="30"/>
          <w:szCs w:val="30"/>
        </w:rPr>
        <w:t>？</w:t>
      </w:r>
      <w:r w:rsidRPr="00DE0F70">
        <w:rPr>
          <w:rFonts w:ascii="仿宋_GB2312" w:eastAsia="仿宋_GB2312" w:hint="eastAsia"/>
          <w:sz w:val="30"/>
          <w:szCs w:val="30"/>
        </w:rPr>
        <w:t>如未在约定的时间及时提交披露申请，会导致什么后果？</w:t>
      </w:r>
      <w:bookmarkEnd w:id="39"/>
      <w:r>
        <w:rPr>
          <w:rFonts w:ascii="仿宋_GB2312" w:eastAsia="仿宋_GB2312" w:hint="eastAsia"/>
          <w:sz w:val="30"/>
          <w:szCs w:val="30"/>
        </w:rPr>
        <w:t xml:space="preserve"> </w:t>
      </w:r>
    </w:p>
    <w:p w:rsidR="00FD586F" w:rsidRPr="00BB60E5" w:rsidRDefault="00EF0538">
      <w:pPr>
        <w:adjustRightInd w:val="0"/>
        <w:snapToGrid w:val="0"/>
        <w:ind w:firstLineChars="192" w:firstLine="578"/>
        <w:rPr>
          <w:rFonts w:ascii="黑体" w:eastAsia="黑体" w:hAnsi="黑体"/>
          <w:b/>
          <w:sz w:val="30"/>
          <w:szCs w:val="30"/>
        </w:rPr>
      </w:pPr>
      <w:r w:rsidRPr="00C83AB6">
        <w:rPr>
          <w:rFonts w:ascii="仿宋_GB2312" w:eastAsia="仿宋_GB2312" w:hint="eastAsia"/>
          <w:b/>
          <w:sz w:val="30"/>
          <w:szCs w:val="30"/>
        </w:rPr>
        <w:t>答：</w:t>
      </w:r>
      <w:r w:rsidRPr="00BB60E5">
        <w:rPr>
          <w:rFonts w:ascii="黑体" w:eastAsia="黑体" w:hAnsi="黑体" w:hint="eastAsia"/>
          <w:b/>
          <w:sz w:val="30"/>
          <w:szCs w:val="30"/>
        </w:rPr>
        <w:t>上市公司在收到系统发送的关于</w:t>
      </w:r>
      <w:r w:rsidR="00FE20B5" w:rsidRPr="00BB60E5">
        <w:rPr>
          <w:rFonts w:ascii="黑体" w:eastAsia="黑体" w:hAnsi="黑体" w:hint="eastAsia"/>
          <w:b/>
          <w:sz w:val="30"/>
          <w:szCs w:val="30"/>
        </w:rPr>
        <w:t>提交</w:t>
      </w:r>
      <w:r w:rsidR="00236A1E" w:rsidRPr="00BB60E5">
        <w:rPr>
          <w:rFonts w:ascii="黑体" w:eastAsia="黑体" w:hAnsi="黑体" w:hint="eastAsia"/>
          <w:b/>
          <w:sz w:val="30"/>
          <w:szCs w:val="30"/>
        </w:rPr>
        <w:t>权益分派实施公告</w:t>
      </w:r>
      <w:r w:rsidRPr="00BB60E5">
        <w:rPr>
          <w:rFonts w:ascii="黑体" w:eastAsia="黑体" w:hAnsi="黑体" w:hint="eastAsia"/>
          <w:b/>
          <w:sz w:val="30"/>
          <w:szCs w:val="30"/>
        </w:rPr>
        <w:t>的业务提示后，方可创建</w:t>
      </w:r>
      <w:r w:rsidR="00236A1E" w:rsidRPr="00BB60E5">
        <w:rPr>
          <w:rFonts w:ascii="黑体" w:eastAsia="黑体" w:hAnsi="黑体" w:hint="eastAsia"/>
          <w:b/>
          <w:sz w:val="30"/>
          <w:szCs w:val="30"/>
        </w:rPr>
        <w:t>权益分派实施公告</w:t>
      </w:r>
      <w:r w:rsidRPr="00BB60E5">
        <w:rPr>
          <w:rFonts w:ascii="黑体" w:eastAsia="黑体" w:hAnsi="黑体" w:hint="eastAsia"/>
          <w:b/>
          <w:sz w:val="30"/>
          <w:szCs w:val="30"/>
        </w:rPr>
        <w:t>披露申请。</w:t>
      </w:r>
    </w:p>
    <w:p w:rsidR="00FD586F" w:rsidRDefault="00EF0538">
      <w:pPr>
        <w:adjustRightInd w:val="0"/>
        <w:snapToGrid w:val="0"/>
        <w:ind w:firstLineChars="192" w:firstLine="576"/>
        <w:rPr>
          <w:rFonts w:ascii="仿宋_GB2312" w:eastAsia="仿宋_GB2312"/>
          <w:sz w:val="30"/>
          <w:szCs w:val="30"/>
        </w:rPr>
      </w:pPr>
      <w:r>
        <w:rPr>
          <w:rFonts w:ascii="仿宋_GB2312" w:eastAsia="仿宋_GB2312" w:hAnsi="宋体" w:hint="eastAsia"/>
          <w:sz w:val="30"/>
          <w:szCs w:val="30"/>
        </w:rPr>
        <w:t>上市公司</w:t>
      </w:r>
      <w:r w:rsidRPr="00BB60E5">
        <w:rPr>
          <w:rFonts w:ascii="仿宋_GB2312" w:eastAsia="仿宋_GB2312" w:hint="eastAsia"/>
          <w:sz w:val="30"/>
          <w:szCs w:val="30"/>
        </w:rPr>
        <w:t>应当于T-1日17</w:t>
      </w:r>
      <w:r w:rsidR="00911041">
        <w:rPr>
          <w:rFonts w:ascii="仿宋_GB2312" w:eastAsia="仿宋_GB2312" w:hint="eastAsia"/>
          <w:sz w:val="30"/>
          <w:szCs w:val="30"/>
        </w:rPr>
        <w:t>:</w:t>
      </w:r>
      <w:r w:rsidRPr="00BB60E5">
        <w:rPr>
          <w:rFonts w:ascii="仿宋_GB2312" w:eastAsia="仿宋_GB2312" w:hint="eastAsia"/>
          <w:sz w:val="30"/>
          <w:szCs w:val="30"/>
        </w:rPr>
        <w:t>00前</w:t>
      </w:r>
      <w:r>
        <w:rPr>
          <w:rFonts w:ascii="仿宋_GB2312" w:eastAsia="仿宋_GB2312" w:hint="eastAsia"/>
          <w:sz w:val="30"/>
          <w:szCs w:val="30"/>
        </w:rPr>
        <w:t>及时创建</w:t>
      </w:r>
      <w:r w:rsidR="00911041">
        <w:rPr>
          <w:rFonts w:ascii="仿宋_GB2312" w:eastAsia="仿宋_GB2312" w:hint="eastAsia"/>
          <w:sz w:val="30"/>
          <w:szCs w:val="30"/>
        </w:rPr>
        <w:t>并提交</w:t>
      </w:r>
      <w:r w:rsidR="00236A1E">
        <w:rPr>
          <w:rFonts w:ascii="仿宋_GB2312" w:eastAsia="仿宋_GB2312" w:hint="eastAsia"/>
          <w:sz w:val="30"/>
          <w:szCs w:val="30"/>
        </w:rPr>
        <w:t>权益分派实施公告</w:t>
      </w:r>
      <w:r>
        <w:rPr>
          <w:rFonts w:ascii="仿宋_GB2312" w:eastAsia="仿宋_GB2312" w:hint="eastAsia"/>
          <w:sz w:val="30"/>
          <w:szCs w:val="30"/>
        </w:rPr>
        <w:t>披露申请。</w:t>
      </w:r>
    </w:p>
    <w:p w:rsidR="00FD586F" w:rsidRDefault="00EF0538">
      <w:pPr>
        <w:adjustRightInd w:val="0"/>
        <w:snapToGrid w:val="0"/>
        <w:ind w:firstLineChars="192" w:firstLine="578"/>
        <w:rPr>
          <w:rFonts w:ascii="黑体" w:eastAsia="黑体" w:hAnsi="黑体"/>
          <w:b/>
          <w:sz w:val="30"/>
          <w:szCs w:val="30"/>
        </w:rPr>
      </w:pPr>
      <w:r w:rsidRPr="00BF5530">
        <w:rPr>
          <w:rFonts w:ascii="黑体" w:eastAsia="黑体" w:hAnsi="黑体" w:hint="eastAsia"/>
          <w:b/>
          <w:sz w:val="30"/>
          <w:szCs w:val="30"/>
        </w:rPr>
        <w:t>如</w:t>
      </w:r>
      <w:r>
        <w:rPr>
          <w:rFonts w:ascii="黑体" w:eastAsia="黑体" w:hAnsi="黑体" w:hint="eastAsia"/>
          <w:b/>
          <w:sz w:val="30"/>
          <w:szCs w:val="30"/>
        </w:rPr>
        <w:t>上市公</w:t>
      </w:r>
      <w:r w:rsidR="00187C6C" w:rsidRPr="00187C6C">
        <w:rPr>
          <w:rFonts w:ascii="黑体" w:eastAsia="黑体" w:hAnsi="黑体" w:hint="eastAsia"/>
          <w:b/>
          <w:sz w:val="30"/>
          <w:szCs w:val="30"/>
        </w:rPr>
        <w:t>司无法</w:t>
      </w:r>
      <w:r w:rsidRPr="00BF5530">
        <w:rPr>
          <w:rFonts w:ascii="黑体" w:eastAsia="黑体" w:hAnsi="黑体" w:hint="eastAsia"/>
          <w:b/>
          <w:sz w:val="30"/>
          <w:szCs w:val="30"/>
        </w:rPr>
        <w:t>在</w:t>
      </w:r>
      <w:r>
        <w:rPr>
          <w:rFonts w:ascii="黑体" w:eastAsia="黑体" w:hAnsi="黑体" w:hint="eastAsia"/>
          <w:b/>
          <w:sz w:val="30"/>
          <w:szCs w:val="30"/>
        </w:rPr>
        <w:t>T-1</w:t>
      </w:r>
      <w:r w:rsidRPr="00BF5530">
        <w:rPr>
          <w:rFonts w:ascii="黑体" w:eastAsia="黑体" w:hAnsi="黑体" w:hint="eastAsia"/>
          <w:b/>
          <w:sz w:val="30"/>
          <w:szCs w:val="30"/>
        </w:rPr>
        <w:t>日提交</w:t>
      </w:r>
      <w:r w:rsidR="00236A1E">
        <w:rPr>
          <w:rFonts w:ascii="黑体" w:eastAsia="黑体" w:hAnsi="黑体" w:hint="eastAsia"/>
          <w:b/>
          <w:sz w:val="30"/>
          <w:szCs w:val="30"/>
        </w:rPr>
        <w:t>权益分派实施公告</w:t>
      </w:r>
      <w:r w:rsidRPr="00BF5530">
        <w:rPr>
          <w:rFonts w:ascii="黑体" w:eastAsia="黑体" w:hAnsi="黑体" w:hint="eastAsia"/>
          <w:b/>
          <w:sz w:val="30"/>
          <w:szCs w:val="30"/>
        </w:rPr>
        <w:t>，或原已确定的实施</w:t>
      </w:r>
      <w:r>
        <w:rPr>
          <w:rFonts w:ascii="黑体" w:eastAsia="黑体" w:hAnsi="黑体" w:hint="eastAsia"/>
          <w:b/>
          <w:sz w:val="30"/>
          <w:szCs w:val="30"/>
        </w:rPr>
        <w:t>方案要素</w:t>
      </w:r>
      <w:r w:rsidRPr="00BF5530">
        <w:rPr>
          <w:rFonts w:ascii="黑体" w:eastAsia="黑体" w:hAnsi="黑体" w:hint="eastAsia"/>
          <w:b/>
          <w:sz w:val="30"/>
          <w:szCs w:val="30"/>
        </w:rPr>
        <w:t>发生变化的，</w:t>
      </w:r>
      <w:r>
        <w:rPr>
          <w:rFonts w:ascii="黑体" w:eastAsia="黑体" w:hAnsi="黑体" w:hint="eastAsia"/>
          <w:b/>
          <w:sz w:val="30"/>
          <w:szCs w:val="30"/>
        </w:rPr>
        <w:t>上市公司</w:t>
      </w:r>
      <w:r w:rsidRPr="00BF5530">
        <w:rPr>
          <w:rFonts w:ascii="黑体" w:eastAsia="黑体" w:hAnsi="黑体" w:hint="eastAsia"/>
          <w:b/>
          <w:sz w:val="30"/>
          <w:szCs w:val="30"/>
        </w:rPr>
        <w:t>应当立即与本所</w:t>
      </w:r>
      <w:r>
        <w:rPr>
          <w:rFonts w:ascii="黑体" w:eastAsia="黑体" w:hAnsi="黑体" w:hint="eastAsia"/>
          <w:b/>
          <w:sz w:val="30"/>
          <w:szCs w:val="30"/>
        </w:rPr>
        <w:t>公司</w:t>
      </w:r>
      <w:r w:rsidRPr="00BF5530">
        <w:rPr>
          <w:rFonts w:ascii="黑体" w:eastAsia="黑体" w:hAnsi="黑体" w:hint="eastAsia"/>
          <w:b/>
          <w:sz w:val="30"/>
          <w:szCs w:val="30"/>
        </w:rPr>
        <w:t>监管部门联系，并重新向</w:t>
      </w:r>
      <w:r>
        <w:rPr>
          <w:rFonts w:ascii="黑体" w:eastAsia="黑体" w:hAnsi="黑体" w:hint="eastAsia"/>
          <w:b/>
          <w:sz w:val="30"/>
          <w:szCs w:val="30"/>
        </w:rPr>
        <w:t>中国结算</w:t>
      </w:r>
      <w:r w:rsidRPr="00BF5530">
        <w:rPr>
          <w:rFonts w:ascii="黑体" w:eastAsia="黑体" w:hAnsi="黑体" w:hint="eastAsia"/>
          <w:b/>
          <w:sz w:val="30"/>
          <w:szCs w:val="30"/>
        </w:rPr>
        <w:t>提交权益分派申请，原业务申请作废。</w:t>
      </w:r>
    </w:p>
    <w:p w:rsidR="00FD586F" w:rsidRDefault="00FD586F">
      <w:pPr>
        <w:adjustRightInd w:val="0"/>
        <w:snapToGrid w:val="0"/>
        <w:ind w:firstLineChars="192" w:firstLine="578"/>
        <w:rPr>
          <w:rFonts w:ascii="黑体" w:eastAsia="黑体" w:hAnsi="黑体"/>
          <w:b/>
          <w:sz w:val="30"/>
          <w:szCs w:val="30"/>
        </w:rPr>
      </w:pPr>
    </w:p>
    <w:p w:rsidR="00FD586F" w:rsidRDefault="00EF0538">
      <w:pPr>
        <w:pStyle w:val="2"/>
        <w:adjustRightInd w:val="0"/>
        <w:snapToGrid w:val="0"/>
        <w:spacing w:before="0" w:after="0" w:line="360" w:lineRule="auto"/>
        <w:ind w:firstLineChars="198" w:firstLine="596"/>
        <w:rPr>
          <w:rFonts w:ascii="仿宋_GB2312" w:eastAsia="仿宋_GB2312"/>
          <w:b w:val="0"/>
          <w:sz w:val="30"/>
          <w:szCs w:val="30"/>
        </w:rPr>
      </w:pPr>
      <w:bookmarkStart w:id="40" w:name="_Toc465793603"/>
      <w:r w:rsidRPr="00DE0F70">
        <w:rPr>
          <w:rFonts w:ascii="仿宋_GB2312" w:eastAsia="仿宋_GB2312" w:hint="eastAsia"/>
          <w:sz w:val="30"/>
          <w:szCs w:val="30"/>
        </w:rPr>
        <w:t>22、[★★★]上市公司权益分派实施公告应选择哪个公告类别？选择了错误的公告类别有何严重后果？</w:t>
      </w:r>
      <w:bookmarkEnd w:id="40"/>
    </w:p>
    <w:p w:rsidR="00FD586F" w:rsidRDefault="00EF0538">
      <w:pPr>
        <w:adjustRightInd w:val="0"/>
        <w:snapToGrid w:val="0"/>
        <w:ind w:firstLineChars="192" w:firstLine="578"/>
        <w:rPr>
          <w:rFonts w:ascii="仿宋_GB2312" w:eastAsia="仿宋_GB2312"/>
          <w:sz w:val="30"/>
          <w:szCs w:val="30"/>
        </w:rPr>
      </w:pPr>
      <w:r w:rsidRPr="00C83AB6">
        <w:rPr>
          <w:rFonts w:ascii="仿宋_GB2312" w:eastAsia="仿宋_GB2312" w:hint="eastAsia"/>
          <w:b/>
          <w:sz w:val="30"/>
          <w:szCs w:val="30"/>
        </w:rPr>
        <w:t>答：</w:t>
      </w:r>
      <w:r w:rsidRPr="00D132FD">
        <w:rPr>
          <w:rFonts w:ascii="仿宋_GB2312" w:eastAsia="仿宋_GB2312" w:hint="eastAsia"/>
          <w:sz w:val="30"/>
          <w:szCs w:val="30"/>
        </w:rPr>
        <w:t>上市公司在创建</w:t>
      </w:r>
      <w:r w:rsidR="00236A1E">
        <w:rPr>
          <w:rFonts w:ascii="仿宋_GB2312" w:eastAsia="仿宋_GB2312" w:hint="eastAsia"/>
          <w:sz w:val="30"/>
          <w:szCs w:val="30"/>
        </w:rPr>
        <w:t>权益分派实施公告</w:t>
      </w:r>
      <w:r>
        <w:rPr>
          <w:rFonts w:ascii="仿宋_GB2312" w:eastAsia="仿宋_GB2312" w:hint="eastAsia"/>
          <w:sz w:val="30"/>
          <w:szCs w:val="30"/>
        </w:rPr>
        <w:t>披露申</w:t>
      </w:r>
      <w:r w:rsidR="004466B7">
        <w:rPr>
          <w:rFonts w:ascii="仿宋_GB2312" w:eastAsia="仿宋_GB2312" w:hint="eastAsia"/>
          <w:sz w:val="30"/>
          <w:szCs w:val="30"/>
        </w:rPr>
        <w:t>请</w:t>
      </w:r>
      <w:r w:rsidRPr="00D132FD">
        <w:rPr>
          <w:rFonts w:ascii="仿宋_GB2312" w:eastAsia="仿宋_GB2312" w:hint="eastAsia"/>
          <w:sz w:val="30"/>
          <w:szCs w:val="30"/>
        </w:rPr>
        <w:t>时，应选择公告类别</w:t>
      </w:r>
      <w:r>
        <w:rPr>
          <w:rFonts w:ascii="仿宋_GB2312" w:eastAsia="仿宋_GB2312" w:hint="eastAsia"/>
          <w:sz w:val="30"/>
          <w:szCs w:val="30"/>
        </w:rPr>
        <w:t>“</w:t>
      </w:r>
      <w:r w:rsidRPr="00D132FD">
        <w:rPr>
          <w:rFonts w:ascii="仿宋_GB2312" w:eastAsia="仿宋_GB2312" w:hint="eastAsia"/>
          <w:sz w:val="30"/>
          <w:szCs w:val="30"/>
        </w:rPr>
        <w:t>0901</w:t>
      </w:r>
      <w:r>
        <w:rPr>
          <w:rFonts w:ascii="仿宋_GB2312" w:eastAsia="仿宋_GB2312" w:hint="eastAsia"/>
          <w:sz w:val="30"/>
          <w:szCs w:val="30"/>
        </w:rPr>
        <w:t xml:space="preserve"> </w:t>
      </w:r>
      <w:r w:rsidRPr="00D132FD">
        <w:rPr>
          <w:rFonts w:ascii="仿宋_GB2312" w:eastAsia="仿宋_GB2312" w:hint="eastAsia"/>
          <w:sz w:val="30"/>
          <w:szCs w:val="30"/>
        </w:rPr>
        <w:t>实施利润分配和资本公积金转增</w:t>
      </w:r>
      <w:r>
        <w:rPr>
          <w:rFonts w:ascii="仿宋_GB2312" w:eastAsia="仿宋_GB2312" w:hint="eastAsia"/>
          <w:sz w:val="30"/>
          <w:szCs w:val="30"/>
        </w:rPr>
        <w:t>”</w:t>
      </w:r>
      <w:r w:rsidRPr="00D132FD">
        <w:rPr>
          <w:rFonts w:ascii="仿宋_GB2312" w:eastAsia="仿宋_GB2312" w:hint="eastAsia"/>
          <w:sz w:val="30"/>
          <w:szCs w:val="30"/>
        </w:rPr>
        <w:t>。</w:t>
      </w:r>
    </w:p>
    <w:p w:rsidR="00FD586F" w:rsidRDefault="00EF0538">
      <w:pPr>
        <w:adjustRightInd w:val="0"/>
        <w:snapToGrid w:val="0"/>
        <w:ind w:firstLineChars="192" w:firstLine="576"/>
        <w:rPr>
          <w:rFonts w:ascii="黑体" w:eastAsia="黑体" w:hAnsi="黑体"/>
          <w:b/>
          <w:sz w:val="30"/>
          <w:szCs w:val="30"/>
        </w:rPr>
      </w:pPr>
      <w:r>
        <w:rPr>
          <w:rFonts w:ascii="仿宋_GB2312" w:eastAsia="仿宋_GB2312" w:hint="eastAsia"/>
          <w:sz w:val="30"/>
          <w:szCs w:val="30"/>
        </w:rPr>
        <w:t>若上市公司选择了错误的公告类别，则权益分派业务申请不能自动生成</w:t>
      </w:r>
      <w:r w:rsidR="004466B7">
        <w:rPr>
          <w:rFonts w:ascii="仿宋_GB2312" w:eastAsia="仿宋_GB2312" w:hint="eastAsia"/>
          <w:sz w:val="30"/>
          <w:szCs w:val="30"/>
        </w:rPr>
        <w:t>和</w:t>
      </w:r>
      <w:r>
        <w:rPr>
          <w:rFonts w:ascii="仿宋_GB2312" w:eastAsia="仿宋_GB2312" w:hint="eastAsia"/>
          <w:sz w:val="30"/>
          <w:szCs w:val="30"/>
        </w:rPr>
        <w:t>提交，系统无法采集到权益分派</w:t>
      </w:r>
      <w:r w:rsidR="000C36DA">
        <w:rPr>
          <w:rFonts w:ascii="仿宋_GB2312" w:eastAsia="仿宋_GB2312" w:hint="eastAsia"/>
          <w:sz w:val="30"/>
          <w:szCs w:val="30"/>
        </w:rPr>
        <w:t>业务</w:t>
      </w:r>
      <w:r>
        <w:rPr>
          <w:rFonts w:ascii="仿宋_GB2312" w:eastAsia="仿宋_GB2312" w:hint="eastAsia"/>
          <w:sz w:val="30"/>
          <w:szCs w:val="30"/>
        </w:rPr>
        <w:t>数据，上市公司权益分派业务无法按约定实施，</w:t>
      </w:r>
      <w:r w:rsidR="005E33B4">
        <w:rPr>
          <w:rFonts w:ascii="仿宋_GB2312" w:eastAsia="仿宋_GB2312" w:hint="eastAsia"/>
          <w:sz w:val="30"/>
          <w:szCs w:val="30"/>
        </w:rPr>
        <w:t>导致</w:t>
      </w:r>
      <w:r>
        <w:rPr>
          <w:rFonts w:ascii="仿宋_GB2312" w:eastAsia="仿宋_GB2312" w:hint="eastAsia"/>
          <w:sz w:val="30"/>
          <w:szCs w:val="30"/>
        </w:rPr>
        <w:t>公司</w:t>
      </w:r>
      <w:r w:rsidR="00537B4D">
        <w:rPr>
          <w:rFonts w:ascii="仿宋_GB2312" w:eastAsia="仿宋_GB2312" w:hint="eastAsia"/>
          <w:sz w:val="30"/>
          <w:szCs w:val="30"/>
        </w:rPr>
        <w:t>的信息披露</w:t>
      </w:r>
      <w:r>
        <w:rPr>
          <w:rFonts w:ascii="仿宋_GB2312" w:eastAsia="仿宋_GB2312" w:hint="eastAsia"/>
          <w:sz w:val="30"/>
          <w:szCs w:val="30"/>
        </w:rPr>
        <w:t>内容与权益分派实际情况不一致。</w:t>
      </w:r>
    </w:p>
    <w:p w:rsidR="00FD586F" w:rsidRDefault="00FD586F">
      <w:pPr>
        <w:adjustRightInd w:val="0"/>
        <w:snapToGrid w:val="0"/>
        <w:ind w:firstLineChars="192" w:firstLine="578"/>
        <w:rPr>
          <w:rFonts w:ascii="黑体" w:eastAsia="黑体" w:hAnsi="黑体"/>
          <w:b/>
          <w:sz w:val="30"/>
          <w:szCs w:val="30"/>
        </w:rPr>
      </w:pPr>
    </w:p>
    <w:p w:rsidR="00FD586F" w:rsidRDefault="00EF0538">
      <w:pPr>
        <w:pStyle w:val="2"/>
        <w:adjustRightInd w:val="0"/>
        <w:snapToGrid w:val="0"/>
        <w:spacing w:before="0" w:after="0" w:line="360" w:lineRule="auto"/>
        <w:ind w:firstLineChars="198" w:firstLine="596"/>
        <w:rPr>
          <w:rFonts w:ascii="仿宋_GB2312" w:eastAsia="仿宋_GB2312"/>
          <w:sz w:val="30"/>
          <w:szCs w:val="30"/>
        </w:rPr>
      </w:pPr>
      <w:bookmarkStart w:id="41" w:name="_Toc465793604"/>
      <w:r>
        <w:rPr>
          <w:rFonts w:ascii="仿宋_GB2312" w:eastAsia="仿宋_GB2312" w:hint="eastAsia"/>
          <w:sz w:val="30"/>
          <w:szCs w:val="30"/>
        </w:rPr>
        <w:lastRenderedPageBreak/>
        <w:t>23</w:t>
      </w:r>
      <w:r w:rsidRPr="00601654">
        <w:rPr>
          <w:rFonts w:ascii="仿宋_GB2312" w:eastAsia="仿宋_GB2312" w:hint="eastAsia"/>
          <w:sz w:val="30"/>
          <w:szCs w:val="30"/>
        </w:rPr>
        <w:t>、</w:t>
      </w:r>
      <w:r>
        <w:rPr>
          <w:rFonts w:ascii="仿宋_GB2312" w:eastAsia="仿宋_GB2312" w:hint="eastAsia"/>
          <w:sz w:val="30"/>
          <w:szCs w:val="30"/>
        </w:rPr>
        <w:t>[★★★]</w:t>
      </w:r>
      <w:r w:rsidRPr="00601654">
        <w:rPr>
          <w:rFonts w:ascii="仿宋_GB2312" w:eastAsia="仿宋_GB2312" w:hint="eastAsia"/>
          <w:sz w:val="30"/>
          <w:szCs w:val="30"/>
        </w:rPr>
        <w:t>为什么上市公司必须使用</w:t>
      </w:r>
      <w:r>
        <w:rPr>
          <w:rFonts w:ascii="仿宋_GB2312" w:eastAsia="仿宋_GB2312" w:hint="eastAsia"/>
          <w:sz w:val="30"/>
          <w:szCs w:val="30"/>
        </w:rPr>
        <w:t>本</w:t>
      </w:r>
      <w:r w:rsidRPr="00601654">
        <w:rPr>
          <w:rFonts w:ascii="仿宋_GB2312" w:eastAsia="仿宋_GB2312" w:hint="eastAsia"/>
          <w:sz w:val="30"/>
          <w:szCs w:val="30"/>
        </w:rPr>
        <w:t>所公告编制软件编写</w:t>
      </w:r>
      <w:r w:rsidR="00236A1E">
        <w:rPr>
          <w:rFonts w:ascii="仿宋_GB2312" w:eastAsia="仿宋_GB2312" w:hint="eastAsia"/>
          <w:sz w:val="30"/>
          <w:szCs w:val="30"/>
        </w:rPr>
        <w:t>权益分派实施公告</w:t>
      </w:r>
      <w:r w:rsidRPr="00601654">
        <w:rPr>
          <w:rFonts w:ascii="仿宋_GB2312" w:eastAsia="仿宋_GB2312" w:hint="eastAsia"/>
          <w:sz w:val="30"/>
          <w:szCs w:val="30"/>
        </w:rPr>
        <w:t>？</w:t>
      </w:r>
      <w:bookmarkEnd w:id="41"/>
    </w:p>
    <w:p w:rsidR="00FD586F" w:rsidRDefault="00EF0538">
      <w:pPr>
        <w:adjustRightInd w:val="0"/>
        <w:snapToGrid w:val="0"/>
        <w:ind w:firstLineChars="192" w:firstLine="578"/>
        <w:rPr>
          <w:rFonts w:ascii="仿宋_GB2312" w:eastAsia="仿宋_GB2312"/>
          <w:sz w:val="30"/>
          <w:szCs w:val="30"/>
        </w:rPr>
      </w:pPr>
      <w:r w:rsidRPr="000578B7">
        <w:rPr>
          <w:rFonts w:ascii="仿宋_GB2312" w:eastAsia="仿宋_GB2312" w:hint="eastAsia"/>
          <w:b/>
          <w:sz w:val="30"/>
          <w:szCs w:val="30"/>
        </w:rPr>
        <w:t>答：</w:t>
      </w:r>
      <w:r>
        <w:rPr>
          <w:rFonts w:ascii="黑体" w:eastAsia="黑体" w:hAnsi="黑体" w:hint="eastAsia"/>
          <w:b/>
          <w:sz w:val="30"/>
          <w:szCs w:val="30"/>
        </w:rPr>
        <w:t>使用</w:t>
      </w:r>
      <w:r w:rsidR="002F7282">
        <w:rPr>
          <w:rFonts w:ascii="黑体" w:eastAsia="黑体" w:hAnsi="黑体" w:hint="eastAsia"/>
          <w:b/>
          <w:sz w:val="30"/>
          <w:szCs w:val="30"/>
        </w:rPr>
        <w:t>本所</w:t>
      </w:r>
      <w:r>
        <w:rPr>
          <w:rFonts w:ascii="黑体" w:eastAsia="黑体" w:hAnsi="黑体" w:hint="eastAsia"/>
          <w:b/>
          <w:sz w:val="30"/>
          <w:szCs w:val="30"/>
        </w:rPr>
        <w:t>公告编制软件是权益分派业务正常实施</w:t>
      </w:r>
      <w:r w:rsidRPr="00B15549">
        <w:rPr>
          <w:rFonts w:ascii="黑体" w:eastAsia="黑体" w:hAnsi="黑体" w:hint="eastAsia"/>
          <w:b/>
          <w:sz w:val="30"/>
          <w:szCs w:val="30"/>
        </w:rPr>
        <w:t>的前提</w:t>
      </w:r>
      <w:r>
        <w:rPr>
          <w:rFonts w:ascii="仿宋_GB2312" w:eastAsia="仿宋_GB2312" w:hint="eastAsia"/>
          <w:sz w:val="30"/>
          <w:szCs w:val="30"/>
        </w:rPr>
        <w:t>。若未使用公告编制软件编</w:t>
      </w:r>
      <w:r w:rsidR="0054102F">
        <w:rPr>
          <w:rFonts w:ascii="仿宋_GB2312" w:eastAsia="仿宋_GB2312" w:hint="eastAsia"/>
          <w:sz w:val="30"/>
          <w:szCs w:val="30"/>
        </w:rPr>
        <w:t>写</w:t>
      </w:r>
      <w:r w:rsidR="00236A1E">
        <w:rPr>
          <w:rFonts w:ascii="仿宋_GB2312" w:eastAsia="仿宋_GB2312" w:hint="eastAsia"/>
          <w:sz w:val="30"/>
          <w:szCs w:val="30"/>
        </w:rPr>
        <w:t>权益分派实施公告</w:t>
      </w:r>
      <w:r>
        <w:rPr>
          <w:rFonts w:ascii="仿宋_GB2312" w:eastAsia="仿宋_GB2312" w:hint="eastAsia"/>
          <w:sz w:val="30"/>
          <w:szCs w:val="30"/>
        </w:rPr>
        <w:t>，</w:t>
      </w:r>
      <w:r w:rsidR="00236A1E">
        <w:rPr>
          <w:rFonts w:ascii="仿宋_GB2312" w:eastAsia="仿宋_GB2312" w:hint="eastAsia"/>
          <w:sz w:val="30"/>
          <w:szCs w:val="30"/>
        </w:rPr>
        <w:t>权益分派实施公告</w:t>
      </w:r>
      <w:r>
        <w:rPr>
          <w:rFonts w:ascii="仿宋_GB2312" w:eastAsia="仿宋_GB2312" w:hint="eastAsia"/>
          <w:sz w:val="30"/>
          <w:szCs w:val="30"/>
        </w:rPr>
        <w:t>披露申请</w:t>
      </w:r>
      <w:r w:rsidR="0054102F">
        <w:rPr>
          <w:rFonts w:ascii="仿宋_GB2312" w:eastAsia="仿宋_GB2312" w:hint="eastAsia"/>
          <w:sz w:val="30"/>
          <w:szCs w:val="30"/>
        </w:rPr>
        <w:t>将无法提交</w:t>
      </w:r>
      <w:r>
        <w:rPr>
          <w:rFonts w:ascii="仿宋_GB2312" w:eastAsia="仿宋_GB2312" w:hint="eastAsia"/>
          <w:sz w:val="30"/>
          <w:szCs w:val="30"/>
        </w:rPr>
        <w:t>。</w:t>
      </w:r>
    </w:p>
    <w:p w:rsidR="00FD586F" w:rsidRPr="0054102F" w:rsidRDefault="00FD586F">
      <w:pPr>
        <w:adjustRightInd w:val="0"/>
        <w:snapToGrid w:val="0"/>
        <w:ind w:firstLineChars="192" w:firstLine="576"/>
        <w:rPr>
          <w:rFonts w:ascii="仿宋_GB2312" w:eastAsia="仿宋_GB2312"/>
          <w:sz w:val="30"/>
          <w:szCs w:val="30"/>
        </w:rPr>
      </w:pPr>
    </w:p>
    <w:p w:rsidR="00FD586F" w:rsidRDefault="00EF0538">
      <w:pPr>
        <w:pStyle w:val="2"/>
        <w:adjustRightInd w:val="0"/>
        <w:snapToGrid w:val="0"/>
        <w:spacing w:before="0" w:after="0" w:line="360" w:lineRule="auto"/>
        <w:ind w:firstLineChars="198" w:firstLine="596"/>
        <w:rPr>
          <w:rFonts w:ascii="仿宋_GB2312" w:eastAsia="仿宋_GB2312"/>
          <w:sz w:val="30"/>
          <w:szCs w:val="30"/>
        </w:rPr>
      </w:pPr>
      <w:bookmarkStart w:id="42" w:name="_Toc465793605"/>
      <w:r w:rsidRPr="00DE0F70">
        <w:rPr>
          <w:rFonts w:ascii="仿宋_GB2312" w:eastAsia="仿宋_GB2312" w:hint="eastAsia"/>
          <w:sz w:val="30"/>
          <w:szCs w:val="30"/>
        </w:rPr>
        <w:t>24、上市公司</w:t>
      </w:r>
      <w:r w:rsidR="00236A1E">
        <w:rPr>
          <w:rFonts w:ascii="仿宋_GB2312" w:eastAsia="仿宋_GB2312" w:hint="eastAsia"/>
          <w:sz w:val="30"/>
          <w:szCs w:val="30"/>
        </w:rPr>
        <w:t>权益分派实施公告</w:t>
      </w:r>
      <w:r w:rsidR="008B4109">
        <w:rPr>
          <w:rFonts w:ascii="仿宋_GB2312" w:eastAsia="仿宋_GB2312" w:hint="eastAsia"/>
          <w:sz w:val="30"/>
          <w:szCs w:val="30"/>
        </w:rPr>
        <w:t>要素</w:t>
      </w:r>
      <w:r w:rsidRPr="00DE0F70">
        <w:rPr>
          <w:rFonts w:ascii="仿宋_GB2312" w:eastAsia="仿宋_GB2312" w:hint="eastAsia"/>
          <w:sz w:val="30"/>
          <w:szCs w:val="30"/>
        </w:rPr>
        <w:t>与其向中国结算</w:t>
      </w:r>
      <w:r w:rsidR="009751FE">
        <w:rPr>
          <w:rFonts w:ascii="仿宋_GB2312" w:eastAsia="仿宋_GB2312" w:hint="eastAsia"/>
          <w:sz w:val="30"/>
          <w:szCs w:val="30"/>
        </w:rPr>
        <w:t>提交</w:t>
      </w:r>
      <w:r w:rsidRPr="00DE0F70">
        <w:rPr>
          <w:rFonts w:ascii="仿宋_GB2312" w:eastAsia="仿宋_GB2312" w:hint="eastAsia"/>
          <w:sz w:val="30"/>
          <w:szCs w:val="30"/>
        </w:rPr>
        <w:t>的业务申请</w:t>
      </w:r>
      <w:r w:rsidR="009751FE">
        <w:rPr>
          <w:rFonts w:ascii="仿宋_GB2312" w:eastAsia="仿宋_GB2312" w:hint="eastAsia"/>
          <w:sz w:val="30"/>
          <w:szCs w:val="30"/>
        </w:rPr>
        <w:t>内容</w:t>
      </w:r>
      <w:r w:rsidRPr="00DE0F70">
        <w:rPr>
          <w:rFonts w:ascii="仿宋_GB2312" w:eastAsia="仿宋_GB2312" w:hint="eastAsia"/>
          <w:sz w:val="30"/>
          <w:szCs w:val="30"/>
        </w:rPr>
        <w:t>不一致，有什么后果？</w:t>
      </w:r>
      <w:bookmarkEnd w:id="42"/>
    </w:p>
    <w:p w:rsidR="00FD586F" w:rsidRDefault="00EF0538">
      <w:pPr>
        <w:adjustRightInd w:val="0"/>
        <w:snapToGrid w:val="0"/>
        <w:ind w:firstLineChars="192" w:firstLine="578"/>
        <w:rPr>
          <w:rFonts w:ascii="仿宋_GB2312" w:eastAsia="仿宋_GB2312" w:hAnsi="宋体"/>
          <w:sz w:val="30"/>
          <w:szCs w:val="30"/>
        </w:rPr>
      </w:pPr>
      <w:r w:rsidRPr="0021274B">
        <w:rPr>
          <w:rFonts w:ascii="仿宋_GB2312" w:eastAsia="仿宋_GB2312" w:hint="eastAsia"/>
          <w:b/>
          <w:sz w:val="30"/>
          <w:szCs w:val="30"/>
        </w:rPr>
        <w:t>答：</w:t>
      </w:r>
      <w:r w:rsidRPr="00C83AB6">
        <w:rPr>
          <w:rFonts w:ascii="仿宋_GB2312" w:eastAsia="仿宋_GB2312" w:hAnsi="宋体" w:hint="eastAsia"/>
          <w:sz w:val="30"/>
          <w:szCs w:val="30"/>
        </w:rPr>
        <w:t>上市公司</w:t>
      </w:r>
      <w:r w:rsidR="00236A1E">
        <w:rPr>
          <w:rFonts w:ascii="仿宋_GB2312" w:eastAsia="仿宋_GB2312" w:hAnsi="宋体" w:hint="eastAsia"/>
          <w:sz w:val="30"/>
          <w:szCs w:val="30"/>
        </w:rPr>
        <w:t>权益分派实施公告</w:t>
      </w:r>
      <w:r>
        <w:rPr>
          <w:rFonts w:ascii="仿宋_GB2312" w:eastAsia="仿宋_GB2312" w:hAnsi="宋体" w:hint="eastAsia"/>
          <w:sz w:val="30"/>
          <w:szCs w:val="30"/>
        </w:rPr>
        <w:t>的</w:t>
      </w:r>
      <w:r w:rsidRPr="00C83AB6">
        <w:rPr>
          <w:rFonts w:ascii="仿宋_GB2312" w:eastAsia="仿宋_GB2312" w:hint="eastAsia"/>
          <w:sz w:val="30"/>
          <w:szCs w:val="30"/>
        </w:rPr>
        <w:t>要素应完整准确，且与</w:t>
      </w:r>
      <w:r>
        <w:rPr>
          <w:rFonts w:ascii="仿宋_GB2312" w:eastAsia="仿宋_GB2312" w:hint="eastAsia"/>
          <w:sz w:val="30"/>
          <w:szCs w:val="30"/>
        </w:rPr>
        <w:t>中国结算</w:t>
      </w:r>
      <w:r w:rsidR="009751FE">
        <w:rPr>
          <w:rFonts w:ascii="仿宋_GB2312" w:eastAsia="仿宋_GB2312" w:hint="eastAsia"/>
          <w:sz w:val="30"/>
          <w:szCs w:val="30"/>
        </w:rPr>
        <w:t>根据上市公司提交的业务申请生成的</w:t>
      </w:r>
      <w:r w:rsidRPr="00C83AB6">
        <w:rPr>
          <w:rFonts w:ascii="仿宋_GB2312" w:eastAsia="仿宋_GB2312" w:hint="eastAsia"/>
          <w:sz w:val="30"/>
          <w:szCs w:val="30"/>
        </w:rPr>
        <w:t>权</w:t>
      </w:r>
      <w:r w:rsidRPr="00C83AB6">
        <w:rPr>
          <w:rFonts w:ascii="仿宋_GB2312" w:eastAsia="仿宋_GB2312" w:hAnsi="宋体" w:hint="eastAsia"/>
          <w:sz w:val="30"/>
          <w:szCs w:val="30"/>
        </w:rPr>
        <w:t>益登记数据一致。若</w:t>
      </w:r>
      <w:r w:rsidR="009751FE">
        <w:rPr>
          <w:rFonts w:ascii="仿宋_GB2312" w:eastAsia="仿宋_GB2312" w:hAnsi="宋体" w:hint="eastAsia"/>
          <w:sz w:val="30"/>
          <w:szCs w:val="30"/>
        </w:rPr>
        <w:t>公告要素</w:t>
      </w:r>
      <w:r w:rsidRPr="00C83AB6">
        <w:rPr>
          <w:rFonts w:ascii="仿宋_GB2312" w:eastAsia="仿宋_GB2312" w:hAnsi="宋体" w:hint="eastAsia"/>
          <w:sz w:val="30"/>
          <w:szCs w:val="30"/>
        </w:rPr>
        <w:t>与</w:t>
      </w:r>
      <w:r w:rsidR="009751FE">
        <w:rPr>
          <w:rFonts w:ascii="仿宋_GB2312" w:eastAsia="仿宋_GB2312" w:hAnsi="宋体" w:hint="eastAsia"/>
          <w:sz w:val="30"/>
          <w:szCs w:val="30"/>
        </w:rPr>
        <w:t>业务</w:t>
      </w:r>
      <w:r w:rsidRPr="00C83AB6">
        <w:rPr>
          <w:rFonts w:ascii="仿宋_GB2312" w:eastAsia="仿宋_GB2312" w:hAnsi="宋体" w:hint="eastAsia"/>
          <w:sz w:val="30"/>
          <w:szCs w:val="30"/>
        </w:rPr>
        <w:t>申请</w:t>
      </w:r>
      <w:r w:rsidR="009751FE">
        <w:rPr>
          <w:rFonts w:ascii="仿宋_GB2312" w:eastAsia="仿宋_GB2312" w:hAnsi="宋体" w:hint="eastAsia"/>
          <w:sz w:val="30"/>
          <w:szCs w:val="30"/>
        </w:rPr>
        <w:t>内容</w:t>
      </w:r>
      <w:r w:rsidRPr="00C83AB6">
        <w:rPr>
          <w:rFonts w:ascii="仿宋_GB2312" w:eastAsia="仿宋_GB2312" w:hAnsi="宋体" w:hint="eastAsia"/>
          <w:sz w:val="30"/>
          <w:szCs w:val="30"/>
        </w:rPr>
        <w:t>不一致，将导致</w:t>
      </w:r>
      <w:r w:rsidR="00236A1E">
        <w:rPr>
          <w:rFonts w:ascii="仿宋_GB2312" w:eastAsia="仿宋_GB2312" w:hint="eastAsia"/>
          <w:sz w:val="30"/>
          <w:szCs w:val="30"/>
        </w:rPr>
        <w:t>权益分派实施公告</w:t>
      </w:r>
      <w:r>
        <w:rPr>
          <w:rFonts w:ascii="仿宋_GB2312" w:eastAsia="仿宋_GB2312" w:hint="eastAsia"/>
          <w:sz w:val="30"/>
          <w:szCs w:val="30"/>
        </w:rPr>
        <w:t>披露申请无法提交</w:t>
      </w:r>
      <w:r w:rsidRPr="00C83AB6">
        <w:rPr>
          <w:rFonts w:ascii="仿宋_GB2312" w:eastAsia="仿宋_GB2312" w:hAnsi="宋体" w:hint="eastAsia"/>
          <w:sz w:val="30"/>
          <w:szCs w:val="30"/>
        </w:rPr>
        <w:t>。</w:t>
      </w:r>
    </w:p>
    <w:p w:rsidR="00FD586F" w:rsidRDefault="00FD586F">
      <w:pPr>
        <w:adjustRightInd w:val="0"/>
        <w:snapToGrid w:val="0"/>
        <w:ind w:firstLineChars="192" w:firstLine="576"/>
        <w:rPr>
          <w:rFonts w:ascii="仿宋_GB2312" w:eastAsia="仿宋_GB2312"/>
          <w:sz w:val="30"/>
          <w:szCs w:val="30"/>
        </w:rPr>
      </w:pPr>
    </w:p>
    <w:p w:rsidR="00FD586F" w:rsidRDefault="00EF0538">
      <w:pPr>
        <w:pStyle w:val="2"/>
        <w:adjustRightInd w:val="0"/>
        <w:snapToGrid w:val="0"/>
        <w:spacing w:before="0" w:after="0" w:line="360" w:lineRule="auto"/>
        <w:ind w:firstLineChars="198" w:firstLine="596"/>
        <w:rPr>
          <w:rFonts w:ascii="仿宋_GB2312" w:eastAsia="仿宋_GB2312"/>
          <w:sz w:val="30"/>
          <w:szCs w:val="30"/>
        </w:rPr>
      </w:pPr>
      <w:bookmarkStart w:id="43" w:name="_Toc465793606"/>
      <w:r w:rsidRPr="00DE0F70">
        <w:rPr>
          <w:rFonts w:ascii="仿宋_GB2312" w:eastAsia="仿宋_GB2312" w:hint="eastAsia"/>
          <w:sz w:val="30"/>
          <w:szCs w:val="30"/>
        </w:rPr>
        <w:t>25、上市公司</w:t>
      </w:r>
      <w:r w:rsidR="00236A1E">
        <w:rPr>
          <w:rFonts w:ascii="仿宋_GB2312" w:eastAsia="仿宋_GB2312" w:hint="eastAsia"/>
          <w:sz w:val="30"/>
          <w:szCs w:val="30"/>
        </w:rPr>
        <w:t>权益分派实施公告</w:t>
      </w:r>
      <w:r w:rsidRPr="00DE0F70">
        <w:rPr>
          <w:rFonts w:ascii="仿宋_GB2312" w:eastAsia="仿宋_GB2312" w:hint="eastAsia"/>
          <w:sz w:val="30"/>
          <w:szCs w:val="30"/>
        </w:rPr>
        <w:t>中的股本数</w:t>
      </w:r>
      <w:r w:rsidR="000E2159">
        <w:rPr>
          <w:rFonts w:ascii="仿宋_GB2312" w:eastAsia="仿宋_GB2312" w:hint="eastAsia"/>
          <w:sz w:val="30"/>
          <w:szCs w:val="30"/>
        </w:rPr>
        <w:t>应当</w:t>
      </w:r>
      <w:r w:rsidRPr="00DE0F70">
        <w:rPr>
          <w:rFonts w:ascii="仿宋_GB2312" w:eastAsia="仿宋_GB2312" w:hint="eastAsia"/>
          <w:sz w:val="30"/>
          <w:szCs w:val="30"/>
        </w:rPr>
        <w:t>以</w:t>
      </w:r>
      <w:r w:rsidR="00D02EFD">
        <w:rPr>
          <w:rFonts w:ascii="仿宋_GB2312" w:eastAsia="仿宋_GB2312" w:hint="eastAsia"/>
          <w:sz w:val="30"/>
          <w:szCs w:val="30"/>
        </w:rPr>
        <w:t>何</w:t>
      </w:r>
      <w:r w:rsidR="00DB6FD8">
        <w:rPr>
          <w:rFonts w:ascii="仿宋_GB2312" w:eastAsia="仿宋_GB2312" w:hint="eastAsia"/>
          <w:sz w:val="30"/>
          <w:szCs w:val="30"/>
        </w:rPr>
        <w:t>种数据</w:t>
      </w:r>
      <w:r w:rsidRPr="00DE0F70">
        <w:rPr>
          <w:rFonts w:ascii="仿宋_GB2312" w:eastAsia="仿宋_GB2312" w:hint="eastAsia"/>
          <w:sz w:val="30"/>
          <w:szCs w:val="30"/>
        </w:rPr>
        <w:t>为准？</w:t>
      </w:r>
      <w:bookmarkEnd w:id="43"/>
    </w:p>
    <w:p w:rsidR="00FD586F" w:rsidRDefault="00EF0538">
      <w:pPr>
        <w:adjustRightInd w:val="0"/>
        <w:snapToGrid w:val="0"/>
        <w:ind w:firstLineChars="192" w:firstLine="578"/>
        <w:rPr>
          <w:rFonts w:ascii="黑体" w:eastAsia="黑体" w:hAnsi="黑体"/>
          <w:b/>
          <w:sz w:val="30"/>
          <w:szCs w:val="30"/>
        </w:rPr>
      </w:pPr>
      <w:r w:rsidRPr="0021274B">
        <w:rPr>
          <w:rFonts w:ascii="仿宋_GB2312" w:eastAsia="仿宋_GB2312" w:hint="eastAsia"/>
          <w:b/>
          <w:sz w:val="30"/>
          <w:szCs w:val="30"/>
        </w:rPr>
        <w:t>答：</w:t>
      </w:r>
      <w:r w:rsidRPr="00C83AB6">
        <w:rPr>
          <w:rFonts w:ascii="仿宋_GB2312" w:eastAsia="仿宋_GB2312" w:hAnsi="宋体" w:hint="eastAsia"/>
          <w:sz w:val="30"/>
          <w:szCs w:val="30"/>
        </w:rPr>
        <w:t>上市公司提交的</w:t>
      </w:r>
      <w:r w:rsidR="00236A1E">
        <w:rPr>
          <w:rFonts w:ascii="仿宋_GB2312" w:eastAsia="仿宋_GB2312" w:hAnsi="宋体" w:hint="eastAsia"/>
          <w:sz w:val="30"/>
          <w:szCs w:val="30"/>
        </w:rPr>
        <w:t>权益分派实施公告</w:t>
      </w:r>
      <w:r w:rsidRPr="00C83AB6">
        <w:rPr>
          <w:rFonts w:ascii="仿宋_GB2312" w:eastAsia="仿宋_GB2312" w:hAnsi="宋体" w:hint="eastAsia"/>
          <w:sz w:val="30"/>
          <w:szCs w:val="30"/>
        </w:rPr>
        <w:t>和业务申请中的股本数</w:t>
      </w:r>
      <w:r>
        <w:rPr>
          <w:rFonts w:ascii="仿宋_GB2312" w:eastAsia="仿宋_GB2312" w:hAnsi="宋体" w:hint="eastAsia"/>
          <w:sz w:val="30"/>
          <w:szCs w:val="30"/>
        </w:rPr>
        <w:t>，</w:t>
      </w:r>
      <w:r w:rsidR="00D02EFD">
        <w:rPr>
          <w:rFonts w:ascii="仿宋_GB2312" w:eastAsia="仿宋_GB2312" w:hAnsi="宋体" w:hint="eastAsia"/>
          <w:sz w:val="30"/>
          <w:szCs w:val="30"/>
        </w:rPr>
        <w:t>应当</w:t>
      </w:r>
      <w:r w:rsidRPr="00C83AB6">
        <w:rPr>
          <w:rFonts w:ascii="仿宋_GB2312" w:eastAsia="仿宋_GB2312" w:hAnsi="宋体" w:hint="eastAsia"/>
          <w:sz w:val="30"/>
          <w:szCs w:val="30"/>
        </w:rPr>
        <w:t>以</w:t>
      </w:r>
      <w:r>
        <w:rPr>
          <w:rFonts w:ascii="仿宋_GB2312" w:eastAsia="仿宋_GB2312" w:hAnsi="宋体" w:hint="eastAsia"/>
          <w:sz w:val="30"/>
          <w:szCs w:val="30"/>
        </w:rPr>
        <w:t>中国结算</w:t>
      </w:r>
      <w:r w:rsidR="00D203D8">
        <w:rPr>
          <w:rFonts w:ascii="仿宋_GB2312" w:eastAsia="仿宋_GB2312" w:hAnsi="宋体" w:hint="eastAsia"/>
          <w:sz w:val="30"/>
          <w:szCs w:val="30"/>
        </w:rPr>
        <w:t>的</w:t>
      </w:r>
      <w:r w:rsidRPr="00561158">
        <w:rPr>
          <w:rFonts w:ascii="仿宋_GB2312" w:eastAsia="仿宋_GB2312" w:hAnsi="宋体" w:hint="eastAsia"/>
          <w:sz w:val="30"/>
          <w:szCs w:val="30"/>
        </w:rPr>
        <w:t>证券登记</w:t>
      </w:r>
      <w:r w:rsidRPr="00C83AB6">
        <w:rPr>
          <w:rFonts w:ascii="仿宋_GB2312" w:eastAsia="仿宋_GB2312" w:hAnsi="宋体" w:hint="eastAsia"/>
          <w:sz w:val="30"/>
          <w:szCs w:val="30"/>
        </w:rPr>
        <w:t>数据为准。</w:t>
      </w:r>
    </w:p>
    <w:p w:rsidR="00FD586F" w:rsidRPr="00D203D8" w:rsidRDefault="00FD586F">
      <w:pPr>
        <w:widowControl/>
        <w:adjustRightInd w:val="0"/>
        <w:snapToGrid w:val="0"/>
        <w:rPr>
          <w:rFonts w:ascii="仿宋_GB2312" w:eastAsia="仿宋_GB2312"/>
          <w:sz w:val="30"/>
          <w:szCs w:val="30"/>
        </w:rPr>
      </w:pPr>
    </w:p>
    <w:p w:rsidR="00FD586F" w:rsidRDefault="00EF0538">
      <w:pPr>
        <w:pStyle w:val="2"/>
        <w:adjustRightInd w:val="0"/>
        <w:snapToGrid w:val="0"/>
        <w:spacing w:before="0" w:after="0" w:line="360" w:lineRule="auto"/>
        <w:ind w:firstLineChars="198" w:firstLine="596"/>
        <w:rPr>
          <w:rFonts w:ascii="仿宋_GB2312" w:eastAsia="仿宋_GB2312"/>
          <w:sz w:val="30"/>
          <w:szCs w:val="30"/>
        </w:rPr>
      </w:pPr>
      <w:bookmarkStart w:id="44" w:name="_Toc465793607"/>
      <w:r>
        <w:rPr>
          <w:rFonts w:ascii="仿宋_GB2312" w:eastAsia="仿宋_GB2312" w:hint="eastAsia"/>
          <w:sz w:val="30"/>
          <w:szCs w:val="30"/>
        </w:rPr>
        <w:t>26</w:t>
      </w:r>
      <w:r w:rsidRPr="008F0BAA">
        <w:rPr>
          <w:rFonts w:ascii="仿宋_GB2312" w:eastAsia="仿宋_GB2312" w:hint="eastAsia"/>
          <w:sz w:val="30"/>
          <w:szCs w:val="30"/>
        </w:rPr>
        <w:t>、</w:t>
      </w:r>
      <w:r>
        <w:rPr>
          <w:rFonts w:ascii="仿宋_GB2312" w:eastAsia="仿宋_GB2312" w:hint="eastAsia"/>
          <w:sz w:val="30"/>
          <w:szCs w:val="30"/>
        </w:rPr>
        <w:t>[★★★]</w:t>
      </w:r>
      <w:r w:rsidRPr="008F0BAA">
        <w:rPr>
          <w:rFonts w:ascii="仿宋_GB2312" w:eastAsia="仿宋_GB2312" w:hint="eastAsia"/>
          <w:sz w:val="30"/>
          <w:szCs w:val="30"/>
        </w:rPr>
        <w:t>上市公司实施差异化分红</w:t>
      </w:r>
      <w:r>
        <w:rPr>
          <w:rFonts w:ascii="仿宋_GB2312" w:eastAsia="仿宋_GB2312" w:hint="eastAsia"/>
          <w:sz w:val="30"/>
          <w:szCs w:val="30"/>
        </w:rPr>
        <w:t>送转</w:t>
      </w:r>
      <w:r w:rsidRPr="008F0BAA">
        <w:rPr>
          <w:rFonts w:ascii="仿宋_GB2312" w:eastAsia="仿宋_GB2312" w:hint="eastAsia"/>
          <w:sz w:val="30"/>
          <w:szCs w:val="30"/>
        </w:rPr>
        <w:t>方案，</w:t>
      </w:r>
      <w:r>
        <w:rPr>
          <w:rFonts w:ascii="仿宋_GB2312" w:eastAsia="仿宋_GB2312" w:hint="eastAsia"/>
          <w:sz w:val="30"/>
          <w:szCs w:val="30"/>
        </w:rPr>
        <w:t>有哪些特殊要求</w:t>
      </w:r>
      <w:r w:rsidRPr="008F0BAA">
        <w:rPr>
          <w:rFonts w:ascii="仿宋_GB2312" w:eastAsia="仿宋_GB2312" w:hint="eastAsia"/>
          <w:sz w:val="30"/>
          <w:szCs w:val="30"/>
        </w:rPr>
        <w:t>？</w:t>
      </w:r>
      <w:bookmarkEnd w:id="44"/>
    </w:p>
    <w:p w:rsidR="006F5089" w:rsidRDefault="00EF0538" w:rsidP="006F5089">
      <w:pPr>
        <w:ind w:firstLine="600"/>
        <w:rPr>
          <w:rFonts w:ascii="仿宋_GB2312" w:eastAsia="仿宋_GB2312"/>
          <w:sz w:val="30"/>
          <w:szCs w:val="30"/>
        </w:rPr>
      </w:pPr>
      <w:r w:rsidRPr="00CE454E">
        <w:rPr>
          <w:rFonts w:ascii="仿宋_GB2312" w:eastAsia="仿宋_GB2312" w:hint="eastAsia"/>
          <w:b/>
          <w:sz w:val="30"/>
          <w:szCs w:val="30"/>
        </w:rPr>
        <w:t>答：</w:t>
      </w:r>
      <w:r w:rsidR="006F5089" w:rsidRPr="0031630A">
        <w:rPr>
          <w:rFonts w:ascii="仿宋_GB2312" w:eastAsia="仿宋_GB2312" w:hint="eastAsia"/>
          <w:sz w:val="30"/>
          <w:szCs w:val="30"/>
        </w:rPr>
        <w:t>差异化分红</w:t>
      </w:r>
      <w:r w:rsidR="006F5089">
        <w:rPr>
          <w:rFonts w:ascii="仿宋_GB2312" w:eastAsia="仿宋_GB2312" w:hint="eastAsia"/>
          <w:sz w:val="30"/>
          <w:szCs w:val="30"/>
        </w:rPr>
        <w:t>送转是</w:t>
      </w:r>
      <w:r w:rsidR="006F5089">
        <w:rPr>
          <w:rFonts w:ascii="仿宋_GB2312" w:eastAsia="仿宋_GB2312" w:hAnsi="宋体" w:hint="eastAsia"/>
          <w:sz w:val="30"/>
          <w:szCs w:val="30"/>
        </w:rPr>
        <w:t>指</w:t>
      </w:r>
      <w:r w:rsidR="006F5089" w:rsidRPr="00A03066">
        <w:rPr>
          <w:rFonts w:ascii="仿宋_GB2312" w:eastAsia="仿宋_GB2312" w:hAnsi="宋体" w:hint="eastAsia"/>
          <w:sz w:val="30"/>
          <w:szCs w:val="30"/>
        </w:rPr>
        <w:t>上市公司在实施</w:t>
      </w:r>
      <w:r w:rsidR="006F5089">
        <w:rPr>
          <w:rFonts w:ascii="仿宋_GB2312" w:eastAsia="仿宋_GB2312" w:hAnsi="宋体" w:hint="eastAsia"/>
          <w:sz w:val="30"/>
          <w:szCs w:val="30"/>
        </w:rPr>
        <w:t>权益分派</w:t>
      </w:r>
      <w:r w:rsidR="006F5089" w:rsidRPr="00A03066">
        <w:rPr>
          <w:rFonts w:ascii="仿宋_GB2312" w:eastAsia="仿宋_GB2312" w:hAnsi="宋体" w:hint="eastAsia"/>
          <w:sz w:val="30"/>
          <w:szCs w:val="30"/>
        </w:rPr>
        <w:t>时，向持有相同种类普通股的不同股东采取不同的分配（转增）比例，即</w:t>
      </w:r>
      <w:r w:rsidR="006F5089">
        <w:rPr>
          <w:rFonts w:ascii="仿宋_GB2312" w:eastAsia="仿宋_GB2312" w:hAnsi="宋体" w:hint="eastAsia"/>
          <w:sz w:val="30"/>
          <w:szCs w:val="30"/>
        </w:rPr>
        <w:t>非</w:t>
      </w:r>
      <w:r w:rsidR="006F5089" w:rsidRPr="00A03066">
        <w:rPr>
          <w:rFonts w:ascii="仿宋_GB2312" w:eastAsia="仿宋_GB2312" w:hAnsi="宋体" w:hint="eastAsia"/>
          <w:sz w:val="30"/>
          <w:szCs w:val="30"/>
        </w:rPr>
        <w:t>同股同权的差异化分配（转增）。</w:t>
      </w:r>
      <w:r w:rsidR="006F5089" w:rsidRPr="0031630A">
        <w:rPr>
          <w:rFonts w:ascii="仿宋_GB2312" w:eastAsia="仿宋_GB2312" w:hint="eastAsia"/>
          <w:sz w:val="30"/>
          <w:szCs w:val="30"/>
        </w:rPr>
        <w:t>股东将其持有的股份赠送给</w:t>
      </w:r>
      <w:r w:rsidR="006F5089" w:rsidRPr="0031630A">
        <w:rPr>
          <w:rFonts w:ascii="仿宋_GB2312" w:eastAsia="仿宋_GB2312" w:hint="eastAsia"/>
          <w:sz w:val="30"/>
          <w:szCs w:val="30"/>
        </w:rPr>
        <w:lastRenderedPageBreak/>
        <w:t>其他股东，</w:t>
      </w:r>
      <w:r w:rsidR="006F5089" w:rsidRPr="008E140C">
        <w:rPr>
          <w:rFonts w:ascii="仿宋_GB2312" w:eastAsia="仿宋_GB2312" w:hint="eastAsia"/>
          <w:sz w:val="30"/>
          <w:szCs w:val="30"/>
        </w:rPr>
        <w:t>上市公司总股本不发生变化的，不属于差异化分红</w:t>
      </w:r>
      <w:r w:rsidR="006F5089">
        <w:rPr>
          <w:rFonts w:ascii="仿宋_GB2312" w:eastAsia="仿宋_GB2312" w:hint="eastAsia"/>
          <w:sz w:val="30"/>
          <w:szCs w:val="30"/>
        </w:rPr>
        <w:t>送转</w:t>
      </w:r>
      <w:r w:rsidR="006F5089" w:rsidRPr="008E140C">
        <w:rPr>
          <w:rFonts w:ascii="仿宋_GB2312" w:eastAsia="仿宋_GB2312" w:hint="eastAsia"/>
          <w:sz w:val="30"/>
          <w:szCs w:val="30"/>
        </w:rPr>
        <w:t>。</w:t>
      </w:r>
    </w:p>
    <w:p w:rsidR="006F5089" w:rsidRPr="00C63ABB" w:rsidRDefault="006F5089" w:rsidP="006F5089">
      <w:pPr>
        <w:spacing w:line="600" w:lineRule="exact"/>
        <w:ind w:firstLineChars="200" w:firstLine="600"/>
        <w:rPr>
          <w:rFonts w:ascii="仿宋_GB2312" w:eastAsia="仿宋_GB2312" w:hAnsi="宋体"/>
          <w:sz w:val="30"/>
          <w:szCs w:val="30"/>
        </w:rPr>
      </w:pPr>
      <w:r w:rsidRPr="00C63ABB">
        <w:rPr>
          <w:rFonts w:ascii="仿宋_GB2312" w:eastAsia="仿宋_GB2312" w:hAnsi="宋体" w:hint="eastAsia"/>
          <w:sz w:val="30"/>
          <w:szCs w:val="30"/>
        </w:rPr>
        <w:t>上市公司实施差异化分红送转，应当</w:t>
      </w:r>
      <w:r>
        <w:rPr>
          <w:rFonts w:ascii="仿宋_GB2312" w:eastAsia="仿宋_GB2312" w:hAnsi="宋体" w:hint="eastAsia"/>
          <w:sz w:val="30"/>
          <w:szCs w:val="30"/>
        </w:rPr>
        <w:t>按照</w:t>
      </w:r>
      <w:r w:rsidRPr="00C63ABB">
        <w:rPr>
          <w:rFonts w:ascii="仿宋_GB2312" w:eastAsia="仿宋_GB2312" w:hAnsi="宋体" w:hint="eastAsia"/>
          <w:sz w:val="30"/>
          <w:szCs w:val="30"/>
        </w:rPr>
        <w:t>以下流程和要求</w:t>
      </w:r>
      <w:r>
        <w:rPr>
          <w:rFonts w:ascii="仿宋_GB2312" w:eastAsia="仿宋_GB2312" w:hAnsi="宋体" w:hint="eastAsia"/>
          <w:sz w:val="30"/>
          <w:szCs w:val="30"/>
        </w:rPr>
        <w:t>提交业务申请</w:t>
      </w:r>
      <w:r w:rsidRPr="00C63ABB">
        <w:rPr>
          <w:rFonts w:ascii="仿宋_GB2312" w:eastAsia="仿宋_GB2312" w:hAnsi="宋体" w:hint="eastAsia"/>
          <w:sz w:val="30"/>
          <w:szCs w:val="30"/>
        </w:rPr>
        <w:t>：</w:t>
      </w:r>
    </w:p>
    <w:p w:rsidR="006F5089" w:rsidRDefault="006F5089" w:rsidP="006F5089">
      <w:pPr>
        <w:spacing w:line="600" w:lineRule="exact"/>
        <w:ind w:firstLineChars="200" w:firstLine="600"/>
        <w:rPr>
          <w:rFonts w:ascii="仿宋_GB2312" w:eastAsia="仿宋_GB2312" w:hAnsi="宋体"/>
          <w:sz w:val="30"/>
          <w:szCs w:val="30"/>
        </w:rPr>
      </w:pPr>
      <w:r>
        <w:rPr>
          <w:rFonts w:ascii="仿宋_GB2312" w:eastAsia="仿宋_GB2312" w:hint="eastAsia"/>
          <w:sz w:val="30"/>
          <w:szCs w:val="30"/>
        </w:rPr>
        <w:t>一、</w:t>
      </w:r>
      <w:r w:rsidRPr="00947A14">
        <w:rPr>
          <w:rFonts w:ascii="仿宋_GB2312" w:eastAsia="仿宋_GB2312" w:hint="eastAsia"/>
          <w:sz w:val="30"/>
          <w:szCs w:val="30"/>
        </w:rPr>
        <w:t>提交差异化分红送转特殊除权除息业务申请。上市公司拟实施差异化分红送转的，应当在提交权益分派实施公告前至少十个交易日与本所公司监管部门联系，按照本所要求提交“差异化分红送转特殊除权除息业务申请”</w:t>
      </w:r>
      <w:r>
        <w:rPr>
          <w:rFonts w:ascii="仿宋_GB2312" w:eastAsia="仿宋_GB2312" w:hint="eastAsia"/>
          <w:sz w:val="30"/>
          <w:szCs w:val="30"/>
        </w:rPr>
        <w:t>。</w:t>
      </w:r>
      <w:r>
        <w:rPr>
          <w:rFonts w:ascii="仿宋_GB2312" w:eastAsia="仿宋_GB2312" w:hAnsi="宋体" w:hint="eastAsia"/>
          <w:sz w:val="30"/>
          <w:szCs w:val="30"/>
        </w:rPr>
        <w:t>业务</w:t>
      </w:r>
      <w:r w:rsidRPr="005726B5">
        <w:rPr>
          <w:rFonts w:ascii="仿宋_GB2312" w:eastAsia="仿宋_GB2312" w:hAnsi="宋体" w:hint="eastAsia"/>
          <w:sz w:val="30"/>
          <w:szCs w:val="30"/>
        </w:rPr>
        <w:t>申请</w:t>
      </w:r>
      <w:r>
        <w:rPr>
          <w:rFonts w:ascii="仿宋_GB2312" w:eastAsia="仿宋_GB2312" w:hAnsi="宋体" w:hint="eastAsia"/>
          <w:sz w:val="30"/>
          <w:szCs w:val="30"/>
        </w:rPr>
        <w:t>内容</w:t>
      </w:r>
      <w:r w:rsidRPr="005726B5">
        <w:rPr>
          <w:rFonts w:ascii="仿宋_GB2312" w:eastAsia="仿宋_GB2312" w:hAnsi="宋体" w:hint="eastAsia"/>
          <w:sz w:val="30"/>
          <w:szCs w:val="30"/>
        </w:rPr>
        <w:t>应包括申请事由、特殊除权除息处理方案、具体计算公式及依据等。</w:t>
      </w:r>
    </w:p>
    <w:p w:rsidR="006F5089" w:rsidRDefault="006F5089" w:rsidP="006F5089">
      <w:pPr>
        <w:spacing w:line="600" w:lineRule="exact"/>
        <w:ind w:firstLineChars="200" w:firstLine="600"/>
        <w:rPr>
          <w:rFonts w:ascii="仿宋_GB2312" w:eastAsia="仿宋_GB2312"/>
          <w:sz w:val="30"/>
          <w:szCs w:val="30"/>
        </w:rPr>
      </w:pPr>
      <w:r>
        <w:rPr>
          <w:rFonts w:ascii="仿宋_GB2312" w:eastAsia="仿宋_GB2312" w:hint="eastAsia"/>
          <w:sz w:val="30"/>
          <w:szCs w:val="30"/>
        </w:rPr>
        <w:t>二、</w:t>
      </w:r>
      <w:r w:rsidRPr="005726B5">
        <w:rPr>
          <w:rFonts w:ascii="仿宋_GB2312" w:eastAsia="仿宋_GB2312" w:hAnsi="宋体" w:hint="eastAsia"/>
          <w:sz w:val="30"/>
          <w:szCs w:val="30"/>
        </w:rPr>
        <w:t>上市保荐机构或财务顾问等中介机构</w:t>
      </w:r>
      <w:r>
        <w:rPr>
          <w:rFonts w:ascii="仿宋_GB2312" w:eastAsia="仿宋_GB2312" w:hAnsi="宋体" w:hint="eastAsia"/>
          <w:sz w:val="30"/>
          <w:szCs w:val="30"/>
        </w:rPr>
        <w:t>应当</w:t>
      </w:r>
      <w:r w:rsidRPr="005726B5">
        <w:rPr>
          <w:rFonts w:ascii="仿宋_GB2312" w:eastAsia="仿宋_GB2312" w:hAnsi="宋体" w:hint="eastAsia"/>
          <w:sz w:val="30"/>
          <w:szCs w:val="30"/>
        </w:rPr>
        <w:t>对差异化分红</w:t>
      </w:r>
      <w:r>
        <w:rPr>
          <w:rFonts w:ascii="仿宋_GB2312" w:eastAsia="仿宋_GB2312" w:hAnsi="宋体" w:hint="eastAsia"/>
          <w:sz w:val="30"/>
          <w:szCs w:val="30"/>
        </w:rPr>
        <w:t>送转</w:t>
      </w:r>
      <w:r w:rsidRPr="005726B5">
        <w:rPr>
          <w:rFonts w:ascii="仿宋_GB2312" w:eastAsia="仿宋_GB2312" w:hAnsi="宋体" w:hint="eastAsia"/>
          <w:sz w:val="30"/>
          <w:szCs w:val="30"/>
        </w:rPr>
        <w:t>特殊除权除息事项出具专项意</w:t>
      </w:r>
      <w:r>
        <w:rPr>
          <w:rFonts w:ascii="仿宋_GB2312" w:eastAsia="仿宋_GB2312" w:hAnsi="宋体" w:hint="eastAsia"/>
          <w:sz w:val="30"/>
          <w:szCs w:val="30"/>
        </w:rPr>
        <w:t>见，</w:t>
      </w:r>
      <w:r w:rsidRPr="005726B5">
        <w:rPr>
          <w:rFonts w:ascii="仿宋_GB2312" w:eastAsia="仿宋_GB2312" w:hAnsi="宋体" w:hint="eastAsia"/>
          <w:sz w:val="30"/>
          <w:szCs w:val="30"/>
        </w:rPr>
        <w:t>对</w:t>
      </w:r>
      <w:r>
        <w:rPr>
          <w:rFonts w:ascii="仿宋_GB2312" w:eastAsia="仿宋_GB2312" w:hAnsi="宋体" w:hint="eastAsia"/>
          <w:sz w:val="30"/>
          <w:szCs w:val="30"/>
        </w:rPr>
        <w:t>前述业务申请内容</w:t>
      </w:r>
      <w:r w:rsidRPr="005726B5">
        <w:rPr>
          <w:rFonts w:ascii="仿宋_GB2312" w:eastAsia="仿宋_GB2312" w:hAnsi="宋体" w:hint="eastAsia"/>
          <w:sz w:val="30"/>
          <w:szCs w:val="30"/>
        </w:rPr>
        <w:t>予以确认</w:t>
      </w:r>
      <w:r>
        <w:rPr>
          <w:rFonts w:ascii="仿宋_GB2312" w:eastAsia="仿宋_GB2312" w:hAnsi="宋体" w:hint="eastAsia"/>
          <w:sz w:val="30"/>
          <w:szCs w:val="30"/>
        </w:rPr>
        <w:t>。专项意见应当与业务申请</w:t>
      </w:r>
      <w:r>
        <w:rPr>
          <w:rFonts w:ascii="仿宋_GB2312" w:eastAsia="仿宋_GB2312" w:hint="eastAsia"/>
          <w:sz w:val="30"/>
          <w:szCs w:val="30"/>
        </w:rPr>
        <w:t>一同提交。</w:t>
      </w:r>
    </w:p>
    <w:p w:rsidR="006F5089" w:rsidRPr="008F080E" w:rsidRDefault="006F5089" w:rsidP="00E6168C">
      <w:pPr>
        <w:spacing w:line="600" w:lineRule="exact"/>
        <w:ind w:firstLineChars="200" w:firstLine="602"/>
        <w:rPr>
          <w:rFonts w:ascii="黑体" w:eastAsia="黑体" w:hAnsi="黑体"/>
          <w:b/>
          <w:sz w:val="30"/>
          <w:szCs w:val="30"/>
        </w:rPr>
      </w:pPr>
      <w:r w:rsidRPr="00E6168C">
        <w:rPr>
          <w:rFonts w:ascii="黑体" w:eastAsia="黑体" w:hAnsi="黑体" w:hint="eastAsia"/>
          <w:b/>
          <w:sz w:val="30"/>
          <w:szCs w:val="30"/>
        </w:rPr>
        <w:t>三、</w:t>
      </w:r>
      <w:r w:rsidR="00E6168C" w:rsidRPr="00E6168C">
        <w:rPr>
          <w:rFonts w:ascii="黑体" w:eastAsia="黑体" w:hAnsi="黑体" w:hint="eastAsia"/>
          <w:b/>
          <w:sz w:val="30"/>
          <w:szCs w:val="30"/>
        </w:rPr>
        <w:t>差异化分红送转特殊除权除息</w:t>
      </w:r>
      <w:r w:rsidRPr="008F080E">
        <w:rPr>
          <w:rFonts w:ascii="黑体" w:eastAsia="黑体" w:hAnsi="黑体" w:hint="eastAsia"/>
          <w:b/>
          <w:sz w:val="30"/>
          <w:szCs w:val="30"/>
        </w:rPr>
        <w:t>业务申请未经本所确认，上市公司不得披露差异化分红送转实施公告和除权除息处理方案。</w:t>
      </w:r>
    </w:p>
    <w:p w:rsidR="006F5089" w:rsidRDefault="006F5089" w:rsidP="006F5089">
      <w:pPr>
        <w:spacing w:line="600" w:lineRule="exact"/>
        <w:ind w:firstLineChars="200" w:firstLine="600"/>
        <w:rPr>
          <w:rFonts w:ascii="仿宋_GB2312" w:eastAsia="仿宋_GB2312" w:hAnsi="宋体"/>
          <w:sz w:val="30"/>
          <w:szCs w:val="30"/>
        </w:rPr>
      </w:pPr>
      <w:r>
        <w:rPr>
          <w:rFonts w:ascii="仿宋_GB2312" w:eastAsia="仿宋_GB2312" w:hint="eastAsia"/>
          <w:sz w:val="30"/>
          <w:szCs w:val="30"/>
        </w:rPr>
        <w:t>四、</w:t>
      </w:r>
      <w:r w:rsidR="00E6168C" w:rsidRPr="00947A14">
        <w:rPr>
          <w:rFonts w:ascii="仿宋_GB2312" w:eastAsia="仿宋_GB2312" w:hint="eastAsia"/>
          <w:sz w:val="30"/>
          <w:szCs w:val="30"/>
        </w:rPr>
        <w:t>差异化分红送转特殊除权除息</w:t>
      </w:r>
      <w:r>
        <w:rPr>
          <w:rFonts w:ascii="仿宋_GB2312" w:eastAsia="仿宋_GB2312" w:hAnsi="宋体" w:hint="eastAsia"/>
          <w:sz w:val="30"/>
          <w:szCs w:val="30"/>
        </w:rPr>
        <w:t>业务申请经本所确认后，上市公司向中国结算提交权益分派</w:t>
      </w:r>
      <w:r w:rsidR="00DB067B">
        <w:rPr>
          <w:rFonts w:ascii="仿宋_GB2312" w:eastAsia="仿宋_GB2312" w:hAnsi="宋体" w:hint="eastAsia"/>
          <w:sz w:val="30"/>
          <w:szCs w:val="30"/>
        </w:rPr>
        <w:t>业务</w:t>
      </w:r>
      <w:r>
        <w:rPr>
          <w:rFonts w:ascii="仿宋_GB2312" w:eastAsia="仿宋_GB2312" w:hAnsi="宋体" w:hint="eastAsia"/>
          <w:sz w:val="30"/>
          <w:szCs w:val="30"/>
        </w:rPr>
        <w:t>申请，</w:t>
      </w:r>
      <w:r w:rsidR="00CF15F1">
        <w:rPr>
          <w:rFonts w:ascii="仿宋_GB2312" w:eastAsia="仿宋_GB2312" w:hAnsi="宋体" w:hint="eastAsia"/>
          <w:sz w:val="30"/>
          <w:szCs w:val="30"/>
        </w:rPr>
        <w:t>并</w:t>
      </w:r>
      <w:r>
        <w:rPr>
          <w:rFonts w:ascii="仿宋_GB2312" w:eastAsia="仿宋_GB2312" w:hAnsi="宋体" w:hint="eastAsia"/>
          <w:sz w:val="30"/>
          <w:szCs w:val="30"/>
        </w:rPr>
        <w:t>明示本次权益分派涉及差异化分红送转。</w:t>
      </w:r>
    </w:p>
    <w:p w:rsidR="00FD586F" w:rsidRPr="006F5089" w:rsidRDefault="006F5089" w:rsidP="006F5089">
      <w:pPr>
        <w:spacing w:line="600" w:lineRule="exact"/>
        <w:ind w:firstLineChars="200" w:firstLine="600"/>
        <w:rPr>
          <w:rFonts w:ascii="仿宋_GB2312" w:eastAsia="仿宋_GB2312" w:hAnsi="宋体"/>
          <w:sz w:val="30"/>
          <w:szCs w:val="30"/>
        </w:rPr>
      </w:pPr>
      <w:r>
        <w:rPr>
          <w:rFonts w:ascii="仿宋_GB2312" w:eastAsia="仿宋_GB2312" w:hint="eastAsia"/>
          <w:sz w:val="30"/>
          <w:szCs w:val="30"/>
        </w:rPr>
        <w:t>五、</w:t>
      </w:r>
      <w:r w:rsidR="00C532B5" w:rsidRPr="00947A14">
        <w:rPr>
          <w:rFonts w:ascii="仿宋_GB2312" w:eastAsia="仿宋_GB2312" w:hint="eastAsia"/>
          <w:sz w:val="30"/>
          <w:szCs w:val="30"/>
        </w:rPr>
        <w:t>差异化分红送转特殊除权除息</w:t>
      </w:r>
      <w:r>
        <w:rPr>
          <w:rFonts w:ascii="仿宋_GB2312" w:eastAsia="仿宋_GB2312" w:hAnsi="宋体" w:hint="eastAsia"/>
          <w:sz w:val="30"/>
          <w:szCs w:val="30"/>
        </w:rPr>
        <w:t>业务申请经本所确认</w:t>
      </w:r>
      <w:r w:rsidR="00C532B5">
        <w:rPr>
          <w:rFonts w:ascii="仿宋_GB2312" w:eastAsia="仿宋_GB2312" w:hAnsi="宋体" w:hint="eastAsia"/>
          <w:sz w:val="30"/>
          <w:szCs w:val="30"/>
        </w:rPr>
        <w:t>，并收到系统发送的业务提示</w:t>
      </w:r>
      <w:r>
        <w:rPr>
          <w:rFonts w:ascii="仿宋_GB2312" w:eastAsia="仿宋_GB2312" w:hAnsi="宋体" w:hint="eastAsia"/>
          <w:sz w:val="30"/>
          <w:szCs w:val="30"/>
        </w:rPr>
        <w:t>后，上市公司提交差异化分红送转实施公告。上市公司应当使用本所公告编制软件中的权益分派实施公告模板编制并提交差异化分红送转实施公告，模板中的“差异化分红送转”选项应当选择“是”，并在公告中明确披露本所确认</w:t>
      </w:r>
      <w:r>
        <w:rPr>
          <w:rFonts w:ascii="仿宋_GB2312" w:eastAsia="仿宋_GB2312" w:hAnsi="宋体" w:hint="eastAsia"/>
          <w:sz w:val="30"/>
          <w:szCs w:val="30"/>
        </w:rPr>
        <w:lastRenderedPageBreak/>
        <w:t>的差异化分红送转除权除息处理方案。</w:t>
      </w:r>
    </w:p>
    <w:p w:rsidR="00FD586F" w:rsidRDefault="00FD586F">
      <w:pPr>
        <w:adjustRightInd w:val="0"/>
        <w:snapToGrid w:val="0"/>
        <w:ind w:firstLineChars="200" w:firstLine="600"/>
        <w:rPr>
          <w:rFonts w:ascii="仿宋_GB2312" w:eastAsia="仿宋_GB2312"/>
          <w:sz w:val="30"/>
          <w:szCs w:val="30"/>
        </w:rPr>
      </w:pPr>
    </w:p>
    <w:p w:rsidR="00FD586F" w:rsidRDefault="00EF0538">
      <w:pPr>
        <w:pStyle w:val="2"/>
        <w:adjustRightInd w:val="0"/>
        <w:snapToGrid w:val="0"/>
        <w:spacing w:before="0" w:after="0" w:line="360" w:lineRule="auto"/>
        <w:ind w:firstLineChars="198" w:firstLine="596"/>
        <w:rPr>
          <w:rFonts w:ascii="仿宋_GB2312" w:eastAsia="仿宋_GB2312"/>
          <w:sz w:val="30"/>
          <w:szCs w:val="30"/>
        </w:rPr>
      </w:pPr>
      <w:bookmarkStart w:id="45" w:name="_Toc465793608"/>
      <w:r>
        <w:rPr>
          <w:rFonts w:ascii="仿宋_GB2312" w:eastAsia="仿宋_GB2312" w:hint="eastAsia"/>
          <w:sz w:val="30"/>
          <w:szCs w:val="30"/>
        </w:rPr>
        <w:t>27</w:t>
      </w:r>
      <w:r w:rsidRPr="00843196">
        <w:rPr>
          <w:rFonts w:ascii="仿宋_GB2312" w:eastAsia="仿宋_GB2312" w:hint="eastAsia"/>
          <w:sz w:val="30"/>
          <w:szCs w:val="30"/>
        </w:rPr>
        <w:t>、</w:t>
      </w:r>
      <w:r>
        <w:rPr>
          <w:rFonts w:ascii="仿宋_GB2312" w:eastAsia="仿宋_GB2312" w:hint="eastAsia"/>
          <w:sz w:val="30"/>
          <w:szCs w:val="30"/>
        </w:rPr>
        <w:t>[★★]</w:t>
      </w:r>
      <w:r w:rsidRPr="00843196">
        <w:rPr>
          <w:rFonts w:ascii="仿宋_GB2312" w:eastAsia="仿宋_GB2312" w:hint="eastAsia"/>
          <w:sz w:val="30"/>
          <w:szCs w:val="30"/>
        </w:rPr>
        <w:t>发行</w:t>
      </w:r>
      <w:r>
        <w:rPr>
          <w:rFonts w:ascii="仿宋_GB2312" w:eastAsia="仿宋_GB2312" w:hint="eastAsia"/>
          <w:sz w:val="30"/>
          <w:szCs w:val="30"/>
        </w:rPr>
        <w:t>可转债</w:t>
      </w:r>
      <w:r w:rsidR="00653EB5">
        <w:rPr>
          <w:rFonts w:ascii="仿宋_GB2312" w:eastAsia="仿宋_GB2312" w:hint="eastAsia"/>
          <w:sz w:val="30"/>
          <w:szCs w:val="30"/>
        </w:rPr>
        <w:t>的上市公司</w:t>
      </w:r>
      <w:r w:rsidRPr="00843196">
        <w:rPr>
          <w:rFonts w:ascii="仿宋_GB2312" w:eastAsia="仿宋_GB2312" w:hint="eastAsia"/>
          <w:sz w:val="30"/>
          <w:szCs w:val="30"/>
        </w:rPr>
        <w:t>实施</w:t>
      </w:r>
      <w:r>
        <w:rPr>
          <w:rFonts w:ascii="仿宋_GB2312" w:eastAsia="仿宋_GB2312" w:hint="eastAsia"/>
          <w:sz w:val="30"/>
          <w:szCs w:val="30"/>
        </w:rPr>
        <w:t>权益分派</w:t>
      </w:r>
      <w:r w:rsidRPr="00843196">
        <w:rPr>
          <w:rFonts w:ascii="仿宋_GB2312" w:eastAsia="仿宋_GB2312" w:hint="eastAsia"/>
          <w:sz w:val="30"/>
          <w:szCs w:val="30"/>
        </w:rPr>
        <w:t>时，有何特别注意事项？</w:t>
      </w:r>
      <w:bookmarkEnd w:id="45"/>
    </w:p>
    <w:p w:rsidR="00FD586F" w:rsidRDefault="00EF0538">
      <w:pPr>
        <w:adjustRightInd w:val="0"/>
        <w:snapToGrid w:val="0"/>
        <w:ind w:firstLineChars="225" w:firstLine="678"/>
        <w:rPr>
          <w:rFonts w:ascii="仿宋_GB2312" w:eastAsia="仿宋_GB2312"/>
          <w:sz w:val="30"/>
          <w:szCs w:val="30"/>
        </w:rPr>
      </w:pPr>
      <w:r w:rsidRPr="00602B27">
        <w:rPr>
          <w:rFonts w:ascii="仿宋_GB2312" w:eastAsia="仿宋_GB2312" w:hint="eastAsia"/>
          <w:b/>
          <w:sz w:val="30"/>
          <w:szCs w:val="30"/>
        </w:rPr>
        <w:t>答：</w:t>
      </w:r>
      <w:r w:rsidRPr="008122E5">
        <w:rPr>
          <w:rFonts w:ascii="仿宋_GB2312" w:eastAsia="仿宋_GB2312" w:hint="eastAsia"/>
          <w:sz w:val="30"/>
          <w:szCs w:val="30"/>
        </w:rPr>
        <w:t>发行</w:t>
      </w:r>
      <w:r>
        <w:rPr>
          <w:rFonts w:ascii="仿宋_GB2312" w:eastAsia="仿宋_GB2312" w:hint="eastAsia"/>
          <w:sz w:val="30"/>
          <w:szCs w:val="30"/>
        </w:rPr>
        <w:t>可转债</w:t>
      </w:r>
      <w:r w:rsidRPr="008122E5">
        <w:rPr>
          <w:rFonts w:ascii="仿宋_GB2312" w:eastAsia="仿宋_GB2312" w:hint="eastAsia"/>
          <w:sz w:val="30"/>
          <w:szCs w:val="30"/>
        </w:rPr>
        <w:t>的</w:t>
      </w:r>
      <w:r>
        <w:rPr>
          <w:rFonts w:ascii="仿宋_GB2312" w:eastAsia="仿宋_GB2312" w:hint="eastAsia"/>
          <w:sz w:val="30"/>
          <w:szCs w:val="30"/>
        </w:rPr>
        <w:t>上市公司进行权益分派</w:t>
      </w:r>
      <w:r w:rsidRPr="008122E5">
        <w:rPr>
          <w:rFonts w:ascii="仿宋_GB2312" w:eastAsia="仿宋_GB2312" w:hint="eastAsia"/>
          <w:sz w:val="30"/>
          <w:szCs w:val="30"/>
        </w:rPr>
        <w:t>，根据</w:t>
      </w:r>
      <w:r>
        <w:rPr>
          <w:rFonts w:ascii="仿宋_GB2312" w:eastAsia="仿宋_GB2312" w:hint="eastAsia"/>
          <w:sz w:val="30"/>
          <w:szCs w:val="30"/>
        </w:rPr>
        <w:t>可转债</w:t>
      </w:r>
      <w:r w:rsidRPr="008122E5">
        <w:rPr>
          <w:rFonts w:ascii="仿宋_GB2312" w:eastAsia="仿宋_GB2312" w:hint="eastAsia"/>
          <w:sz w:val="30"/>
          <w:szCs w:val="30"/>
        </w:rPr>
        <w:t>是否进入转股期，其权益分派业务</w:t>
      </w:r>
      <w:r>
        <w:rPr>
          <w:rFonts w:ascii="仿宋_GB2312" w:eastAsia="仿宋_GB2312" w:hint="eastAsia"/>
          <w:sz w:val="30"/>
          <w:szCs w:val="30"/>
        </w:rPr>
        <w:t>申请</w:t>
      </w:r>
      <w:r w:rsidR="00D76C86">
        <w:rPr>
          <w:rFonts w:ascii="仿宋_GB2312" w:eastAsia="仿宋_GB2312" w:hint="eastAsia"/>
          <w:sz w:val="30"/>
          <w:szCs w:val="30"/>
        </w:rPr>
        <w:t>有所不同。</w:t>
      </w:r>
    </w:p>
    <w:p w:rsidR="00FD586F" w:rsidRDefault="00EF0538">
      <w:pPr>
        <w:adjustRightInd w:val="0"/>
        <w:snapToGrid w:val="0"/>
        <w:ind w:firstLineChars="200" w:firstLine="600"/>
        <w:rPr>
          <w:rFonts w:ascii="仿宋_GB2312" w:eastAsia="仿宋_GB2312"/>
          <w:sz w:val="30"/>
          <w:szCs w:val="30"/>
        </w:rPr>
      </w:pPr>
      <w:r>
        <w:rPr>
          <w:rFonts w:ascii="仿宋_GB2312" w:eastAsia="仿宋_GB2312" w:hint="eastAsia"/>
          <w:sz w:val="30"/>
          <w:szCs w:val="30"/>
        </w:rPr>
        <w:t>一、可转债</w:t>
      </w:r>
      <w:r w:rsidRPr="008122E5">
        <w:rPr>
          <w:rFonts w:ascii="仿宋_GB2312" w:eastAsia="仿宋_GB2312" w:hint="eastAsia"/>
          <w:sz w:val="30"/>
          <w:szCs w:val="30"/>
        </w:rPr>
        <w:t>已进入转股期的</w:t>
      </w:r>
      <w:r>
        <w:rPr>
          <w:rFonts w:ascii="仿宋_GB2312" w:eastAsia="仿宋_GB2312" w:hint="eastAsia"/>
          <w:sz w:val="30"/>
          <w:szCs w:val="30"/>
        </w:rPr>
        <w:t>上市公司实施</w:t>
      </w:r>
      <w:r w:rsidRPr="008122E5">
        <w:rPr>
          <w:rFonts w:ascii="仿宋_GB2312" w:eastAsia="仿宋_GB2312" w:hint="eastAsia"/>
          <w:sz w:val="30"/>
          <w:szCs w:val="30"/>
        </w:rPr>
        <w:t>权益分派</w:t>
      </w:r>
    </w:p>
    <w:p w:rsidR="00FD586F" w:rsidRDefault="00EF0538">
      <w:pPr>
        <w:adjustRightInd w:val="0"/>
        <w:snapToGrid w:val="0"/>
        <w:ind w:firstLineChars="225" w:firstLine="675"/>
        <w:rPr>
          <w:rFonts w:ascii="仿宋_GB2312" w:eastAsia="仿宋_GB2312"/>
          <w:sz w:val="30"/>
          <w:szCs w:val="30"/>
        </w:rPr>
      </w:pPr>
      <w:r w:rsidRPr="00E96E88">
        <w:rPr>
          <w:rFonts w:ascii="仿宋_GB2312" w:eastAsia="仿宋_GB2312" w:hint="eastAsia"/>
          <w:sz w:val="30"/>
          <w:szCs w:val="30"/>
        </w:rPr>
        <w:t>（1）</w:t>
      </w:r>
      <w:r>
        <w:rPr>
          <w:rFonts w:ascii="仿宋_GB2312" w:eastAsia="仿宋_GB2312" w:hint="eastAsia"/>
          <w:sz w:val="30"/>
          <w:szCs w:val="30"/>
        </w:rPr>
        <w:t>转股代码须停牌，转股价格须调整。</w:t>
      </w:r>
    </w:p>
    <w:p w:rsidR="00FD586F" w:rsidRDefault="00EF0538">
      <w:pPr>
        <w:adjustRightInd w:val="0"/>
        <w:snapToGrid w:val="0"/>
        <w:ind w:firstLineChars="225" w:firstLine="678"/>
        <w:rPr>
          <w:rFonts w:ascii="黑体" w:eastAsia="黑体" w:hAnsi="黑体"/>
          <w:b/>
          <w:sz w:val="30"/>
          <w:szCs w:val="30"/>
        </w:rPr>
      </w:pPr>
      <w:r w:rsidRPr="005256BE">
        <w:rPr>
          <w:rFonts w:ascii="黑体" w:eastAsia="黑体" w:hAnsi="黑体" w:hint="eastAsia"/>
          <w:b/>
          <w:sz w:val="30"/>
          <w:szCs w:val="30"/>
        </w:rPr>
        <w:t>可转债已进入转股期的上市公司实施权益分派，转股代码应停牌。转股代码停牌起始日为</w:t>
      </w:r>
      <w:r w:rsidR="00236A1E">
        <w:rPr>
          <w:rFonts w:ascii="黑体" w:eastAsia="黑体" w:hAnsi="黑体" w:hint="eastAsia"/>
          <w:b/>
          <w:sz w:val="30"/>
          <w:szCs w:val="30"/>
        </w:rPr>
        <w:t>权益分派实施公告</w:t>
      </w:r>
      <w:r w:rsidR="00D17612">
        <w:rPr>
          <w:rFonts w:ascii="黑体" w:eastAsia="黑体" w:hAnsi="黑体" w:hint="eastAsia"/>
          <w:b/>
          <w:sz w:val="30"/>
          <w:szCs w:val="30"/>
        </w:rPr>
        <w:t>披露</w:t>
      </w:r>
      <w:r>
        <w:rPr>
          <w:rFonts w:ascii="黑体" w:eastAsia="黑体" w:hAnsi="黑体" w:hint="eastAsia"/>
          <w:b/>
          <w:sz w:val="30"/>
          <w:szCs w:val="30"/>
        </w:rPr>
        <w:t>日</w:t>
      </w:r>
      <w:r w:rsidRPr="005256BE">
        <w:rPr>
          <w:rFonts w:ascii="黑体" w:eastAsia="黑体" w:hAnsi="黑体" w:hint="eastAsia"/>
          <w:b/>
          <w:sz w:val="30"/>
          <w:szCs w:val="30"/>
        </w:rPr>
        <w:t>的前一个交易日，停牌终止日为本次权益分派的股权登记日。</w:t>
      </w:r>
    </w:p>
    <w:p w:rsidR="00FD586F" w:rsidRDefault="00EF0538">
      <w:pPr>
        <w:adjustRightInd w:val="0"/>
        <w:snapToGrid w:val="0"/>
        <w:ind w:firstLineChars="225" w:firstLine="675"/>
        <w:rPr>
          <w:rFonts w:ascii="仿宋_GB2312" w:eastAsia="仿宋_GB2312"/>
          <w:sz w:val="30"/>
          <w:szCs w:val="30"/>
        </w:rPr>
      </w:pPr>
      <w:r>
        <w:rPr>
          <w:rFonts w:ascii="仿宋_GB2312" w:eastAsia="仿宋_GB2312" w:hint="eastAsia"/>
          <w:sz w:val="30"/>
          <w:szCs w:val="30"/>
        </w:rPr>
        <w:t>上市公司申请披露</w:t>
      </w:r>
      <w:r w:rsidR="00236A1E">
        <w:rPr>
          <w:rFonts w:ascii="仿宋_GB2312" w:eastAsia="仿宋_GB2312" w:hint="eastAsia"/>
          <w:sz w:val="30"/>
          <w:szCs w:val="30"/>
        </w:rPr>
        <w:t>权益分派实施公告</w:t>
      </w:r>
      <w:r w:rsidRPr="005D70AE">
        <w:rPr>
          <w:rFonts w:ascii="仿宋_GB2312" w:eastAsia="仿宋_GB2312" w:hint="eastAsia"/>
          <w:sz w:val="30"/>
          <w:szCs w:val="30"/>
        </w:rPr>
        <w:t>前，应</w:t>
      </w:r>
      <w:r>
        <w:rPr>
          <w:rFonts w:ascii="仿宋_GB2312" w:eastAsia="仿宋_GB2312" w:hint="eastAsia"/>
          <w:sz w:val="30"/>
          <w:szCs w:val="30"/>
        </w:rPr>
        <w:t>先行提交《权益分派引起的转股价格调整提示公告》和转股代码连续停牌</w:t>
      </w:r>
      <w:r w:rsidRPr="005D70AE">
        <w:rPr>
          <w:rFonts w:ascii="仿宋_GB2312" w:eastAsia="仿宋_GB2312" w:hint="eastAsia"/>
          <w:sz w:val="30"/>
          <w:szCs w:val="30"/>
        </w:rPr>
        <w:t>申请</w:t>
      </w:r>
      <w:r>
        <w:rPr>
          <w:rFonts w:ascii="仿宋_GB2312" w:eastAsia="仿宋_GB2312" w:hint="eastAsia"/>
          <w:sz w:val="30"/>
          <w:szCs w:val="30"/>
        </w:rPr>
        <w:t>。转股代码连续停牌起始日为</w:t>
      </w:r>
      <w:r w:rsidR="00152B95">
        <w:rPr>
          <w:rFonts w:ascii="仿宋_GB2312" w:eastAsia="仿宋_GB2312" w:hint="eastAsia"/>
          <w:sz w:val="30"/>
          <w:szCs w:val="30"/>
        </w:rPr>
        <w:t>约定</w:t>
      </w:r>
      <w:r>
        <w:rPr>
          <w:rFonts w:ascii="仿宋_GB2312" w:eastAsia="仿宋_GB2312" w:hint="eastAsia"/>
          <w:sz w:val="30"/>
          <w:szCs w:val="30"/>
        </w:rPr>
        <w:t>的</w:t>
      </w:r>
      <w:r w:rsidR="00236A1E">
        <w:rPr>
          <w:rFonts w:ascii="仿宋_GB2312" w:eastAsia="仿宋_GB2312" w:hint="eastAsia"/>
          <w:sz w:val="30"/>
          <w:szCs w:val="30"/>
        </w:rPr>
        <w:t>权益分派实施公告</w:t>
      </w:r>
      <w:r w:rsidR="00152B95">
        <w:rPr>
          <w:rFonts w:ascii="仿宋_GB2312" w:eastAsia="仿宋_GB2312" w:hint="eastAsia"/>
          <w:sz w:val="30"/>
          <w:szCs w:val="30"/>
        </w:rPr>
        <w:t>披露</w:t>
      </w:r>
      <w:r>
        <w:rPr>
          <w:rFonts w:ascii="仿宋_GB2312" w:eastAsia="仿宋_GB2312" w:hint="eastAsia"/>
          <w:sz w:val="30"/>
          <w:szCs w:val="30"/>
        </w:rPr>
        <w:t>日前一个交易日，连续</w:t>
      </w:r>
      <w:r w:rsidRPr="005D70AE">
        <w:rPr>
          <w:rFonts w:ascii="仿宋_GB2312" w:eastAsia="仿宋_GB2312" w:hint="eastAsia"/>
          <w:sz w:val="30"/>
          <w:szCs w:val="30"/>
        </w:rPr>
        <w:t>停牌</w:t>
      </w:r>
      <w:r>
        <w:rPr>
          <w:rFonts w:ascii="仿宋_GB2312" w:eastAsia="仿宋_GB2312" w:hint="eastAsia"/>
          <w:sz w:val="30"/>
          <w:szCs w:val="30"/>
        </w:rPr>
        <w:t>终止</w:t>
      </w:r>
      <w:r w:rsidRPr="005D70AE">
        <w:rPr>
          <w:rFonts w:ascii="仿宋_GB2312" w:eastAsia="仿宋_GB2312" w:hint="eastAsia"/>
          <w:sz w:val="30"/>
          <w:szCs w:val="30"/>
        </w:rPr>
        <w:t>日可空缺</w:t>
      </w:r>
      <w:r>
        <w:rPr>
          <w:rFonts w:ascii="仿宋_GB2312" w:eastAsia="仿宋_GB2312" w:hint="eastAsia"/>
          <w:sz w:val="30"/>
          <w:szCs w:val="30"/>
        </w:rPr>
        <w:t>，停牌原因为“重要公告”。</w:t>
      </w:r>
    </w:p>
    <w:p w:rsidR="00FD586F" w:rsidRDefault="00EF0538">
      <w:pPr>
        <w:adjustRightInd w:val="0"/>
        <w:snapToGrid w:val="0"/>
        <w:ind w:firstLineChars="225" w:firstLine="675"/>
        <w:rPr>
          <w:rFonts w:ascii="仿宋_GB2312" w:eastAsia="仿宋_GB2312"/>
          <w:sz w:val="30"/>
          <w:szCs w:val="30"/>
        </w:rPr>
      </w:pPr>
      <w:r w:rsidRPr="005D70AE">
        <w:rPr>
          <w:rFonts w:ascii="仿宋_GB2312" w:eastAsia="仿宋_GB2312" w:hint="eastAsia"/>
          <w:sz w:val="30"/>
          <w:szCs w:val="30"/>
        </w:rPr>
        <w:t>上市公司提交</w:t>
      </w:r>
      <w:r w:rsidR="00236A1E">
        <w:rPr>
          <w:rFonts w:ascii="仿宋_GB2312" w:eastAsia="仿宋_GB2312" w:hint="eastAsia"/>
          <w:sz w:val="30"/>
          <w:szCs w:val="30"/>
        </w:rPr>
        <w:t>权益分派实施公告</w:t>
      </w:r>
      <w:r>
        <w:rPr>
          <w:rFonts w:ascii="仿宋_GB2312" w:eastAsia="仿宋_GB2312" w:hint="eastAsia"/>
          <w:sz w:val="30"/>
          <w:szCs w:val="30"/>
        </w:rPr>
        <w:t>时，应同时提交《可转债转股价格调整公告》，并随该公告提交“可转债转股价格调整业务申请”</w:t>
      </w:r>
      <w:r w:rsidRPr="005D70AE">
        <w:rPr>
          <w:rFonts w:ascii="仿宋_GB2312" w:eastAsia="仿宋_GB2312" w:hint="eastAsia"/>
          <w:sz w:val="30"/>
          <w:szCs w:val="30"/>
        </w:rPr>
        <w:t>和转股代码连续停牌申请</w:t>
      </w:r>
      <w:r>
        <w:rPr>
          <w:rFonts w:ascii="仿宋_GB2312" w:eastAsia="仿宋_GB2312" w:hint="eastAsia"/>
          <w:sz w:val="30"/>
          <w:szCs w:val="30"/>
        </w:rPr>
        <w:t>。</w:t>
      </w:r>
      <w:r w:rsidRPr="005D70AE">
        <w:rPr>
          <w:rFonts w:ascii="仿宋_GB2312" w:eastAsia="仿宋_GB2312" w:hint="eastAsia"/>
          <w:sz w:val="30"/>
          <w:szCs w:val="30"/>
        </w:rPr>
        <w:t>转股代码连续停牌终止日为</w:t>
      </w:r>
      <w:r>
        <w:rPr>
          <w:rFonts w:ascii="仿宋_GB2312" w:eastAsia="仿宋_GB2312" w:hint="eastAsia"/>
          <w:sz w:val="30"/>
          <w:szCs w:val="30"/>
        </w:rPr>
        <w:t>本次</w:t>
      </w:r>
      <w:r w:rsidRPr="005D70AE">
        <w:rPr>
          <w:rFonts w:ascii="仿宋_GB2312" w:eastAsia="仿宋_GB2312" w:hint="eastAsia"/>
          <w:sz w:val="30"/>
          <w:szCs w:val="30"/>
        </w:rPr>
        <w:t>权益分派的股权登记日</w:t>
      </w:r>
      <w:r>
        <w:rPr>
          <w:rFonts w:ascii="仿宋_GB2312" w:eastAsia="仿宋_GB2312" w:hint="eastAsia"/>
          <w:sz w:val="30"/>
          <w:szCs w:val="30"/>
        </w:rPr>
        <w:t>，停牌原因为“重要公告”</w:t>
      </w:r>
      <w:r w:rsidRPr="005D70AE">
        <w:rPr>
          <w:rFonts w:ascii="仿宋_GB2312" w:eastAsia="仿宋_GB2312" w:hint="eastAsia"/>
          <w:sz w:val="30"/>
          <w:szCs w:val="30"/>
        </w:rPr>
        <w:t>。</w:t>
      </w:r>
    </w:p>
    <w:p w:rsidR="00FD586F" w:rsidRDefault="00EF0538">
      <w:pPr>
        <w:adjustRightInd w:val="0"/>
        <w:snapToGrid w:val="0"/>
        <w:ind w:firstLineChars="225" w:firstLine="675"/>
        <w:rPr>
          <w:rFonts w:ascii="仿宋_GB2312" w:eastAsia="仿宋_GB2312"/>
          <w:sz w:val="30"/>
          <w:szCs w:val="30"/>
        </w:rPr>
      </w:pPr>
      <w:r>
        <w:rPr>
          <w:rFonts w:ascii="仿宋_GB2312" w:eastAsia="仿宋_GB2312" w:hint="eastAsia"/>
          <w:sz w:val="30"/>
          <w:szCs w:val="30"/>
        </w:rPr>
        <w:t>（2）于约定的公告日前一交易日接收系统发送的业务提示。</w:t>
      </w:r>
    </w:p>
    <w:p w:rsidR="00FD586F" w:rsidRDefault="00EF0538">
      <w:pPr>
        <w:adjustRightInd w:val="0"/>
        <w:snapToGrid w:val="0"/>
        <w:ind w:firstLineChars="200" w:firstLine="600"/>
        <w:rPr>
          <w:rFonts w:ascii="仿宋_GB2312" w:eastAsia="仿宋_GB2312"/>
          <w:sz w:val="30"/>
          <w:szCs w:val="30"/>
        </w:rPr>
      </w:pPr>
      <w:r>
        <w:rPr>
          <w:rFonts w:ascii="仿宋_GB2312" w:eastAsia="仿宋_GB2312" w:hint="eastAsia"/>
          <w:sz w:val="30"/>
          <w:szCs w:val="30"/>
        </w:rPr>
        <w:t>可转债</w:t>
      </w:r>
      <w:r w:rsidRPr="008122E5">
        <w:rPr>
          <w:rFonts w:ascii="仿宋_GB2312" w:eastAsia="仿宋_GB2312" w:hint="eastAsia"/>
          <w:sz w:val="30"/>
          <w:szCs w:val="30"/>
        </w:rPr>
        <w:t>已进入转股期的</w:t>
      </w:r>
      <w:r>
        <w:rPr>
          <w:rFonts w:ascii="仿宋_GB2312" w:eastAsia="仿宋_GB2312" w:hint="eastAsia"/>
          <w:sz w:val="30"/>
          <w:szCs w:val="30"/>
        </w:rPr>
        <w:t>上市公司实施</w:t>
      </w:r>
      <w:r w:rsidRPr="008122E5">
        <w:rPr>
          <w:rFonts w:ascii="仿宋_GB2312" w:eastAsia="仿宋_GB2312" w:hint="eastAsia"/>
          <w:sz w:val="30"/>
          <w:szCs w:val="30"/>
        </w:rPr>
        <w:t>权益分派</w:t>
      </w:r>
      <w:r>
        <w:rPr>
          <w:rFonts w:ascii="仿宋_GB2312" w:eastAsia="仿宋_GB2312" w:hint="eastAsia"/>
          <w:sz w:val="30"/>
          <w:szCs w:val="30"/>
        </w:rPr>
        <w:t>，</w:t>
      </w:r>
      <w:r w:rsidRPr="00931257">
        <w:rPr>
          <w:rFonts w:ascii="仿宋_GB2312" w:eastAsia="仿宋_GB2312" w:hAnsi="宋体" w:hint="eastAsia"/>
          <w:sz w:val="30"/>
          <w:szCs w:val="30"/>
        </w:rPr>
        <w:t>系统于</w:t>
      </w:r>
      <w:r>
        <w:rPr>
          <w:rFonts w:ascii="仿宋_GB2312" w:eastAsia="仿宋_GB2312" w:hAnsi="宋体" w:hint="eastAsia"/>
          <w:sz w:val="30"/>
          <w:szCs w:val="30"/>
        </w:rPr>
        <w:t>约定的公告日前一个交易日</w:t>
      </w:r>
      <w:r w:rsidRPr="00931257">
        <w:rPr>
          <w:rFonts w:ascii="仿宋_GB2312" w:eastAsia="仿宋_GB2312" w:hAnsi="宋体" w:hint="eastAsia"/>
          <w:sz w:val="30"/>
          <w:szCs w:val="30"/>
        </w:rPr>
        <w:t>（</w:t>
      </w:r>
      <w:r>
        <w:rPr>
          <w:rFonts w:ascii="仿宋_GB2312" w:eastAsia="仿宋_GB2312" w:hAnsi="宋体" w:hint="eastAsia"/>
          <w:sz w:val="30"/>
          <w:szCs w:val="30"/>
        </w:rPr>
        <w:t>T-1</w:t>
      </w:r>
      <w:r w:rsidRPr="00931257">
        <w:rPr>
          <w:rFonts w:ascii="仿宋_GB2312" w:eastAsia="仿宋_GB2312" w:hAnsi="宋体" w:hint="eastAsia"/>
          <w:sz w:val="30"/>
          <w:szCs w:val="30"/>
        </w:rPr>
        <w:t>日）16:00</w:t>
      </w:r>
      <w:r>
        <w:rPr>
          <w:rFonts w:ascii="仿宋_GB2312" w:eastAsia="仿宋_GB2312" w:hAnsi="宋体" w:hint="eastAsia"/>
          <w:sz w:val="30"/>
          <w:szCs w:val="30"/>
        </w:rPr>
        <w:t>发送业务提示，</w:t>
      </w:r>
      <w:r w:rsidRPr="00931257">
        <w:rPr>
          <w:rFonts w:ascii="仿宋_GB2312" w:eastAsia="仿宋_GB2312" w:hAnsi="宋体" w:hint="eastAsia"/>
          <w:sz w:val="30"/>
          <w:szCs w:val="30"/>
        </w:rPr>
        <w:t>上市公司</w:t>
      </w:r>
      <w:r>
        <w:rPr>
          <w:rFonts w:ascii="仿宋_GB2312" w:eastAsia="仿宋_GB2312" w:hAnsi="宋体" w:hint="eastAsia"/>
          <w:sz w:val="30"/>
          <w:szCs w:val="30"/>
        </w:rPr>
        <w:t>收到业务提示后</w:t>
      </w:r>
      <w:r w:rsidR="00D91CBE">
        <w:rPr>
          <w:rFonts w:ascii="仿宋_GB2312" w:eastAsia="仿宋_GB2312" w:hAnsi="宋体" w:hint="eastAsia"/>
          <w:sz w:val="30"/>
          <w:szCs w:val="30"/>
        </w:rPr>
        <w:t>，</w:t>
      </w:r>
      <w:r w:rsidRPr="00931257">
        <w:rPr>
          <w:rFonts w:ascii="仿宋_GB2312" w:eastAsia="仿宋_GB2312" w:hAnsi="宋体" w:hint="eastAsia"/>
          <w:sz w:val="30"/>
          <w:szCs w:val="30"/>
        </w:rPr>
        <w:t>应在</w:t>
      </w:r>
      <w:r>
        <w:rPr>
          <w:rFonts w:ascii="仿宋_GB2312" w:eastAsia="仿宋_GB2312" w:hAnsi="宋体" w:hint="eastAsia"/>
          <w:sz w:val="30"/>
          <w:szCs w:val="30"/>
        </w:rPr>
        <w:t>当</w:t>
      </w:r>
      <w:r w:rsidRPr="00931257">
        <w:rPr>
          <w:rFonts w:ascii="仿宋_GB2312" w:eastAsia="仿宋_GB2312" w:hAnsi="宋体" w:hint="eastAsia"/>
          <w:sz w:val="30"/>
          <w:szCs w:val="30"/>
        </w:rPr>
        <w:t>日（T-1日）</w:t>
      </w:r>
      <w:r>
        <w:rPr>
          <w:rFonts w:ascii="仿宋_GB2312" w:eastAsia="仿宋_GB2312" w:hAnsi="宋体" w:hint="eastAsia"/>
          <w:sz w:val="30"/>
          <w:szCs w:val="30"/>
        </w:rPr>
        <w:t>17</w:t>
      </w:r>
      <w:r w:rsidR="00EE4F7F">
        <w:rPr>
          <w:rFonts w:ascii="仿宋_GB2312" w:eastAsia="仿宋_GB2312" w:hAnsi="宋体" w:hint="eastAsia"/>
          <w:sz w:val="30"/>
          <w:szCs w:val="30"/>
        </w:rPr>
        <w:t>:</w:t>
      </w:r>
      <w:r>
        <w:rPr>
          <w:rFonts w:ascii="仿宋_GB2312" w:eastAsia="仿宋_GB2312" w:hAnsi="宋体" w:hint="eastAsia"/>
          <w:sz w:val="30"/>
          <w:szCs w:val="30"/>
        </w:rPr>
        <w:t>00前</w:t>
      </w:r>
      <w:r w:rsidRPr="00931257">
        <w:rPr>
          <w:rFonts w:ascii="仿宋_GB2312" w:eastAsia="仿宋_GB2312" w:hAnsi="宋体" w:hint="eastAsia"/>
          <w:sz w:val="30"/>
          <w:szCs w:val="30"/>
        </w:rPr>
        <w:t>提交</w:t>
      </w:r>
      <w:r w:rsidR="00236A1E">
        <w:rPr>
          <w:rFonts w:ascii="仿宋_GB2312" w:eastAsia="仿宋_GB2312" w:hAnsi="宋体" w:hint="eastAsia"/>
          <w:sz w:val="30"/>
          <w:szCs w:val="30"/>
        </w:rPr>
        <w:t>权益分派实施公告</w:t>
      </w:r>
      <w:r w:rsidRPr="00931257">
        <w:rPr>
          <w:rFonts w:ascii="仿宋_GB2312" w:eastAsia="仿宋_GB2312" w:hAnsi="宋体" w:hint="eastAsia"/>
          <w:sz w:val="30"/>
          <w:szCs w:val="30"/>
        </w:rPr>
        <w:t>，在</w:t>
      </w:r>
      <w:r>
        <w:rPr>
          <w:rFonts w:ascii="仿宋_GB2312" w:eastAsia="仿宋_GB2312" w:hAnsi="宋体" w:hint="eastAsia"/>
          <w:sz w:val="30"/>
          <w:szCs w:val="30"/>
        </w:rPr>
        <w:t>约定</w:t>
      </w:r>
      <w:r w:rsidRPr="00931257">
        <w:rPr>
          <w:rFonts w:ascii="仿宋_GB2312" w:eastAsia="仿宋_GB2312" w:hAnsi="宋体" w:hint="eastAsia"/>
          <w:sz w:val="30"/>
          <w:szCs w:val="30"/>
        </w:rPr>
        <w:t>的公告日（T日）披露。</w:t>
      </w:r>
    </w:p>
    <w:p w:rsidR="00FD586F" w:rsidRDefault="00EF0538">
      <w:pPr>
        <w:adjustRightInd w:val="0"/>
        <w:snapToGrid w:val="0"/>
        <w:ind w:firstLine="600"/>
        <w:rPr>
          <w:rFonts w:ascii="仿宋_GB2312" w:eastAsia="仿宋_GB2312"/>
          <w:sz w:val="30"/>
          <w:szCs w:val="30"/>
        </w:rPr>
      </w:pPr>
      <w:r>
        <w:rPr>
          <w:rFonts w:ascii="仿宋_GB2312" w:eastAsia="仿宋_GB2312" w:hint="eastAsia"/>
          <w:sz w:val="30"/>
          <w:szCs w:val="30"/>
        </w:rPr>
        <w:lastRenderedPageBreak/>
        <w:t>二、可转债未</w:t>
      </w:r>
      <w:r w:rsidRPr="00D209A4">
        <w:rPr>
          <w:rFonts w:ascii="仿宋_GB2312" w:eastAsia="仿宋_GB2312" w:hint="eastAsia"/>
          <w:sz w:val="30"/>
          <w:szCs w:val="30"/>
        </w:rPr>
        <w:t>进入转股期的</w:t>
      </w:r>
      <w:r>
        <w:rPr>
          <w:rFonts w:ascii="仿宋_GB2312" w:eastAsia="仿宋_GB2312" w:hint="eastAsia"/>
          <w:sz w:val="30"/>
          <w:szCs w:val="30"/>
        </w:rPr>
        <w:t>上市公司实施</w:t>
      </w:r>
      <w:r w:rsidRPr="00D209A4">
        <w:rPr>
          <w:rFonts w:ascii="仿宋_GB2312" w:eastAsia="仿宋_GB2312" w:hint="eastAsia"/>
          <w:sz w:val="30"/>
          <w:szCs w:val="30"/>
        </w:rPr>
        <w:t>权益分派</w:t>
      </w:r>
    </w:p>
    <w:p w:rsidR="00FD586F" w:rsidRDefault="00EF0538">
      <w:pPr>
        <w:adjustRightInd w:val="0"/>
        <w:snapToGrid w:val="0"/>
        <w:ind w:firstLineChars="225" w:firstLine="675"/>
        <w:rPr>
          <w:rFonts w:ascii="仿宋_GB2312" w:eastAsia="仿宋_GB2312"/>
          <w:sz w:val="30"/>
          <w:szCs w:val="30"/>
        </w:rPr>
      </w:pPr>
      <w:r w:rsidRPr="00E96E88">
        <w:rPr>
          <w:rFonts w:ascii="仿宋_GB2312" w:eastAsia="仿宋_GB2312" w:hint="eastAsia"/>
          <w:sz w:val="30"/>
          <w:szCs w:val="30"/>
        </w:rPr>
        <w:t>（1）</w:t>
      </w:r>
      <w:r>
        <w:rPr>
          <w:rFonts w:ascii="仿宋_GB2312" w:eastAsia="仿宋_GB2312" w:hint="eastAsia"/>
          <w:sz w:val="30"/>
          <w:szCs w:val="30"/>
        </w:rPr>
        <w:t>转股代码无须停牌，转股价格无须调整。</w:t>
      </w:r>
    </w:p>
    <w:p w:rsidR="00FD586F" w:rsidRDefault="00EF0538">
      <w:pPr>
        <w:adjustRightInd w:val="0"/>
        <w:snapToGrid w:val="0"/>
        <w:ind w:firstLine="600"/>
        <w:rPr>
          <w:rFonts w:ascii="仿宋_GB2312" w:eastAsia="仿宋_GB2312"/>
          <w:sz w:val="30"/>
          <w:szCs w:val="30"/>
        </w:rPr>
      </w:pPr>
      <w:r>
        <w:rPr>
          <w:rFonts w:ascii="仿宋_GB2312" w:eastAsia="仿宋_GB2312" w:hint="eastAsia"/>
          <w:sz w:val="30"/>
          <w:szCs w:val="30"/>
        </w:rPr>
        <w:t>可转债</w:t>
      </w:r>
      <w:r w:rsidRPr="008122E5">
        <w:rPr>
          <w:rFonts w:ascii="仿宋_GB2312" w:eastAsia="仿宋_GB2312" w:hint="eastAsia"/>
          <w:sz w:val="30"/>
          <w:szCs w:val="30"/>
        </w:rPr>
        <w:t>未</w:t>
      </w:r>
      <w:r>
        <w:rPr>
          <w:rFonts w:ascii="仿宋_GB2312" w:eastAsia="仿宋_GB2312" w:hint="eastAsia"/>
          <w:sz w:val="30"/>
          <w:szCs w:val="30"/>
        </w:rPr>
        <w:t>进入转股期的上市公司实施</w:t>
      </w:r>
      <w:r w:rsidRPr="000429C1">
        <w:rPr>
          <w:rFonts w:ascii="仿宋_GB2312" w:eastAsia="仿宋_GB2312" w:hint="eastAsia"/>
          <w:sz w:val="30"/>
          <w:szCs w:val="30"/>
        </w:rPr>
        <w:t>权益分派</w:t>
      </w:r>
      <w:r>
        <w:rPr>
          <w:rFonts w:ascii="仿宋_GB2312" w:eastAsia="仿宋_GB2312" w:hint="eastAsia"/>
          <w:sz w:val="30"/>
          <w:szCs w:val="30"/>
        </w:rPr>
        <w:t>，只需按权益分派实施流程的要求提交</w:t>
      </w:r>
      <w:r w:rsidR="00236A1E">
        <w:rPr>
          <w:rFonts w:ascii="仿宋_GB2312" w:eastAsia="仿宋_GB2312" w:hint="eastAsia"/>
          <w:sz w:val="30"/>
          <w:szCs w:val="30"/>
        </w:rPr>
        <w:t>权益分派实施公告</w:t>
      </w:r>
      <w:r>
        <w:rPr>
          <w:rFonts w:ascii="仿宋_GB2312" w:eastAsia="仿宋_GB2312" w:hint="eastAsia"/>
          <w:sz w:val="30"/>
          <w:szCs w:val="30"/>
        </w:rPr>
        <w:t>，转股代码不需要停牌，</w:t>
      </w:r>
      <w:r w:rsidRPr="008122E5">
        <w:rPr>
          <w:rFonts w:ascii="仿宋_GB2312" w:eastAsia="仿宋_GB2312" w:hint="eastAsia"/>
          <w:sz w:val="30"/>
          <w:szCs w:val="30"/>
        </w:rPr>
        <w:t>不需要提交</w:t>
      </w:r>
      <w:r>
        <w:rPr>
          <w:rFonts w:ascii="仿宋_GB2312" w:eastAsia="仿宋_GB2312" w:hint="eastAsia"/>
          <w:sz w:val="30"/>
          <w:szCs w:val="30"/>
        </w:rPr>
        <w:t>“可转债转股价格调整业务申请”</w:t>
      </w:r>
      <w:r w:rsidRPr="008122E5">
        <w:rPr>
          <w:rFonts w:ascii="仿宋_GB2312" w:eastAsia="仿宋_GB2312" w:hint="eastAsia"/>
          <w:sz w:val="30"/>
          <w:szCs w:val="30"/>
        </w:rPr>
        <w:t>。</w:t>
      </w:r>
    </w:p>
    <w:p w:rsidR="00FD586F" w:rsidRDefault="00EF0538">
      <w:pPr>
        <w:adjustRightInd w:val="0"/>
        <w:snapToGrid w:val="0"/>
        <w:ind w:firstLineChars="150" w:firstLine="450"/>
        <w:rPr>
          <w:rFonts w:ascii="仿宋_GB2312" w:eastAsia="仿宋_GB2312"/>
          <w:sz w:val="30"/>
          <w:szCs w:val="30"/>
        </w:rPr>
      </w:pPr>
      <w:r>
        <w:rPr>
          <w:rFonts w:ascii="仿宋_GB2312" w:eastAsia="仿宋_GB2312" w:hint="eastAsia"/>
          <w:sz w:val="30"/>
          <w:szCs w:val="30"/>
        </w:rPr>
        <w:t>（2）于约定的公告日前两个交易日接收系统发送的业务提示。</w:t>
      </w:r>
    </w:p>
    <w:p w:rsidR="00FD586F" w:rsidRDefault="00EF0538">
      <w:pPr>
        <w:adjustRightInd w:val="0"/>
        <w:snapToGrid w:val="0"/>
        <w:ind w:firstLineChars="150" w:firstLine="450"/>
        <w:rPr>
          <w:rFonts w:ascii="仿宋_GB2312" w:eastAsia="仿宋_GB2312"/>
          <w:sz w:val="30"/>
          <w:szCs w:val="30"/>
        </w:rPr>
      </w:pPr>
      <w:r>
        <w:rPr>
          <w:rFonts w:ascii="仿宋_GB2312" w:eastAsia="仿宋_GB2312" w:hint="eastAsia"/>
          <w:sz w:val="30"/>
          <w:szCs w:val="30"/>
        </w:rPr>
        <w:t>可转债</w:t>
      </w:r>
      <w:r w:rsidRPr="008122E5">
        <w:rPr>
          <w:rFonts w:ascii="仿宋_GB2312" w:eastAsia="仿宋_GB2312" w:hint="eastAsia"/>
          <w:sz w:val="30"/>
          <w:szCs w:val="30"/>
        </w:rPr>
        <w:t>未</w:t>
      </w:r>
      <w:r>
        <w:rPr>
          <w:rFonts w:ascii="仿宋_GB2312" w:eastAsia="仿宋_GB2312" w:hint="eastAsia"/>
          <w:sz w:val="30"/>
          <w:szCs w:val="30"/>
        </w:rPr>
        <w:t>进入转股期的上市公司实施</w:t>
      </w:r>
      <w:r w:rsidRPr="000429C1">
        <w:rPr>
          <w:rFonts w:ascii="仿宋_GB2312" w:eastAsia="仿宋_GB2312" w:hint="eastAsia"/>
          <w:sz w:val="30"/>
          <w:szCs w:val="30"/>
        </w:rPr>
        <w:t>权益分派</w:t>
      </w:r>
      <w:r>
        <w:rPr>
          <w:rFonts w:ascii="仿宋_GB2312" w:eastAsia="仿宋_GB2312" w:hint="eastAsia"/>
          <w:sz w:val="30"/>
          <w:szCs w:val="30"/>
        </w:rPr>
        <w:t>，</w:t>
      </w:r>
      <w:r w:rsidRPr="00931257">
        <w:rPr>
          <w:rFonts w:ascii="仿宋_GB2312" w:eastAsia="仿宋_GB2312" w:hAnsi="宋体" w:hint="eastAsia"/>
          <w:sz w:val="30"/>
          <w:szCs w:val="30"/>
        </w:rPr>
        <w:t>系统于</w:t>
      </w:r>
      <w:r>
        <w:rPr>
          <w:rFonts w:ascii="仿宋_GB2312" w:eastAsia="仿宋_GB2312" w:hAnsi="宋体" w:hint="eastAsia"/>
          <w:sz w:val="30"/>
          <w:szCs w:val="30"/>
        </w:rPr>
        <w:t>约定的公告日前两个交易日</w:t>
      </w:r>
      <w:r w:rsidRPr="00931257">
        <w:rPr>
          <w:rFonts w:ascii="仿宋_GB2312" w:eastAsia="仿宋_GB2312" w:hAnsi="宋体" w:hint="eastAsia"/>
          <w:sz w:val="30"/>
          <w:szCs w:val="30"/>
        </w:rPr>
        <w:t>（</w:t>
      </w:r>
      <w:r>
        <w:rPr>
          <w:rFonts w:ascii="仿宋_GB2312" w:eastAsia="仿宋_GB2312" w:hAnsi="宋体" w:hint="eastAsia"/>
          <w:sz w:val="30"/>
          <w:szCs w:val="30"/>
        </w:rPr>
        <w:t>T-2</w:t>
      </w:r>
      <w:r w:rsidRPr="00931257">
        <w:rPr>
          <w:rFonts w:ascii="仿宋_GB2312" w:eastAsia="仿宋_GB2312" w:hAnsi="宋体" w:hint="eastAsia"/>
          <w:sz w:val="30"/>
          <w:szCs w:val="30"/>
        </w:rPr>
        <w:t>日）16:00</w:t>
      </w:r>
      <w:r>
        <w:rPr>
          <w:rFonts w:ascii="仿宋_GB2312" w:eastAsia="仿宋_GB2312" w:hAnsi="宋体" w:hint="eastAsia"/>
          <w:sz w:val="30"/>
          <w:szCs w:val="30"/>
        </w:rPr>
        <w:t>发送业务提示，</w:t>
      </w:r>
      <w:r w:rsidRPr="00931257">
        <w:rPr>
          <w:rFonts w:ascii="仿宋_GB2312" w:eastAsia="仿宋_GB2312" w:hAnsi="宋体" w:hint="eastAsia"/>
          <w:sz w:val="30"/>
          <w:szCs w:val="30"/>
        </w:rPr>
        <w:t>上市公司</w:t>
      </w:r>
      <w:r>
        <w:rPr>
          <w:rFonts w:ascii="仿宋_GB2312" w:eastAsia="仿宋_GB2312" w:hAnsi="宋体" w:hint="eastAsia"/>
          <w:sz w:val="30"/>
          <w:szCs w:val="30"/>
        </w:rPr>
        <w:t>收到业务提示后</w:t>
      </w:r>
      <w:r w:rsidR="00D91CBE">
        <w:rPr>
          <w:rFonts w:ascii="仿宋_GB2312" w:eastAsia="仿宋_GB2312" w:hAnsi="宋体" w:hint="eastAsia"/>
          <w:sz w:val="30"/>
          <w:szCs w:val="30"/>
        </w:rPr>
        <w:t>，</w:t>
      </w:r>
      <w:r w:rsidRPr="00931257">
        <w:rPr>
          <w:rFonts w:ascii="仿宋_GB2312" w:eastAsia="仿宋_GB2312" w:hAnsi="宋体" w:hint="eastAsia"/>
          <w:sz w:val="30"/>
          <w:szCs w:val="30"/>
        </w:rPr>
        <w:t>应在次一交易日（T-1日）</w:t>
      </w:r>
      <w:r>
        <w:rPr>
          <w:rFonts w:ascii="仿宋_GB2312" w:eastAsia="仿宋_GB2312" w:hAnsi="宋体" w:hint="eastAsia"/>
          <w:sz w:val="30"/>
          <w:szCs w:val="30"/>
        </w:rPr>
        <w:t>17</w:t>
      </w:r>
      <w:r w:rsidR="00A60235">
        <w:rPr>
          <w:rFonts w:ascii="仿宋_GB2312" w:eastAsia="仿宋_GB2312" w:hAnsi="宋体" w:hint="eastAsia"/>
          <w:sz w:val="30"/>
          <w:szCs w:val="30"/>
        </w:rPr>
        <w:t>:</w:t>
      </w:r>
      <w:r>
        <w:rPr>
          <w:rFonts w:ascii="仿宋_GB2312" w:eastAsia="仿宋_GB2312" w:hAnsi="宋体" w:hint="eastAsia"/>
          <w:sz w:val="30"/>
          <w:szCs w:val="30"/>
        </w:rPr>
        <w:t>00前</w:t>
      </w:r>
      <w:r w:rsidRPr="00931257">
        <w:rPr>
          <w:rFonts w:ascii="仿宋_GB2312" w:eastAsia="仿宋_GB2312" w:hAnsi="宋体" w:hint="eastAsia"/>
          <w:sz w:val="30"/>
          <w:szCs w:val="30"/>
        </w:rPr>
        <w:t>提交</w:t>
      </w:r>
      <w:r w:rsidR="00236A1E">
        <w:rPr>
          <w:rFonts w:ascii="仿宋_GB2312" w:eastAsia="仿宋_GB2312" w:hAnsi="宋体" w:hint="eastAsia"/>
          <w:sz w:val="30"/>
          <w:szCs w:val="30"/>
        </w:rPr>
        <w:t>权益分派实施公告</w:t>
      </w:r>
      <w:r w:rsidRPr="00931257">
        <w:rPr>
          <w:rFonts w:ascii="仿宋_GB2312" w:eastAsia="仿宋_GB2312" w:hAnsi="宋体" w:hint="eastAsia"/>
          <w:sz w:val="30"/>
          <w:szCs w:val="30"/>
        </w:rPr>
        <w:t>，在</w:t>
      </w:r>
      <w:r>
        <w:rPr>
          <w:rFonts w:ascii="仿宋_GB2312" w:eastAsia="仿宋_GB2312" w:hAnsi="宋体" w:hint="eastAsia"/>
          <w:sz w:val="30"/>
          <w:szCs w:val="30"/>
        </w:rPr>
        <w:t>约定</w:t>
      </w:r>
      <w:r w:rsidRPr="00931257">
        <w:rPr>
          <w:rFonts w:ascii="仿宋_GB2312" w:eastAsia="仿宋_GB2312" w:hAnsi="宋体" w:hint="eastAsia"/>
          <w:sz w:val="30"/>
          <w:szCs w:val="30"/>
        </w:rPr>
        <w:t>的公告日（T日）披露。</w:t>
      </w:r>
    </w:p>
    <w:p w:rsidR="00FD586F" w:rsidRDefault="00FD586F">
      <w:pPr>
        <w:adjustRightInd w:val="0"/>
        <w:snapToGrid w:val="0"/>
        <w:ind w:firstLineChars="150" w:firstLine="450"/>
        <w:rPr>
          <w:rFonts w:ascii="仿宋_GB2312" w:eastAsia="仿宋_GB2312"/>
          <w:sz w:val="30"/>
          <w:szCs w:val="30"/>
        </w:rPr>
      </w:pPr>
    </w:p>
    <w:p w:rsidR="00FD586F" w:rsidRDefault="00EF0538">
      <w:pPr>
        <w:pStyle w:val="2"/>
        <w:adjustRightInd w:val="0"/>
        <w:snapToGrid w:val="0"/>
        <w:spacing w:before="0" w:after="0" w:line="360" w:lineRule="auto"/>
        <w:ind w:firstLineChars="198" w:firstLine="596"/>
        <w:rPr>
          <w:rFonts w:ascii="仿宋_GB2312" w:eastAsia="仿宋_GB2312"/>
          <w:b w:val="0"/>
          <w:sz w:val="30"/>
          <w:szCs w:val="30"/>
        </w:rPr>
      </w:pPr>
      <w:bookmarkStart w:id="46" w:name="_Toc465793609"/>
      <w:r w:rsidRPr="00DE0F70">
        <w:rPr>
          <w:rFonts w:ascii="仿宋_GB2312" w:eastAsia="仿宋_GB2312" w:hint="eastAsia"/>
          <w:sz w:val="30"/>
          <w:szCs w:val="30"/>
        </w:rPr>
        <w:t>28、上市公司未在规定时间内查看核对权益分派操作反馈结果的，是否会导致权益分派业务申请不生效实施？</w:t>
      </w:r>
      <w:bookmarkEnd w:id="46"/>
    </w:p>
    <w:p w:rsidR="00FD586F" w:rsidRDefault="00EF0538">
      <w:pPr>
        <w:adjustRightInd w:val="0"/>
        <w:snapToGrid w:val="0"/>
        <w:ind w:firstLineChars="198" w:firstLine="596"/>
        <w:rPr>
          <w:rFonts w:ascii="仿宋_GB2312" w:eastAsia="仿宋_GB2312"/>
          <w:sz w:val="30"/>
          <w:szCs w:val="30"/>
        </w:rPr>
      </w:pPr>
      <w:r w:rsidRPr="00FC12E2">
        <w:rPr>
          <w:rFonts w:ascii="仿宋_GB2312" w:eastAsia="仿宋_GB2312" w:hint="eastAsia"/>
          <w:b/>
          <w:sz w:val="30"/>
          <w:szCs w:val="30"/>
        </w:rPr>
        <w:t>答：</w:t>
      </w:r>
      <w:r>
        <w:rPr>
          <w:rFonts w:ascii="仿宋_GB2312" w:eastAsia="仿宋_GB2312" w:hint="eastAsia"/>
          <w:sz w:val="30"/>
          <w:szCs w:val="30"/>
        </w:rPr>
        <w:t>本所</w:t>
      </w:r>
      <w:r w:rsidRPr="00D132FD">
        <w:rPr>
          <w:rFonts w:ascii="仿宋_GB2312" w:eastAsia="仿宋_GB2312" w:hint="eastAsia"/>
          <w:sz w:val="30"/>
          <w:szCs w:val="30"/>
        </w:rPr>
        <w:t>依据上市公司</w:t>
      </w:r>
      <w:r>
        <w:rPr>
          <w:rFonts w:ascii="仿宋_GB2312" w:eastAsia="仿宋_GB2312" w:hint="eastAsia"/>
          <w:sz w:val="30"/>
          <w:szCs w:val="30"/>
        </w:rPr>
        <w:t>核对一致后</w:t>
      </w:r>
      <w:r w:rsidRPr="00D132FD">
        <w:rPr>
          <w:rFonts w:ascii="仿宋_GB2312" w:eastAsia="仿宋_GB2312" w:hint="eastAsia"/>
          <w:sz w:val="30"/>
          <w:szCs w:val="30"/>
        </w:rPr>
        <w:t>的</w:t>
      </w:r>
      <w:r w:rsidR="00410E69">
        <w:rPr>
          <w:rFonts w:ascii="仿宋_GB2312" w:eastAsia="仿宋_GB2312" w:hint="eastAsia"/>
          <w:sz w:val="30"/>
          <w:szCs w:val="30"/>
        </w:rPr>
        <w:t>“</w:t>
      </w:r>
      <w:r w:rsidRPr="00D132FD">
        <w:rPr>
          <w:rFonts w:ascii="仿宋_GB2312" w:eastAsia="仿宋_GB2312" w:hint="eastAsia"/>
          <w:sz w:val="30"/>
          <w:szCs w:val="30"/>
        </w:rPr>
        <w:t>权益分派</w:t>
      </w:r>
      <w:r w:rsidR="00410E69">
        <w:rPr>
          <w:rFonts w:ascii="仿宋_GB2312" w:eastAsia="仿宋_GB2312" w:hint="eastAsia"/>
          <w:sz w:val="30"/>
          <w:szCs w:val="30"/>
        </w:rPr>
        <w:t>及送转股份上市业务</w:t>
      </w:r>
      <w:r w:rsidRPr="00D132FD">
        <w:rPr>
          <w:rFonts w:ascii="仿宋_GB2312" w:eastAsia="仿宋_GB2312" w:hint="eastAsia"/>
          <w:sz w:val="30"/>
          <w:szCs w:val="30"/>
        </w:rPr>
        <w:t>申请</w:t>
      </w:r>
      <w:r w:rsidR="00410E69">
        <w:rPr>
          <w:rFonts w:ascii="仿宋_GB2312" w:eastAsia="仿宋_GB2312" w:hint="eastAsia"/>
          <w:sz w:val="30"/>
          <w:szCs w:val="30"/>
        </w:rPr>
        <w:t>”</w:t>
      </w:r>
      <w:r w:rsidRPr="00D132FD">
        <w:rPr>
          <w:rFonts w:ascii="仿宋_GB2312" w:eastAsia="仿宋_GB2312" w:hint="eastAsia"/>
          <w:sz w:val="30"/>
          <w:szCs w:val="30"/>
        </w:rPr>
        <w:t>进行相应的业务操作。上市公司未按规定查看核对权益分派操作反馈结果，不影响</w:t>
      </w:r>
      <w:r w:rsidR="00410E69">
        <w:rPr>
          <w:rFonts w:ascii="仿宋_GB2312" w:eastAsia="仿宋_GB2312" w:hint="eastAsia"/>
          <w:sz w:val="30"/>
          <w:szCs w:val="30"/>
        </w:rPr>
        <w:t>业务</w:t>
      </w:r>
      <w:r w:rsidRPr="00D132FD">
        <w:rPr>
          <w:rFonts w:ascii="仿宋_GB2312" w:eastAsia="仿宋_GB2312" w:hint="eastAsia"/>
          <w:sz w:val="30"/>
          <w:szCs w:val="30"/>
        </w:rPr>
        <w:t>申请的生效实施</w:t>
      </w:r>
      <w:r>
        <w:rPr>
          <w:rFonts w:ascii="仿宋_GB2312" w:eastAsia="仿宋_GB2312" w:hint="eastAsia"/>
          <w:sz w:val="30"/>
          <w:szCs w:val="30"/>
        </w:rPr>
        <w:t>。</w:t>
      </w:r>
    </w:p>
    <w:p w:rsidR="00FD586F" w:rsidRDefault="00EF0538">
      <w:pPr>
        <w:adjustRightInd w:val="0"/>
        <w:snapToGrid w:val="0"/>
        <w:ind w:firstLineChars="198" w:firstLine="594"/>
        <w:rPr>
          <w:rFonts w:ascii="仿宋_GB2312" w:eastAsia="仿宋_GB2312"/>
          <w:sz w:val="30"/>
          <w:szCs w:val="30"/>
        </w:rPr>
      </w:pPr>
      <w:r w:rsidRPr="00D132FD">
        <w:rPr>
          <w:rFonts w:ascii="仿宋_GB2312" w:eastAsia="仿宋_GB2312" w:hint="eastAsia"/>
          <w:sz w:val="30"/>
          <w:szCs w:val="30"/>
        </w:rPr>
        <w:t>但是，上市公司未按规定查看核对权益分派操作反馈结果，</w:t>
      </w:r>
      <w:r>
        <w:rPr>
          <w:rFonts w:ascii="仿宋_GB2312" w:eastAsia="仿宋_GB2312" w:hint="eastAsia"/>
          <w:sz w:val="30"/>
          <w:szCs w:val="30"/>
        </w:rPr>
        <w:t>将</w:t>
      </w:r>
      <w:r w:rsidRPr="00D132FD">
        <w:rPr>
          <w:rFonts w:ascii="仿宋_GB2312" w:eastAsia="仿宋_GB2312" w:hint="eastAsia"/>
          <w:sz w:val="30"/>
          <w:szCs w:val="30"/>
        </w:rPr>
        <w:t>导致上市公司无法及时发现权益分派操作结果与</w:t>
      </w:r>
      <w:r w:rsidR="00D91726">
        <w:rPr>
          <w:rFonts w:ascii="仿宋_GB2312" w:eastAsia="仿宋_GB2312" w:hint="eastAsia"/>
          <w:sz w:val="30"/>
          <w:szCs w:val="30"/>
        </w:rPr>
        <w:t>业务</w:t>
      </w:r>
      <w:r w:rsidRPr="00D132FD">
        <w:rPr>
          <w:rFonts w:ascii="仿宋_GB2312" w:eastAsia="仿宋_GB2312" w:hint="eastAsia"/>
          <w:sz w:val="30"/>
          <w:szCs w:val="30"/>
        </w:rPr>
        <w:t>申请之间可能存在的差异。</w:t>
      </w:r>
    </w:p>
    <w:p w:rsidR="00FD586F" w:rsidRDefault="00EF0538">
      <w:pPr>
        <w:adjustRightInd w:val="0"/>
        <w:snapToGrid w:val="0"/>
        <w:ind w:firstLineChars="200" w:firstLine="600"/>
        <w:rPr>
          <w:rFonts w:ascii="仿宋_GB2312" w:eastAsia="仿宋_GB2312"/>
          <w:sz w:val="30"/>
          <w:szCs w:val="30"/>
        </w:rPr>
      </w:pPr>
      <w:r w:rsidRPr="00D132FD">
        <w:rPr>
          <w:rFonts w:ascii="仿宋_GB2312" w:eastAsia="仿宋_GB2312" w:hint="eastAsia"/>
          <w:sz w:val="30"/>
          <w:szCs w:val="30"/>
        </w:rPr>
        <w:t>如上市公司未按规定及时查看核对本所权益分派操作反馈结果引发业务操作风险，应自行承担相关责任与后果。本所将视情节和后果严重程度，对上市公司和相关责任人采取监管措施或纪律处分。</w:t>
      </w:r>
    </w:p>
    <w:p w:rsidR="00FD586F" w:rsidRDefault="00FD586F">
      <w:pPr>
        <w:adjustRightInd w:val="0"/>
        <w:snapToGrid w:val="0"/>
        <w:ind w:firstLineChars="150" w:firstLine="450"/>
        <w:rPr>
          <w:rFonts w:ascii="仿宋_GB2312" w:eastAsia="仿宋_GB2312"/>
          <w:sz w:val="30"/>
          <w:szCs w:val="30"/>
        </w:rPr>
      </w:pPr>
    </w:p>
    <w:p w:rsidR="00FD586F" w:rsidRDefault="00EF0538">
      <w:pPr>
        <w:pStyle w:val="2"/>
        <w:adjustRightInd w:val="0"/>
        <w:snapToGrid w:val="0"/>
        <w:spacing w:before="0" w:after="0" w:line="360" w:lineRule="auto"/>
        <w:ind w:firstLineChars="198" w:firstLine="596"/>
        <w:rPr>
          <w:rFonts w:ascii="仿宋_GB2312" w:eastAsia="仿宋_GB2312"/>
          <w:sz w:val="30"/>
          <w:szCs w:val="30"/>
        </w:rPr>
      </w:pPr>
      <w:bookmarkStart w:id="47" w:name="_Toc465793610"/>
      <w:r w:rsidRPr="00DE0F70">
        <w:rPr>
          <w:rFonts w:ascii="仿宋_GB2312" w:eastAsia="仿宋_GB2312" w:hint="eastAsia"/>
          <w:sz w:val="30"/>
          <w:szCs w:val="30"/>
        </w:rPr>
        <w:lastRenderedPageBreak/>
        <w:t>29</w:t>
      </w:r>
      <w:r w:rsidRPr="00C83AB6">
        <w:rPr>
          <w:rFonts w:ascii="仿宋_GB2312" w:eastAsia="仿宋_GB2312" w:hint="eastAsia"/>
          <w:sz w:val="30"/>
          <w:szCs w:val="30"/>
        </w:rPr>
        <w:t>、[★★]上市公司申请实施权益分派，可以同时申请实施其他涉及股本结构变动的业务吗？</w:t>
      </w:r>
      <w:bookmarkEnd w:id="47"/>
    </w:p>
    <w:p w:rsidR="007322F2" w:rsidRPr="004401C9" w:rsidRDefault="00EF0538" w:rsidP="007322F2">
      <w:pPr>
        <w:spacing w:line="600" w:lineRule="exact"/>
        <w:ind w:firstLineChars="200" w:firstLine="602"/>
        <w:rPr>
          <w:rFonts w:ascii="黑体" w:eastAsia="黑体" w:hAnsi="黑体"/>
          <w:b/>
          <w:sz w:val="30"/>
          <w:szCs w:val="30"/>
        </w:rPr>
      </w:pPr>
      <w:r w:rsidRPr="00C83AB6">
        <w:rPr>
          <w:rFonts w:ascii="仿宋_GB2312" w:eastAsia="仿宋_GB2312" w:hint="eastAsia"/>
          <w:b/>
          <w:sz w:val="30"/>
          <w:szCs w:val="30"/>
        </w:rPr>
        <w:t>答：</w:t>
      </w:r>
      <w:r w:rsidR="007322F2" w:rsidRPr="004401C9">
        <w:rPr>
          <w:rFonts w:ascii="黑体" w:eastAsia="黑体" w:hAnsi="黑体" w:hint="eastAsia"/>
          <w:b/>
          <w:sz w:val="30"/>
          <w:szCs w:val="30"/>
        </w:rPr>
        <w:t>上市公司申请实施权益分派，自向中国结算提交权益分派申请之日起至实施完毕，期间不得</w:t>
      </w:r>
      <w:r w:rsidR="00AA7CE0">
        <w:rPr>
          <w:rFonts w:ascii="黑体" w:eastAsia="黑体" w:hAnsi="黑体" w:hint="eastAsia"/>
          <w:b/>
          <w:sz w:val="30"/>
          <w:szCs w:val="30"/>
        </w:rPr>
        <w:t>向本所和中国结算</w:t>
      </w:r>
      <w:r w:rsidR="007322F2" w:rsidRPr="004401C9">
        <w:rPr>
          <w:rFonts w:ascii="黑体" w:eastAsia="黑体" w:hAnsi="黑体" w:hint="eastAsia"/>
          <w:b/>
          <w:sz w:val="30"/>
          <w:szCs w:val="30"/>
        </w:rPr>
        <w:t>申请</w:t>
      </w:r>
      <w:r w:rsidR="007322F2">
        <w:rPr>
          <w:rFonts w:ascii="黑体" w:eastAsia="黑体" w:hAnsi="黑体" w:hint="eastAsia"/>
          <w:b/>
          <w:sz w:val="30"/>
          <w:szCs w:val="30"/>
        </w:rPr>
        <w:t>实施</w:t>
      </w:r>
      <w:r w:rsidR="007322F2" w:rsidRPr="004401C9">
        <w:rPr>
          <w:rFonts w:ascii="黑体" w:eastAsia="黑体" w:hAnsi="黑体" w:hint="eastAsia"/>
          <w:b/>
          <w:sz w:val="30"/>
          <w:szCs w:val="30"/>
        </w:rPr>
        <w:t>其他涉及股本结构变动的业务，不得披露相关业务的实施公告。</w:t>
      </w:r>
    </w:p>
    <w:p w:rsidR="007322F2" w:rsidRDefault="007322F2" w:rsidP="007322F2">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其他涉及股本结构变动的业务，包括但不限于股份上市、</w:t>
      </w:r>
      <w:r w:rsidR="00BC1B26">
        <w:rPr>
          <w:rFonts w:ascii="仿宋_GB2312" w:eastAsia="仿宋_GB2312" w:hAnsi="宋体" w:hint="eastAsia"/>
          <w:sz w:val="30"/>
          <w:szCs w:val="30"/>
        </w:rPr>
        <w:t>公开</w:t>
      </w:r>
      <w:r>
        <w:rPr>
          <w:rFonts w:ascii="仿宋_GB2312" w:eastAsia="仿宋_GB2312" w:hAnsi="宋体" w:hint="eastAsia"/>
          <w:sz w:val="30"/>
          <w:szCs w:val="30"/>
        </w:rPr>
        <w:t>增发、配股、</w:t>
      </w:r>
      <w:r w:rsidR="00CB45C2">
        <w:rPr>
          <w:rFonts w:ascii="仿宋_GB2312" w:eastAsia="仿宋_GB2312" w:hAnsi="宋体" w:hint="eastAsia"/>
          <w:sz w:val="30"/>
          <w:szCs w:val="30"/>
        </w:rPr>
        <w:t>非公开发行、</w:t>
      </w:r>
      <w:r>
        <w:rPr>
          <w:rFonts w:ascii="仿宋_GB2312" w:eastAsia="仿宋_GB2312" w:hAnsi="宋体" w:hint="eastAsia"/>
          <w:sz w:val="30"/>
          <w:szCs w:val="30"/>
        </w:rPr>
        <w:t>股份注销、股权激励计划的股票期权自主行权、可转</w:t>
      </w:r>
      <w:r w:rsidR="00AA7CE0">
        <w:rPr>
          <w:rFonts w:ascii="仿宋_GB2312" w:eastAsia="仿宋_GB2312" w:hAnsi="宋体" w:hint="eastAsia"/>
          <w:sz w:val="30"/>
          <w:szCs w:val="30"/>
        </w:rPr>
        <w:t>换公司</w:t>
      </w:r>
      <w:r>
        <w:rPr>
          <w:rFonts w:ascii="仿宋_GB2312" w:eastAsia="仿宋_GB2312" w:hAnsi="宋体" w:hint="eastAsia"/>
          <w:sz w:val="30"/>
          <w:szCs w:val="30"/>
        </w:rPr>
        <w:t>债</w:t>
      </w:r>
      <w:r w:rsidR="00AA7CE0">
        <w:rPr>
          <w:rFonts w:ascii="仿宋_GB2312" w:eastAsia="仿宋_GB2312" w:hAnsi="宋体" w:hint="eastAsia"/>
          <w:sz w:val="30"/>
          <w:szCs w:val="30"/>
        </w:rPr>
        <w:t>券</w:t>
      </w:r>
      <w:r>
        <w:rPr>
          <w:rFonts w:ascii="仿宋_GB2312" w:eastAsia="仿宋_GB2312" w:hAnsi="宋体" w:hint="eastAsia"/>
          <w:sz w:val="30"/>
          <w:szCs w:val="30"/>
        </w:rPr>
        <w:t>开始转股、股份性质变动等。</w:t>
      </w:r>
    </w:p>
    <w:p w:rsidR="00442BC6" w:rsidRPr="007322F2" w:rsidRDefault="00442BC6" w:rsidP="007322F2">
      <w:pPr>
        <w:adjustRightInd w:val="0"/>
        <w:snapToGrid w:val="0"/>
        <w:ind w:firstLineChars="200" w:firstLine="600"/>
        <w:rPr>
          <w:rFonts w:ascii="仿宋_GB2312" w:eastAsia="仿宋_GB2312"/>
          <w:sz w:val="30"/>
          <w:szCs w:val="30"/>
        </w:rPr>
      </w:pPr>
    </w:p>
    <w:p w:rsidR="00FD586F" w:rsidRDefault="00442BC6">
      <w:pPr>
        <w:pStyle w:val="1"/>
        <w:spacing w:before="0" w:after="0" w:line="360" w:lineRule="auto"/>
        <w:ind w:firstLine="602"/>
        <w:jc w:val="center"/>
        <w:rPr>
          <w:rFonts w:ascii="黑体" w:eastAsia="黑体" w:hAnsi="黑体"/>
          <w:sz w:val="30"/>
          <w:szCs w:val="30"/>
        </w:rPr>
      </w:pPr>
      <w:bookmarkStart w:id="48" w:name="_Toc434926529"/>
      <w:bookmarkStart w:id="49" w:name="_Toc437242416"/>
      <w:bookmarkStart w:id="50" w:name="_Toc439168980"/>
      <w:bookmarkStart w:id="51" w:name="_Toc465793611"/>
      <w:r w:rsidRPr="005E5F3F">
        <w:rPr>
          <w:rFonts w:ascii="黑体" w:eastAsia="黑体" w:hAnsi="黑体" w:hint="eastAsia"/>
          <w:sz w:val="30"/>
          <w:szCs w:val="30"/>
        </w:rPr>
        <w:t>五、股东大会</w:t>
      </w:r>
      <w:bookmarkEnd w:id="48"/>
      <w:bookmarkEnd w:id="49"/>
      <w:bookmarkEnd w:id="50"/>
      <w:bookmarkEnd w:id="51"/>
    </w:p>
    <w:p w:rsidR="00442BC6" w:rsidRDefault="00442BC6" w:rsidP="00B62200">
      <w:pPr>
        <w:ind w:firstLine="600"/>
        <w:rPr>
          <w:rFonts w:ascii="仿宋_GB2312" w:eastAsia="仿宋_GB2312"/>
          <w:sz w:val="30"/>
          <w:szCs w:val="30"/>
        </w:rPr>
      </w:pPr>
      <w:bookmarkStart w:id="52" w:name="_Toc436896811"/>
      <w:bookmarkStart w:id="53" w:name="_Toc437242417"/>
      <w:bookmarkStart w:id="54" w:name="_Toc439168981"/>
    </w:p>
    <w:p w:rsidR="00FD586F" w:rsidRDefault="00E01D64">
      <w:pPr>
        <w:pStyle w:val="2"/>
        <w:adjustRightInd w:val="0"/>
        <w:snapToGrid w:val="0"/>
        <w:spacing w:before="0" w:after="0" w:line="360" w:lineRule="auto"/>
        <w:ind w:firstLineChars="198" w:firstLine="596"/>
        <w:rPr>
          <w:rFonts w:ascii="仿宋_GB2312" w:eastAsia="仿宋_GB2312"/>
          <w:sz w:val="30"/>
          <w:szCs w:val="30"/>
        </w:rPr>
      </w:pPr>
      <w:bookmarkStart w:id="55" w:name="_Toc465793612"/>
      <w:r>
        <w:rPr>
          <w:rFonts w:ascii="仿宋_GB2312" w:eastAsia="仿宋_GB2312" w:hint="eastAsia"/>
          <w:sz w:val="30"/>
          <w:szCs w:val="30"/>
        </w:rPr>
        <w:t>30</w:t>
      </w:r>
      <w:r w:rsidR="00442BC6" w:rsidRPr="00601654">
        <w:rPr>
          <w:rFonts w:ascii="仿宋_GB2312" w:eastAsia="仿宋_GB2312" w:hint="eastAsia"/>
          <w:sz w:val="30"/>
          <w:szCs w:val="30"/>
        </w:rPr>
        <w:t>、</w:t>
      </w:r>
      <w:r w:rsidR="00442BC6">
        <w:rPr>
          <w:rFonts w:ascii="仿宋_GB2312" w:eastAsia="仿宋_GB2312" w:hint="eastAsia"/>
          <w:sz w:val="30"/>
          <w:szCs w:val="30"/>
        </w:rPr>
        <w:t>[★★]</w:t>
      </w:r>
      <w:r w:rsidR="00442BC6" w:rsidRPr="00601654">
        <w:rPr>
          <w:rFonts w:ascii="仿宋_GB2312" w:eastAsia="仿宋_GB2312" w:hint="eastAsia"/>
          <w:sz w:val="30"/>
          <w:szCs w:val="30"/>
        </w:rPr>
        <w:t>为什么上市公司必须使用</w:t>
      </w:r>
      <w:r w:rsidR="00442BC6">
        <w:rPr>
          <w:rFonts w:ascii="仿宋_GB2312" w:eastAsia="仿宋_GB2312" w:hint="eastAsia"/>
          <w:sz w:val="30"/>
          <w:szCs w:val="30"/>
        </w:rPr>
        <w:t>本</w:t>
      </w:r>
      <w:r w:rsidR="00442BC6" w:rsidRPr="00601654">
        <w:rPr>
          <w:rFonts w:ascii="仿宋_GB2312" w:eastAsia="仿宋_GB2312" w:hint="eastAsia"/>
          <w:sz w:val="30"/>
          <w:szCs w:val="30"/>
        </w:rPr>
        <w:t>所提供的公告编制软件，编写股东大会相关公告？</w:t>
      </w:r>
      <w:bookmarkEnd w:id="55"/>
    </w:p>
    <w:p w:rsidR="00FD586F" w:rsidRDefault="00442BC6">
      <w:pPr>
        <w:adjustRightInd w:val="0"/>
        <w:snapToGrid w:val="0"/>
        <w:ind w:firstLine="602"/>
        <w:rPr>
          <w:rFonts w:ascii="仿宋_GB2312" w:eastAsia="仿宋_GB2312"/>
          <w:sz w:val="30"/>
          <w:szCs w:val="30"/>
        </w:rPr>
      </w:pPr>
      <w:r w:rsidRPr="000578B7">
        <w:rPr>
          <w:rFonts w:ascii="仿宋_GB2312" w:eastAsia="仿宋_GB2312" w:hint="eastAsia"/>
          <w:b/>
          <w:sz w:val="30"/>
          <w:szCs w:val="30"/>
        </w:rPr>
        <w:t>答：</w:t>
      </w:r>
      <w:r w:rsidRPr="00B15549">
        <w:rPr>
          <w:rFonts w:ascii="黑体" w:eastAsia="黑体" w:hAnsi="黑体" w:hint="eastAsia"/>
          <w:b/>
          <w:sz w:val="30"/>
          <w:szCs w:val="30"/>
        </w:rPr>
        <w:t>使用公告编制软件是网络投票正常运行的前提</w:t>
      </w:r>
      <w:r>
        <w:rPr>
          <w:rFonts w:ascii="仿宋_GB2312" w:eastAsia="仿宋_GB2312" w:hint="eastAsia"/>
          <w:b/>
          <w:sz w:val="30"/>
          <w:szCs w:val="30"/>
        </w:rPr>
        <w:t>。</w:t>
      </w:r>
      <w:r>
        <w:rPr>
          <w:rFonts w:ascii="仿宋_GB2312" w:eastAsia="仿宋_GB2312" w:hint="eastAsia"/>
          <w:sz w:val="30"/>
          <w:szCs w:val="30"/>
        </w:rPr>
        <w:t>本</w:t>
      </w:r>
      <w:r w:rsidRPr="00ED7C7B">
        <w:rPr>
          <w:rFonts w:ascii="仿宋_GB2312" w:eastAsia="仿宋_GB2312" w:hint="eastAsia"/>
          <w:sz w:val="30"/>
          <w:szCs w:val="30"/>
        </w:rPr>
        <w:t>所</w:t>
      </w:r>
      <w:r>
        <w:rPr>
          <w:rFonts w:ascii="仿宋_GB2312" w:eastAsia="仿宋_GB2312" w:hint="eastAsia"/>
          <w:sz w:val="30"/>
          <w:szCs w:val="30"/>
        </w:rPr>
        <w:t>网络投票系统</w:t>
      </w:r>
      <w:r w:rsidR="00D06928">
        <w:rPr>
          <w:rFonts w:ascii="仿宋_GB2312" w:eastAsia="仿宋_GB2312" w:hint="eastAsia"/>
          <w:sz w:val="30"/>
          <w:szCs w:val="30"/>
        </w:rPr>
        <w:t>依</w:t>
      </w:r>
      <w:r>
        <w:rPr>
          <w:rFonts w:ascii="仿宋_GB2312" w:eastAsia="仿宋_GB2312" w:hint="eastAsia"/>
          <w:sz w:val="30"/>
          <w:szCs w:val="30"/>
        </w:rPr>
        <w:t>据上市公司提交的股东大会相关公告自动采集</w:t>
      </w:r>
      <w:r w:rsidRPr="009B76C0">
        <w:rPr>
          <w:rFonts w:ascii="仿宋_GB2312" w:eastAsia="仿宋_GB2312" w:hint="eastAsia"/>
          <w:sz w:val="30"/>
          <w:szCs w:val="30"/>
        </w:rPr>
        <w:t>网络投票信息</w:t>
      </w:r>
      <w:r>
        <w:rPr>
          <w:rFonts w:ascii="仿宋_GB2312" w:eastAsia="仿宋_GB2312" w:hint="eastAsia"/>
          <w:sz w:val="30"/>
          <w:szCs w:val="30"/>
        </w:rPr>
        <w:t>。若上市公司未使用本所提供的公告编制软件编写股东大会相关公告，系统将无法采集网络投票所需的数据信息，导致股东无法通过本所网络投票系统正常投票，股东大会无法正常召开。</w:t>
      </w:r>
    </w:p>
    <w:p w:rsidR="00FD586F" w:rsidRDefault="00FD586F">
      <w:pPr>
        <w:adjustRightInd w:val="0"/>
        <w:snapToGrid w:val="0"/>
        <w:ind w:firstLine="400"/>
      </w:pPr>
    </w:p>
    <w:p w:rsidR="00FD586F" w:rsidRDefault="00E01D64">
      <w:pPr>
        <w:pStyle w:val="2"/>
        <w:adjustRightInd w:val="0"/>
        <w:snapToGrid w:val="0"/>
        <w:spacing w:before="0" w:after="0" w:line="360" w:lineRule="auto"/>
        <w:ind w:firstLineChars="198" w:firstLine="596"/>
        <w:rPr>
          <w:rFonts w:ascii="仿宋" w:eastAsia="仿宋" w:hAnsi="仿宋"/>
          <w:b w:val="0"/>
          <w:sz w:val="28"/>
          <w:szCs w:val="28"/>
        </w:rPr>
      </w:pPr>
      <w:bookmarkStart w:id="56" w:name="_Toc465793613"/>
      <w:r>
        <w:rPr>
          <w:rFonts w:ascii="仿宋_GB2312" w:eastAsia="仿宋_GB2312" w:hint="eastAsia"/>
          <w:sz w:val="30"/>
          <w:szCs w:val="30"/>
        </w:rPr>
        <w:t>31</w:t>
      </w:r>
      <w:r w:rsidR="00442BC6" w:rsidRPr="00601654">
        <w:rPr>
          <w:rFonts w:ascii="仿宋_GB2312" w:eastAsia="仿宋_GB2312" w:hint="eastAsia"/>
          <w:sz w:val="30"/>
          <w:szCs w:val="30"/>
        </w:rPr>
        <w:t>、</w:t>
      </w:r>
      <w:r w:rsidR="00442BC6">
        <w:rPr>
          <w:rFonts w:ascii="仿宋_GB2312" w:eastAsia="仿宋_GB2312" w:hint="eastAsia"/>
          <w:sz w:val="30"/>
          <w:szCs w:val="30"/>
        </w:rPr>
        <w:t>[★★]</w:t>
      </w:r>
      <w:r w:rsidR="00442BC6" w:rsidRPr="00601654">
        <w:rPr>
          <w:rFonts w:ascii="仿宋_GB2312" w:eastAsia="仿宋_GB2312" w:hint="eastAsia"/>
          <w:sz w:val="30"/>
          <w:szCs w:val="30"/>
        </w:rPr>
        <w:t>上市公司提交股东大会网络投票业务申请表时，应当注意核对哪些数据信息？</w:t>
      </w:r>
      <w:bookmarkEnd w:id="56"/>
    </w:p>
    <w:p w:rsidR="00FD586F" w:rsidRDefault="00442BC6">
      <w:pPr>
        <w:adjustRightInd w:val="0"/>
        <w:snapToGrid w:val="0"/>
        <w:ind w:firstLine="602"/>
        <w:jc w:val="left"/>
        <w:rPr>
          <w:rFonts w:ascii="仿宋_GB2312" w:eastAsia="仿宋_GB2312"/>
          <w:sz w:val="30"/>
          <w:szCs w:val="30"/>
        </w:rPr>
      </w:pPr>
      <w:r w:rsidRPr="00DF13C6">
        <w:rPr>
          <w:rFonts w:ascii="仿宋_GB2312" w:eastAsia="仿宋_GB2312" w:hint="eastAsia"/>
          <w:b/>
          <w:sz w:val="30"/>
          <w:szCs w:val="30"/>
        </w:rPr>
        <w:t>答：</w:t>
      </w:r>
      <w:r w:rsidRPr="00DF13C6">
        <w:rPr>
          <w:rFonts w:ascii="仿宋_GB2312" w:eastAsia="仿宋_GB2312" w:hint="eastAsia"/>
          <w:sz w:val="30"/>
          <w:szCs w:val="30"/>
        </w:rPr>
        <w:t>上市公司提交股东大会网络投票业务申请表时，应当核对以下数据信息：</w:t>
      </w:r>
    </w:p>
    <w:p w:rsidR="00FD586F" w:rsidRDefault="00442BC6">
      <w:pPr>
        <w:adjustRightInd w:val="0"/>
        <w:snapToGrid w:val="0"/>
        <w:ind w:firstLine="600"/>
        <w:rPr>
          <w:rFonts w:ascii="仿宋_GB2312" w:eastAsia="仿宋_GB2312"/>
          <w:sz w:val="30"/>
          <w:szCs w:val="30"/>
        </w:rPr>
      </w:pPr>
      <w:r>
        <w:rPr>
          <w:rFonts w:ascii="仿宋_GB2312" w:eastAsia="仿宋_GB2312" w:hint="eastAsia"/>
          <w:sz w:val="30"/>
          <w:szCs w:val="30"/>
        </w:rPr>
        <w:lastRenderedPageBreak/>
        <w:t>（1）</w:t>
      </w:r>
      <w:r w:rsidRPr="000578B7">
        <w:rPr>
          <w:rFonts w:ascii="仿宋_GB2312" w:eastAsia="仿宋_GB2312" w:hint="eastAsia"/>
          <w:sz w:val="30"/>
          <w:szCs w:val="30"/>
        </w:rPr>
        <w:t>股东大会通知日与召开日的时间间隔。</w:t>
      </w:r>
      <w:r w:rsidRPr="008A68A4">
        <w:rPr>
          <w:rFonts w:ascii="仿宋_GB2312" w:eastAsia="仿宋_GB2312" w:hint="eastAsia"/>
          <w:sz w:val="30"/>
          <w:szCs w:val="30"/>
        </w:rPr>
        <w:t>年度股东大会应</w:t>
      </w:r>
      <w:r>
        <w:rPr>
          <w:rFonts w:ascii="仿宋_GB2312" w:eastAsia="仿宋_GB2312" w:hint="eastAsia"/>
          <w:sz w:val="30"/>
          <w:szCs w:val="30"/>
        </w:rPr>
        <w:t>当于</w:t>
      </w:r>
      <w:r w:rsidRPr="008A68A4">
        <w:rPr>
          <w:rFonts w:ascii="仿宋_GB2312" w:eastAsia="仿宋_GB2312" w:hint="eastAsia"/>
          <w:sz w:val="30"/>
          <w:szCs w:val="30"/>
        </w:rPr>
        <w:t>会议召开</w:t>
      </w:r>
      <w:r w:rsidRPr="008A68A4">
        <w:rPr>
          <w:rFonts w:ascii="仿宋_GB2312" w:eastAsia="仿宋_GB2312"/>
          <w:sz w:val="30"/>
          <w:szCs w:val="30"/>
        </w:rPr>
        <w:t>20</w:t>
      </w:r>
      <w:r w:rsidRPr="008A68A4">
        <w:rPr>
          <w:rFonts w:ascii="仿宋_GB2312" w:eastAsia="仿宋_GB2312" w:hint="eastAsia"/>
          <w:sz w:val="30"/>
          <w:szCs w:val="30"/>
        </w:rPr>
        <w:t>日前发布通知，临时股东大会应当于会议召开</w:t>
      </w:r>
      <w:r w:rsidRPr="008A68A4">
        <w:rPr>
          <w:rFonts w:ascii="仿宋_GB2312" w:eastAsia="仿宋_GB2312"/>
          <w:sz w:val="30"/>
          <w:szCs w:val="30"/>
        </w:rPr>
        <w:t>15</w:t>
      </w:r>
      <w:r w:rsidRPr="008A68A4">
        <w:rPr>
          <w:rFonts w:ascii="仿宋_GB2312" w:eastAsia="仿宋_GB2312" w:hint="eastAsia"/>
          <w:sz w:val="30"/>
          <w:szCs w:val="30"/>
        </w:rPr>
        <w:t>日前发布通知。</w:t>
      </w:r>
    </w:p>
    <w:p w:rsidR="00FD586F" w:rsidRDefault="00442BC6">
      <w:pPr>
        <w:adjustRightInd w:val="0"/>
        <w:snapToGrid w:val="0"/>
        <w:ind w:firstLine="600"/>
        <w:rPr>
          <w:rFonts w:ascii="仿宋_GB2312" w:eastAsia="仿宋_GB2312"/>
          <w:sz w:val="30"/>
          <w:szCs w:val="30"/>
        </w:rPr>
      </w:pPr>
      <w:r>
        <w:rPr>
          <w:rFonts w:ascii="仿宋_GB2312" w:eastAsia="仿宋_GB2312" w:hint="eastAsia"/>
          <w:sz w:val="30"/>
          <w:szCs w:val="30"/>
        </w:rPr>
        <w:t>（2）</w:t>
      </w:r>
      <w:r w:rsidRPr="000578B7">
        <w:rPr>
          <w:rFonts w:ascii="仿宋_GB2312" w:eastAsia="仿宋_GB2312" w:hint="eastAsia"/>
          <w:sz w:val="30"/>
          <w:szCs w:val="30"/>
        </w:rPr>
        <w:t>股东大会股权登记日和召开日的时间间隔</w:t>
      </w:r>
      <w:r w:rsidRPr="00137AD3">
        <w:rPr>
          <w:rFonts w:ascii="仿宋_GB2312" w:eastAsia="仿宋_GB2312" w:hint="eastAsia"/>
          <w:sz w:val="30"/>
          <w:szCs w:val="30"/>
        </w:rPr>
        <w:t>。</w:t>
      </w:r>
      <w:r w:rsidRPr="00613D09">
        <w:rPr>
          <w:rFonts w:ascii="仿宋_GB2312" w:eastAsia="仿宋_GB2312" w:hint="eastAsia"/>
          <w:sz w:val="30"/>
          <w:szCs w:val="30"/>
        </w:rPr>
        <w:t>股东大会股权登记日和召开日的间隔应当不多于</w:t>
      </w:r>
      <w:r w:rsidRPr="00613D09">
        <w:rPr>
          <w:rFonts w:ascii="仿宋_GB2312" w:eastAsia="仿宋_GB2312"/>
          <w:sz w:val="30"/>
          <w:szCs w:val="30"/>
        </w:rPr>
        <w:t>7</w:t>
      </w:r>
      <w:r w:rsidRPr="00613D09">
        <w:rPr>
          <w:rFonts w:ascii="仿宋_GB2312" w:eastAsia="仿宋_GB2312" w:hint="eastAsia"/>
          <w:sz w:val="30"/>
          <w:szCs w:val="30"/>
        </w:rPr>
        <w:t>个交易日，同时</w:t>
      </w:r>
      <w:r>
        <w:rPr>
          <w:rFonts w:ascii="仿宋_GB2312" w:eastAsia="仿宋_GB2312" w:hint="eastAsia"/>
          <w:sz w:val="30"/>
          <w:szCs w:val="30"/>
        </w:rPr>
        <w:t>不少于</w:t>
      </w:r>
      <w:r w:rsidRPr="00613D09">
        <w:rPr>
          <w:rFonts w:ascii="仿宋_GB2312" w:eastAsia="仿宋_GB2312"/>
          <w:sz w:val="30"/>
          <w:szCs w:val="30"/>
        </w:rPr>
        <w:t>2</w:t>
      </w:r>
      <w:r w:rsidRPr="00613D09">
        <w:rPr>
          <w:rFonts w:ascii="仿宋_GB2312" w:eastAsia="仿宋_GB2312" w:hint="eastAsia"/>
          <w:sz w:val="30"/>
          <w:szCs w:val="30"/>
        </w:rPr>
        <w:t>个交易日</w:t>
      </w:r>
      <w:r>
        <w:rPr>
          <w:rFonts w:ascii="仿宋_GB2312" w:eastAsia="仿宋_GB2312" w:hint="eastAsia"/>
          <w:sz w:val="30"/>
          <w:szCs w:val="30"/>
        </w:rPr>
        <w:t>。</w:t>
      </w:r>
      <w:r w:rsidRPr="00613D09">
        <w:rPr>
          <w:rFonts w:ascii="仿宋_GB2312" w:eastAsia="仿宋_GB2312" w:hint="eastAsia"/>
          <w:sz w:val="30"/>
          <w:szCs w:val="30"/>
        </w:rPr>
        <w:t>“间隔”不包括</w:t>
      </w:r>
      <w:r>
        <w:rPr>
          <w:rFonts w:ascii="仿宋_GB2312" w:eastAsia="仿宋_GB2312" w:hint="eastAsia"/>
          <w:sz w:val="30"/>
          <w:szCs w:val="30"/>
        </w:rPr>
        <w:t>股权登记日和召开日</w:t>
      </w:r>
      <w:r w:rsidRPr="00613D09">
        <w:rPr>
          <w:rFonts w:ascii="仿宋_GB2312" w:eastAsia="仿宋_GB2312" w:hint="eastAsia"/>
          <w:sz w:val="30"/>
          <w:szCs w:val="30"/>
        </w:rPr>
        <w:t>。</w:t>
      </w:r>
    </w:p>
    <w:p w:rsidR="00FD586F" w:rsidRDefault="00442BC6">
      <w:pPr>
        <w:adjustRightInd w:val="0"/>
        <w:snapToGrid w:val="0"/>
        <w:ind w:firstLine="600"/>
        <w:rPr>
          <w:rFonts w:ascii="仿宋_GB2312" w:eastAsia="仿宋_GB2312"/>
          <w:sz w:val="30"/>
          <w:szCs w:val="30"/>
        </w:rPr>
      </w:pPr>
      <w:r>
        <w:rPr>
          <w:rFonts w:ascii="仿宋_GB2312" w:eastAsia="仿宋_GB2312" w:hint="eastAsia"/>
          <w:sz w:val="30"/>
          <w:szCs w:val="30"/>
        </w:rPr>
        <w:t>（3）</w:t>
      </w:r>
      <w:r w:rsidRPr="002D14C9">
        <w:rPr>
          <w:rFonts w:ascii="仿宋_GB2312" w:eastAsia="仿宋_GB2312" w:hint="eastAsia"/>
          <w:sz w:val="30"/>
          <w:szCs w:val="30"/>
        </w:rPr>
        <w:t>利用</w:t>
      </w:r>
      <w:r w:rsidRPr="00132CE4">
        <w:rPr>
          <w:rFonts w:ascii="仿宋_GB2312" w:eastAsia="仿宋_GB2312" w:hint="eastAsia"/>
          <w:sz w:val="30"/>
          <w:szCs w:val="30"/>
        </w:rPr>
        <w:t>本</w:t>
      </w:r>
      <w:r>
        <w:rPr>
          <w:rFonts w:ascii="仿宋_GB2312" w:eastAsia="仿宋_GB2312" w:hint="eastAsia"/>
          <w:sz w:val="30"/>
          <w:szCs w:val="30"/>
        </w:rPr>
        <w:t>所股东大会网络投票系统召开股东大会，</w:t>
      </w:r>
      <w:r w:rsidRPr="008A68A4">
        <w:rPr>
          <w:rFonts w:ascii="仿宋_GB2312" w:eastAsia="仿宋_GB2312" w:hint="eastAsia"/>
          <w:sz w:val="30"/>
          <w:szCs w:val="30"/>
        </w:rPr>
        <w:t>股东大会召开</w:t>
      </w:r>
      <w:r>
        <w:rPr>
          <w:rFonts w:ascii="仿宋_GB2312" w:eastAsia="仿宋_GB2312" w:hint="eastAsia"/>
          <w:sz w:val="30"/>
          <w:szCs w:val="30"/>
        </w:rPr>
        <w:t>日必须为</w:t>
      </w:r>
      <w:r w:rsidRPr="008A68A4">
        <w:rPr>
          <w:rFonts w:ascii="仿宋_GB2312" w:eastAsia="仿宋_GB2312" w:hint="eastAsia"/>
          <w:sz w:val="30"/>
          <w:szCs w:val="30"/>
        </w:rPr>
        <w:t>交易日。</w:t>
      </w:r>
    </w:p>
    <w:p w:rsidR="00FD586F" w:rsidRDefault="00442BC6">
      <w:pPr>
        <w:adjustRightInd w:val="0"/>
        <w:snapToGrid w:val="0"/>
        <w:ind w:firstLine="600"/>
        <w:rPr>
          <w:rFonts w:ascii="仿宋_GB2312" w:eastAsia="仿宋_GB2312"/>
          <w:sz w:val="30"/>
          <w:szCs w:val="30"/>
        </w:rPr>
      </w:pPr>
      <w:r>
        <w:rPr>
          <w:rFonts w:ascii="仿宋_GB2312" w:eastAsia="仿宋_GB2312" w:hint="eastAsia"/>
          <w:sz w:val="30"/>
          <w:szCs w:val="30"/>
        </w:rPr>
        <w:t>（4）</w:t>
      </w:r>
      <w:r w:rsidRPr="00370123">
        <w:rPr>
          <w:rFonts w:ascii="仿宋_GB2312" w:eastAsia="仿宋_GB2312" w:hint="eastAsia"/>
          <w:sz w:val="30"/>
          <w:szCs w:val="30"/>
        </w:rPr>
        <w:t>股东大会</w:t>
      </w:r>
      <w:r w:rsidRPr="00D347BB">
        <w:rPr>
          <w:rFonts w:ascii="仿宋_GB2312" w:eastAsia="仿宋_GB2312" w:hint="eastAsia"/>
          <w:sz w:val="30"/>
          <w:szCs w:val="30"/>
        </w:rPr>
        <w:t>股权登记日必须为交易日</w:t>
      </w:r>
      <w:r>
        <w:rPr>
          <w:rFonts w:ascii="仿宋_GB2312" w:eastAsia="仿宋_GB2312" w:hint="eastAsia"/>
          <w:sz w:val="30"/>
          <w:szCs w:val="30"/>
        </w:rPr>
        <w:t>。股票处于停牌或暂停上市期间不影响股东大会股权登记日的确定</w:t>
      </w:r>
      <w:r w:rsidRPr="000578B7">
        <w:rPr>
          <w:rFonts w:ascii="仿宋_GB2312" w:eastAsia="仿宋_GB2312" w:hint="eastAsia"/>
          <w:sz w:val="30"/>
          <w:szCs w:val="30"/>
        </w:rPr>
        <w:t>。</w:t>
      </w:r>
    </w:p>
    <w:p w:rsidR="00FD586F" w:rsidRDefault="00442BC6">
      <w:pPr>
        <w:adjustRightInd w:val="0"/>
        <w:snapToGrid w:val="0"/>
        <w:ind w:firstLine="600"/>
        <w:rPr>
          <w:rFonts w:ascii="仿宋_GB2312" w:eastAsia="仿宋_GB2312"/>
          <w:sz w:val="30"/>
          <w:szCs w:val="30"/>
        </w:rPr>
      </w:pPr>
      <w:r>
        <w:rPr>
          <w:rFonts w:ascii="仿宋_GB2312" w:eastAsia="仿宋_GB2312" w:hint="eastAsia"/>
          <w:sz w:val="30"/>
          <w:szCs w:val="30"/>
        </w:rPr>
        <w:t>（5）</w:t>
      </w:r>
      <w:r w:rsidRPr="000578B7">
        <w:rPr>
          <w:rFonts w:ascii="仿宋_GB2312" w:eastAsia="仿宋_GB2312" w:hint="eastAsia"/>
          <w:sz w:val="30"/>
          <w:szCs w:val="30"/>
        </w:rPr>
        <w:t>公司因故延期召开股东大会，股东大会股权登记日不</w:t>
      </w:r>
      <w:r>
        <w:rPr>
          <w:rFonts w:ascii="仿宋_GB2312" w:eastAsia="仿宋_GB2312" w:hint="eastAsia"/>
          <w:sz w:val="30"/>
          <w:szCs w:val="30"/>
        </w:rPr>
        <w:t>得</w:t>
      </w:r>
      <w:r w:rsidRPr="000578B7">
        <w:rPr>
          <w:rFonts w:ascii="仿宋_GB2312" w:eastAsia="仿宋_GB2312" w:hint="eastAsia"/>
          <w:sz w:val="30"/>
          <w:szCs w:val="30"/>
        </w:rPr>
        <w:t>变更。</w:t>
      </w:r>
    </w:p>
    <w:p w:rsidR="00FD586F" w:rsidRDefault="00FD586F">
      <w:pPr>
        <w:adjustRightInd w:val="0"/>
        <w:snapToGrid w:val="0"/>
        <w:ind w:firstLine="600"/>
        <w:rPr>
          <w:rFonts w:ascii="仿宋_GB2312" w:eastAsia="仿宋_GB2312"/>
          <w:sz w:val="30"/>
          <w:szCs w:val="30"/>
        </w:rPr>
      </w:pPr>
    </w:p>
    <w:p w:rsidR="00FD586F" w:rsidRDefault="00E01D64">
      <w:pPr>
        <w:pStyle w:val="2"/>
        <w:adjustRightInd w:val="0"/>
        <w:snapToGrid w:val="0"/>
        <w:spacing w:before="0" w:after="0" w:line="360" w:lineRule="auto"/>
        <w:ind w:firstLineChars="198" w:firstLine="596"/>
        <w:rPr>
          <w:rFonts w:ascii="仿宋_GB2312" w:eastAsia="仿宋_GB2312"/>
          <w:sz w:val="30"/>
          <w:szCs w:val="30"/>
        </w:rPr>
      </w:pPr>
      <w:bookmarkStart w:id="57" w:name="_Toc465793614"/>
      <w:r>
        <w:rPr>
          <w:rFonts w:ascii="仿宋_GB2312" w:eastAsia="仿宋_GB2312" w:hint="eastAsia"/>
          <w:sz w:val="30"/>
          <w:szCs w:val="30"/>
        </w:rPr>
        <w:t>32</w:t>
      </w:r>
      <w:r w:rsidR="00442BC6" w:rsidRPr="00601654">
        <w:rPr>
          <w:rFonts w:ascii="仿宋_GB2312" w:eastAsia="仿宋_GB2312" w:hint="eastAsia"/>
          <w:sz w:val="30"/>
          <w:szCs w:val="30"/>
        </w:rPr>
        <w:t>、</w:t>
      </w:r>
      <w:r w:rsidR="00442BC6">
        <w:rPr>
          <w:rFonts w:ascii="仿宋_GB2312" w:eastAsia="仿宋_GB2312" w:hint="eastAsia"/>
          <w:sz w:val="30"/>
          <w:szCs w:val="30"/>
        </w:rPr>
        <w:t>[★★]</w:t>
      </w:r>
      <w:r w:rsidR="00442BC6" w:rsidRPr="00601654">
        <w:rPr>
          <w:rFonts w:ascii="仿宋_GB2312" w:eastAsia="仿宋_GB2312" w:hint="eastAsia"/>
          <w:sz w:val="30"/>
          <w:szCs w:val="30"/>
        </w:rPr>
        <w:t>披露股东大会延期或取消、增加提案等公告，有何时间要求？</w:t>
      </w:r>
      <w:bookmarkEnd w:id="57"/>
    </w:p>
    <w:p w:rsidR="00FD586F" w:rsidRDefault="00442BC6">
      <w:pPr>
        <w:adjustRightInd w:val="0"/>
        <w:snapToGrid w:val="0"/>
        <w:ind w:firstLine="602"/>
        <w:rPr>
          <w:rFonts w:ascii="仿宋_GB2312" w:eastAsia="仿宋_GB2312"/>
          <w:sz w:val="30"/>
          <w:szCs w:val="30"/>
        </w:rPr>
      </w:pPr>
      <w:r w:rsidRPr="007A4B27">
        <w:rPr>
          <w:rFonts w:ascii="仿宋_GB2312" w:eastAsia="仿宋_GB2312" w:hint="eastAsia"/>
          <w:b/>
          <w:sz w:val="30"/>
          <w:szCs w:val="30"/>
        </w:rPr>
        <w:t>答：</w:t>
      </w:r>
      <w:r w:rsidRPr="00037620">
        <w:rPr>
          <w:rFonts w:ascii="仿宋_GB2312" w:eastAsia="仿宋_GB2312" w:hint="eastAsia"/>
          <w:sz w:val="30"/>
          <w:szCs w:val="30"/>
        </w:rPr>
        <w:t>发出股东大会通知后，无正当理由，股东大会不得延期或取消，股东大会通知中列明的提案不得取消。</w:t>
      </w:r>
      <w:r>
        <w:rPr>
          <w:rFonts w:ascii="仿宋_GB2312" w:eastAsia="仿宋_GB2312" w:hint="eastAsia"/>
          <w:sz w:val="30"/>
          <w:szCs w:val="30"/>
        </w:rPr>
        <w:t>若出现</w:t>
      </w:r>
      <w:r w:rsidRPr="00037620">
        <w:rPr>
          <w:rFonts w:ascii="仿宋_GB2312" w:eastAsia="仿宋_GB2312" w:hint="eastAsia"/>
          <w:sz w:val="30"/>
          <w:szCs w:val="30"/>
        </w:rPr>
        <w:t>延期或取消的情形，</w:t>
      </w:r>
      <w:r>
        <w:rPr>
          <w:rFonts w:ascii="仿宋_GB2312" w:eastAsia="仿宋_GB2312" w:hint="eastAsia"/>
          <w:sz w:val="30"/>
          <w:szCs w:val="30"/>
        </w:rPr>
        <w:t>股东大会</w:t>
      </w:r>
      <w:r w:rsidRPr="00037620">
        <w:rPr>
          <w:rFonts w:ascii="仿宋_GB2312" w:eastAsia="仿宋_GB2312" w:hint="eastAsia"/>
          <w:sz w:val="30"/>
          <w:szCs w:val="30"/>
        </w:rPr>
        <w:t>召集人应当在原定召开日前至少</w:t>
      </w:r>
      <w:r w:rsidRPr="00037620">
        <w:rPr>
          <w:rFonts w:ascii="仿宋_GB2312" w:eastAsia="仿宋_GB2312"/>
          <w:sz w:val="30"/>
          <w:szCs w:val="30"/>
        </w:rPr>
        <w:t>2</w:t>
      </w:r>
      <w:r w:rsidRPr="00037620">
        <w:rPr>
          <w:rFonts w:ascii="仿宋_GB2312" w:eastAsia="仿宋_GB2312" w:hint="eastAsia"/>
          <w:sz w:val="30"/>
          <w:szCs w:val="30"/>
        </w:rPr>
        <w:t>个工作日</w:t>
      </w:r>
      <w:r>
        <w:rPr>
          <w:rFonts w:ascii="仿宋_GB2312" w:eastAsia="仿宋_GB2312" w:hint="eastAsia"/>
          <w:sz w:val="30"/>
          <w:szCs w:val="30"/>
        </w:rPr>
        <w:t>披露股东大会</w:t>
      </w:r>
      <w:r w:rsidRPr="00037620">
        <w:rPr>
          <w:rFonts w:ascii="仿宋_GB2312" w:eastAsia="仿宋_GB2312" w:hint="eastAsia"/>
          <w:sz w:val="30"/>
          <w:szCs w:val="30"/>
        </w:rPr>
        <w:t>延期或取消</w:t>
      </w:r>
      <w:r>
        <w:rPr>
          <w:rFonts w:ascii="仿宋_GB2312" w:eastAsia="仿宋_GB2312" w:hint="eastAsia"/>
          <w:sz w:val="30"/>
          <w:szCs w:val="30"/>
        </w:rPr>
        <w:t>公告</w:t>
      </w:r>
      <w:r w:rsidRPr="00037620">
        <w:rPr>
          <w:rFonts w:ascii="仿宋_GB2312" w:eastAsia="仿宋_GB2312" w:hint="eastAsia"/>
          <w:sz w:val="30"/>
          <w:szCs w:val="30"/>
        </w:rPr>
        <w:t>。</w:t>
      </w:r>
    </w:p>
    <w:p w:rsidR="00FD586F" w:rsidRDefault="00442BC6">
      <w:pPr>
        <w:adjustRightInd w:val="0"/>
        <w:snapToGrid w:val="0"/>
        <w:ind w:firstLine="600"/>
        <w:jc w:val="left"/>
        <w:rPr>
          <w:rFonts w:ascii="仿宋_GB2312" w:eastAsia="仿宋_GB2312"/>
          <w:sz w:val="30"/>
          <w:szCs w:val="30"/>
        </w:rPr>
      </w:pPr>
      <w:r w:rsidRPr="00037620">
        <w:rPr>
          <w:rFonts w:ascii="仿宋_GB2312" w:eastAsia="仿宋_GB2312" w:hint="eastAsia"/>
          <w:sz w:val="30"/>
          <w:szCs w:val="30"/>
        </w:rPr>
        <w:t>单独或者合计持有公司</w:t>
      </w:r>
      <w:r w:rsidRPr="00037620">
        <w:rPr>
          <w:rFonts w:ascii="仿宋_GB2312" w:eastAsia="仿宋_GB2312"/>
          <w:sz w:val="30"/>
          <w:szCs w:val="30"/>
        </w:rPr>
        <w:t>3%</w:t>
      </w:r>
      <w:r w:rsidRPr="00037620">
        <w:rPr>
          <w:rFonts w:ascii="仿宋_GB2312" w:eastAsia="仿宋_GB2312" w:hint="eastAsia"/>
          <w:sz w:val="30"/>
          <w:szCs w:val="30"/>
        </w:rPr>
        <w:t>以上股份的普通股股东（含表决权恢复的优先股股东），可以在股东大会召开</w:t>
      </w:r>
      <w:r w:rsidRPr="00037620">
        <w:rPr>
          <w:rFonts w:ascii="仿宋_GB2312" w:eastAsia="仿宋_GB2312"/>
          <w:sz w:val="30"/>
          <w:szCs w:val="30"/>
        </w:rPr>
        <w:t>10</w:t>
      </w:r>
      <w:r w:rsidRPr="00037620">
        <w:rPr>
          <w:rFonts w:ascii="仿宋_GB2312" w:eastAsia="仿宋_GB2312" w:hint="eastAsia"/>
          <w:sz w:val="30"/>
          <w:szCs w:val="30"/>
        </w:rPr>
        <w:t>日前提出临时提案并书面提交</w:t>
      </w:r>
      <w:r>
        <w:rPr>
          <w:rFonts w:ascii="仿宋_GB2312" w:eastAsia="仿宋_GB2312" w:hint="eastAsia"/>
          <w:sz w:val="30"/>
          <w:szCs w:val="30"/>
        </w:rPr>
        <w:t>股东大会</w:t>
      </w:r>
      <w:r w:rsidRPr="00037620">
        <w:rPr>
          <w:rFonts w:ascii="仿宋_GB2312" w:eastAsia="仿宋_GB2312" w:hint="eastAsia"/>
          <w:sz w:val="30"/>
          <w:szCs w:val="30"/>
        </w:rPr>
        <w:t>召集人。</w:t>
      </w:r>
      <w:r>
        <w:rPr>
          <w:rFonts w:ascii="仿宋_GB2312" w:eastAsia="仿宋_GB2312" w:hint="eastAsia"/>
          <w:sz w:val="30"/>
          <w:szCs w:val="30"/>
        </w:rPr>
        <w:t>股东大会</w:t>
      </w:r>
      <w:r w:rsidRPr="00037620">
        <w:rPr>
          <w:rFonts w:ascii="仿宋_GB2312" w:eastAsia="仿宋_GB2312" w:hint="eastAsia"/>
          <w:sz w:val="30"/>
          <w:szCs w:val="30"/>
        </w:rPr>
        <w:t>召集人应当在收到提案后</w:t>
      </w:r>
      <w:r w:rsidRPr="00037620">
        <w:rPr>
          <w:rFonts w:ascii="仿宋_GB2312" w:eastAsia="仿宋_GB2312"/>
          <w:sz w:val="30"/>
          <w:szCs w:val="30"/>
        </w:rPr>
        <w:t>2</w:t>
      </w:r>
      <w:r w:rsidRPr="00037620">
        <w:rPr>
          <w:rFonts w:ascii="仿宋_GB2312" w:eastAsia="仿宋_GB2312" w:hint="eastAsia"/>
          <w:sz w:val="30"/>
          <w:szCs w:val="30"/>
        </w:rPr>
        <w:t>日内</w:t>
      </w:r>
      <w:r>
        <w:rPr>
          <w:rFonts w:ascii="仿宋_GB2312" w:eastAsia="仿宋_GB2312" w:hint="eastAsia"/>
          <w:sz w:val="30"/>
          <w:szCs w:val="30"/>
        </w:rPr>
        <w:t>发出</w:t>
      </w:r>
      <w:r w:rsidRPr="00037620">
        <w:rPr>
          <w:rFonts w:ascii="仿宋_GB2312" w:eastAsia="仿宋_GB2312" w:hint="eastAsia"/>
          <w:sz w:val="30"/>
          <w:szCs w:val="30"/>
        </w:rPr>
        <w:t>股东大会</w:t>
      </w:r>
      <w:r>
        <w:rPr>
          <w:rFonts w:ascii="仿宋_GB2312" w:eastAsia="仿宋_GB2312" w:hint="eastAsia"/>
          <w:sz w:val="30"/>
          <w:szCs w:val="30"/>
        </w:rPr>
        <w:t>增加临时提案的</w:t>
      </w:r>
      <w:r w:rsidRPr="00037620">
        <w:rPr>
          <w:rFonts w:ascii="仿宋_GB2312" w:eastAsia="仿宋_GB2312" w:hint="eastAsia"/>
          <w:sz w:val="30"/>
          <w:szCs w:val="30"/>
        </w:rPr>
        <w:t>补充通知。</w:t>
      </w:r>
    </w:p>
    <w:p w:rsidR="00FD586F" w:rsidRDefault="00442BC6">
      <w:pPr>
        <w:adjustRightInd w:val="0"/>
        <w:snapToGrid w:val="0"/>
        <w:ind w:firstLine="602"/>
        <w:jc w:val="left"/>
        <w:rPr>
          <w:rFonts w:ascii="仿宋_GB2312" w:eastAsia="仿宋_GB2312"/>
          <w:sz w:val="30"/>
          <w:szCs w:val="30"/>
        </w:rPr>
      </w:pPr>
      <w:r w:rsidRPr="00B15549">
        <w:rPr>
          <w:rFonts w:ascii="黑体" w:eastAsia="黑体" w:hAnsi="黑体" w:hint="eastAsia"/>
          <w:b/>
          <w:sz w:val="30"/>
          <w:szCs w:val="30"/>
        </w:rPr>
        <w:t>不按规定时间要求披露上述公告，将造成网络投票无法正常</w:t>
      </w:r>
      <w:r w:rsidRPr="00B15549">
        <w:rPr>
          <w:rFonts w:ascii="黑体" w:eastAsia="黑体" w:hAnsi="黑体" w:hint="eastAsia"/>
          <w:b/>
          <w:sz w:val="30"/>
          <w:szCs w:val="30"/>
        </w:rPr>
        <w:lastRenderedPageBreak/>
        <w:t>进行</w:t>
      </w:r>
      <w:r>
        <w:rPr>
          <w:rFonts w:ascii="仿宋_GB2312" w:eastAsia="仿宋_GB2312" w:hint="eastAsia"/>
          <w:sz w:val="30"/>
          <w:szCs w:val="30"/>
        </w:rPr>
        <w:t>。</w:t>
      </w:r>
    </w:p>
    <w:p w:rsidR="00FD586F" w:rsidRDefault="00FD586F">
      <w:pPr>
        <w:adjustRightInd w:val="0"/>
        <w:snapToGrid w:val="0"/>
        <w:ind w:firstLine="562"/>
        <w:jc w:val="left"/>
        <w:rPr>
          <w:rFonts w:ascii="仿宋" w:eastAsia="仿宋" w:hAnsi="仿宋"/>
          <w:b/>
          <w:sz w:val="28"/>
          <w:szCs w:val="28"/>
        </w:rPr>
      </w:pPr>
    </w:p>
    <w:p w:rsidR="00FD586F" w:rsidRDefault="00E01D64">
      <w:pPr>
        <w:pStyle w:val="2"/>
        <w:adjustRightInd w:val="0"/>
        <w:snapToGrid w:val="0"/>
        <w:spacing w:before="0" w:after="0" w:line="360" w:lineRule="auto"/>
        <w:ind w:firstLineChars="198" w:firstLine="596"/>
        <w:rPr>
          <w:rFonts w:ascii="仿宋_GB2312" w:eastAsia="仿宋_GB2312"/>
          <w:sz w:val="30"/>
          <w:szCs w:val="30"/>
        </w:rPr>
      </w:pPr>
      <w:bookmarkStart w:id="58" w:name="_Toc465793615"/>
      <w:r>
        <w:rPr>
          <w:rFonts w:ascii="仿宋_GB2312" w:eastAsia="仿宋_GB2312" w:hint="eastAsia"/>
          <w:sz w:val="30"/>
          <w:szCs w:val="30"/>
        </w:rPr>
        <w:t>33</w:t>
      </w:r>
      <w:r w:rsidR="00442BC6" w:rsidRPr="00601654">
        <w:rPr>
          <w:rFonts w:ascii="仿宋_GB2312" w:eastAsia="仿宋_GB2312" w:hint="eastAsia"/>
          <w:sz w:val="30"/>
          <w:szCs w:val="30"/>
        </w:rPr>
        <w:t>、</w:t>
      </w:r>
      <w:r w:rsidR="00442BC6">
        <w:rPr>
          <w:rFonts w:ascii="仿宋_GB2312" w:eastAsia="仿宋_GB2312" w:hint="eastAsia"/>
          <w:sz w:val="30"/>
          <w:szCs w:val="30"/>
        </w:rPr>
        <w:t>[★★]</w:t>
      </w:r>
      <w:r w:rsidR="00442BC6" w:rsidRPr="00601654">
        <w:rPr>
          <w:rFonts w:ascii="仿宋_GB2312" w:eastAsia="仿宋_GB2312" w:hint="eastAsia"/>
          <w:sz w:val="30"/>
          <w:szCs w:val="30"/>
        </w:rPr>
        <w:t>同时出现股东大会通知更正、股东大会延期、增加或取消提案情形的，上市公司提交公告时应当如何登记公告类别？如何提交业务申请？</w:t>
      </w:r>
      <w:bookmarkEnd w:id="58"/>
    </w:p>
    <w:p w:rsidR="00FD586F" w:rsidRDefault="00442BC6">
      <w:pPr>
        <w:adjustRightInd w:val="0"/>
        <w:snapToGrid w:val="0"/>
        <w:ind w:firstLine="602"/>
        <w:rPr>
          <w:rFonts w:ascii="仿宋_GB2312" w:eastAsia="仿宋_GB2312"/>
          <w:sz w:val="30"/>
          <w:szCs w:val="30"/>
        </w:rPr>
      </w:pPr>
      <w:r w:rsidRPr="00D47ED1">
        <w:rPr>
          <w:rFonts w:ascii="仿宋_GB2312" w:eastAsia="仿宋_GB2312" w:hint="eastAsia"/>
          <w:b/>
          <w:sz w:val="30"/>
          <w:szCs w:val="30"/>
        </w:rPr>
        <w:t>答：</w:t>
      </w:r>
      <w:r w:rsidRPr="009B76C0">
        <w:rPr>
          <w:rFonts w:ascii="仿宋_GB2312" w:eastAsia="仿宋_GB2312" w:hint="eastAsia"/>
          <w:sz w:val="30"/>
          <w:szCs w:val="30"/>
        </w:rPr>
        <w:t>公告类别</w:t>
      </w:r>
      <w:r w:rsidRPr="00D47ED1">
        <w:rPr>
          <w:rFonts w:ascii="仿宋_GB2312" w:eastAsia="仿宋_GB2312" w:hint="eastAsia"/>
          <w:sz w:val="30"/>
          <w:szCs w:val="30"/>
        </w:rPr>
        <w:t>“</w:t>
      </w:r>
      <w:r>
        <w:rPr>
          <w:rFonts w:ascii="仿宋_GB2312" w:eastAsia="仿宋_GB2312"/>
          <w:sz w:val="30"/>
          <w:szCs w:val="30"/>
        </w:rPr>
        <w:t>0311</w:t>
      </w:r>
      <w:r w:rsidRPr="009B76C0">
        <w:rPr>
          <w:rFonts w:ascii="仿宋_GB2312" w:eastAsia="仿宋_GB2312" w:hint="eastAsia"/>
          <w:sz w:val="30"/>
          <w:szCs w:val="30"/>
        </w:rPr>
        <w:t>股东大会更正补充”，适用于对已</w:t>
      </w:r>
      <w:r>
        <w:rPr>
          <w:rFonts w:ascii="仿宋_GB2312" w:eastAsia="仿宋_GB2312" w:hint="eastAsia"/>
          <w:sz w:val="30"/>
          <w:szCs w:val="30"/>
        </w:rPr>
        <w:t>发布的</w:t>
      </w:r>
      <w:r w:rsidRPr="009B76C0">
        <w:rPr>
          <w:rFonts w:ascii="仿宋_GB2312" w:eastAsia="仿宋_GB2312" w:hint="eastAsia"/>
          <w:sz w:val="30"/>
          <w:szCs w:val="30"/>
        </w:rPr>
        <w:t>股东大会通知</w:t>
      </w:r>
      <w:r>
        <w:rPr>
          <w:rFonts w:ascii="仿宋_GB2312" w:eastAsia="仿宋_GB2312" w:hint="eastAsia"/>
          <w:sz w:val="30"/>
          <w:szCs w:val="30"/>
        </w:rPr>
        <w:t>相</w:t>
      </w:r>
      <w:r w:rsidRPr="009B76C0">
        <w:rPr>
          <w:rFonts w:ascii="仿宋_GB2312" w:eastAsia="仿宋_GB2312" w:hint="eastAsia"/>
          <w:sz w:val="30"/>
          <w:szCs w:val="30"/>
        </w:rPr>
        <w:t>关公告中网络投票信息的错误或遗漏进行更正</w:t>
      </w:r>
      <w:r w:rsidRPr="00D47ED1">
        <w:rPr>
          <w:rFonts w:ascii="仿宋_GB2312" w:eastAsia="仿宋_GB2312" w:hint="eastAsia"/>
          <w:sz w:val="30"/>
          <w:szCs w:val="30"/>
        </w:rPr>
        <w:t>和补充，如：议案列表、召开日、股权登记日</w:t>
      </w:r>
      <w:r w:rsidRPr="00D47ED1">
        <w:rPr>
          <w:rFonts w:ascii="仿宋_GB2312" w:eastAsia="仿宋_GB2312"/>
          <w:sz w:val="30"/>
          <w:szCs w:val="30"/>
        </w:rPr>
        <w:t>/</w:t>
      </w:r>
      <w:r w:rsidRPr="00D47ED1">
        <w:rPr>
          <w:rFonts w:ascii="仿宋_GB2312" w:eastAsia="仿宋_GB2312" w:hint="eastAsia"/>
          <w:sz w:val="30"/>
          <w:szCs w:val="30"/>
        </w:rPr>
        <w:t>最后交易日、投票股东类型等内容的更正。</w:t>
      </w:r>
    </w:p>
    <w:p w:rsidR="00FD586F" w:rsidRDefault="00442BC6">
      <w:pPr>
        <w:adjustRightInd w:val="0"/>
        <w:snapToGrid w:val="0"/>
        <w:ind w:firstLine="600"/>
        <w:rPr>
          <w:rFonts w:ascii="仿宋_GB2312" w:eastAsia="仿宋_GB2312"/>
          <w:sz w:val="30"/>
          <w:szCs w:val="30"/>
        </w:rPr>
      </w:pPr>
      <w:r w:rsidRPr="00087491">
        <w:rPr>
          <w:rFonts w:ascii="仿宋_GB2312" w:eastAsia="仿宋_GB2312" w:hint="eastAsia"/>
          <w:sz w:val="30"/>
          <w:szCs w:val="30"/>
        </w:rPr>
        <w:t>公告类别“</w:t>
      </w:r>
      <w:r w:rsidRPr="00087491">
        <w:rPr>
          <w:rFonts w:ascii="仿宋_GB2312" w:eastAsia="仿宋_GB2312"/>
          <w:sz w:val="30"/>
          <w:szCs w:val="30"/>
        </w:rPr>
        <w:t>03</w:t>
      </w:r>
      <w:r w:rsidRPr="00D86D4C">
        <w:rPr>
          <w:rFonts w:ascii="仿宋_GB2312" w:eastAsia="仿宋_GB2312"/>
          <w:sz w:val="30"/>
          <w:szCs w:val="30"/>
        </w:rPr>
        <w:t>03</w:t>
      </w:r>
      <w:r w:rsidRPr="00D86D4C">
        <w:rPr>
          <w:rFonts w:ascii="仿宋_GB2312" w:eastAsia="仿宋_GB2312" w:hint="eastAsia"/>
          <w:sz w:val="30"/>
          <w:szCs w:val="30"/>
        </w:rPr>
        <w:t>股东大会延期</w:t>
      </w:r>
      <w:r w:rsidRPr="00087491">
        <w:rPr>
          <w:rFonts w:ascii="仿宋_GB2312" w:eastAsia="仿宋_GB2312" w:hint="eastAsia"/>
          <w:sz w:val="30"/>
          <w:szCs w:val="30"/>
        </w:rPr>
        <w:t>”、“</w:t>
      </w:r>
      <w:r w:rsidRPr="00087491">
        <w:rPr>
          <w:rFonts w:ascii="仿宋_GB2312" w:eastAsia="仿宋_GB2312"/>
          <w:sz w:val="30"/>
          <w:szCs w:val="30"/>
        </w:rPr>
        <w:t>0</w:t>
      </w:r>
      <w:r w:rsidRPr="00D86D4C">
        <w:rPr>
          <w:rFonts w:ascii="仿宋_GB2312" w:eastAsia="仿宋_GB2312"/>
          <w:sz w:val="30"/>
          <w:szCs w:val="30"/>
        </w:rPr>
        <w:t>305</w:t>
      </w:r>
      <w:r w:rsidRPr="00D86D4C">
        <w:rPr>
          <w:rFonts w:ascii="仿宋_GB2312" w:eastAsia="仿宋_GB2312" w:hint="eastAsia"/>
          <w:sz w:val="30"/>
          <w:szCs w:val="30"/>
        </w:rPr>
        <w:t>股东大会取消</w:t>
      </w:r>
      <w:r w:rsidRPr="00087491">
        <w:rPr>
          <w:rFonts w:ascii="仿宋_GB2312" w:eastAsia="仿宋_GB2312" w:hint="eastAsia"/>
          <w:sz w:val="30"/>
          <w:szCs w:val="30"/>
        </w:rPr>
        <w:t>”、“</w:t>
      </w:r>
      <w:r w:rsidRPr="00087491">
        <w:rPr>
          <w:rFonts w:ascii="仿宋_GB2312" w:eastAsia="仿宋_GB2312"/>
          <w:sz w:val="30"/>
          <w:szCs w:val="30"/>
        </w:rPr>
        <w:t>0</w:t>
      </w:r>
      <w:r w:rsidRPr="00D86D4C">
        <w:rPr>
          <w:rFonts w:ascii="仿宋_GB2312" w:eastAsia="仿宋_GB2312"/>
          <w:sz w:val="30"/>
          <w:szCs w:val="30"/>
        </w:rPr>
        <w:t>306</w:t>
      </w:r>
      <w:r w:rsidRPr="00D86D4C">
        <w:rPr>
          <w:rFonts w:ascii="仿宋_GB2312" w:eastAsia="仿宋_GB2312" w:hint="eastAsia"/>
          <w:sz w:val="30"/>
          <w:szCs w:val="30"/>
        </w:rPr>
        <w:t>增加临时提案</w:t>
      </w:r>
      <w:r w:rsidRPr="00087491">
        <w:rPr>
          <w:rFonts w:ascii="仿宋_GB2312" w:eastAsia="仿宋_GB2312" w:hint="eastAsia"/>
          <w:sz w:val="30"/>
          <w:szCs w:val="30"/>
        </w:rPr>
        <w:t>”、“</w:t>
      </w:r>
      <w:r w:rsidRPr="00087491">
        <w:rPr>
          <w:rFonts w:ascii="仿宋_GB2312" w:eastAsia="仿宋_GB2312"/>
          <w:sz w:val="30"/>
          <w:szCs w:val="30"/>
        </w:rPr>
        <w:t>0</w:t>
      </w:r>
      <w:r w:rsidRPr="00D86D4C">
        <w:rPr>
          <w:rFonts w:ascii="仿宋_GB2312" w:eastAsia="仿宋_GB2312"/>
          <w:sz w:val="30"/>
          <w:szCs w:val="30"/>
        </w:rPr>
        <w:t>307</w:t>
      </w:r>
      <w:r w:rsidRPr="00D86D4C">
        <w:rPr>
          <w:rFonts w:ascii="仿宋_GB2312" w:eastAsia="仿宋_GB2312" w:hint="eastAsia"/>
          <w:sz w:val="30"/>
          <w:szCs w:val="30"/>
        </w:rPr>
        <w:t>取消提案</w:t>
      </w:r>
      <w:r w:rsidRPr="00087491">
        <w:rPr>
          <w:rFonts w:ascii="仿宋_GB2312" w:eastAsia="仿宋_GB2312" w:hint="eastAsia"/>
          <w:sz w:val="30"/>
          <w:szCs w:val="30"/>
        </w:rPr>
        <w:t>”分别适用于</w:t>
      </w:r>
      <w:r>
        <w:rPr>
          <w:rFonts w:ascii="仿宋_GB2312" w:eastAsia="仿宋_GB2312" w:hint="eastAsia"/>
          <w:sz w:val="30"/>
          <w:szCs w:val="30"/>
        </w:rPr>
        <w:t>股东大会的延期、取消、增加提案、取消议案</w:t>
      </w:r>
      <w:r w:rsidRPr="00D47ED1">
        <w:rPr>
          <w:rFonts w:ascii="仿宋_GB2312" w:eastAsia="仿宋_GB2312" w:hint="eastAsia"/>
          <w:sz w:val="30"/>
          <w:szCs w:val="30"/>
        </w:rPr>
        <w:t>情形。</w:t>
      </w:r>
    </w:p>
    <w:p w:rsidR="00FD586F" w:rsidRDefault="00442BC6">
      <w:pPr>
        <w:adjustRightInd w:val="0"/>
        <w:snapToGrid w:val="0"/>
        <w:ind w:firstLine="600"/>
        <w:rPr>
          <w:rFonts w:ascii="仿宋_GB2312" w:eastAsia="仿宋_GB2312"/>
          <w:sz w:val="30"/>
          <w:szCs w:val="30"/>
        </w:rPr>
      </w:pPr>
      <w:r>
        <w:rPr>
          <w:rStyle w:val="ae"/>
          <w:rFonts w:ascii="仿宋_GB2312" w:hint="eastAsia"/>
          <w:b w:val="0"/>
          <w:iCs w:val="0"/>
          <w:szCs w:val="30"/>
        </w:rPr>
        <w:t>同时出现两种以上情形时，上市公司有两种不同处理方式：一是选择“</w:t>
      </w:r>
      <w:r>
        <w:rPr>
          <w:rStyle w:val="ae"/>
          <w:rFonts w:ascii="仿宋_GB2312"/>
          <w:b w:val="0"/>
          <w:iCs w:val="0"/>
          <w:szCs w:val="30"/>
        </w:rPr>
        <w:t>0</w:t>
      </w:r>
      <w:r w:rsidRPr="002B0BF9">
        <w:rPr>
          <w:rStyle w:val="ae"/>
          <w:rFonts w:ascii="仿宋_GB2312"/>
          <w:b w:val="0"/>
          <w:iCs w:val="0"/>
          <w:szCs w:val="30"/>
        </w:rPr>
        <w:t>311</w:t>
      </w:r>
      <w:r w:rsidRPr="002B0BF9">
        <w:rPr>
          <w:rStyle w:val="ae"/>
          <w:rFonts w:ascii="仿宋_GB2312" w:hint="eastAsia"/>
          <w:b w:val="0"/>
          <w:iCs w:val="0"/>
          <w:szCs w:val="30"/>
        </w:rPr>
        <w:t>股东大会补充更正</w:t>
      </w:r>
      <w:r>
        <w:rPr>
          <w:rStyle w:val="ae"/>
          <w:rFonts w:ascii="仿宋_GB2312" w:hint="eastAsia"/>
          <w:b w:val="0"/>
          <w:iCs w:val="0"/>
          <w:szCs w:val="30"/>
        </w:rPr>
        <w:t>”公告类别，使用相应公告模板编辑公告，将两种以上情形合并披露；二是将两种以上情形进行拆分，分别适用相关公告类别及公告模板，分别在不同日期提交信息披露申请。</w:t>
      </w:r>
    </w:p>
    <w:p w:rsidR="00FD586F" w:rsidRDefault="00442BC6">
      <w:pPr>
        <w:adjustRightInd w:val="0"/>
        <w:snapToGrid w:val="0"/>
        <w:ind w:firstLine="600"/>
        <w:rPr>
          <w:rFonts w:ascii="仿宋_GB2312" w:eastAsia="仿宋_GB2312"/>
          <w:sz w:val="30"/>
          <w:szCs w:val="30"/>
        </w:rPr>
      </w:pPr>
      <w:r w:rsidRPr="00D47ED1">
        <w:rPr>
          <w:rFonts w:ascii="仿宋_GB2312" w:eastAsia="仿宋_GB2312" w:hint="eastAsia"/>
          <w:sz w:val="30"/>
          <w:szCs w:val="30"/>
        </w:rPr>
        <w:t>对于股东大会</w:t>
      </w:r>
      <w:r>
        <w:rPr>
          <w:rFonts w:ascii="仿宋_GB2312" w:eastAsia="仿宋_GB2312" w:hint="eastAsia"/>
          <w:sz w:val="30"/>
          <w:szCs w:val="30"/>
        </w:rPr>
        <w:t>相</w:t>
      </w:r>
      <w:r w:rsidRPr="00D47ED1">
        <w:rPr>
          <w:rFonts w:ascii="仿宋_GB2312" w:eastAsia="仿宋_GB2312" w:hint="eastAsia"/>
          <w:sz w:val="30"/>
          <w:szCs w:val="30"/>
        </w:rPr>
        <w:t>关公告中非网络投票信息的更正补充，可以选择公告类别“</w:t>
      </w:r>
      <w:r>
        <w:rPr>
          <w:rFonts w:ascii="仿宋_GB2312" w:eastAsia="仿宋_GB2312"/>
          <w:sz w:val="30"/>
          <w:szCs w:val="30"/>
        </w:rPr>
        <w:t>3002</w:t>
      </w:r>
      <w:r w:rsidRPr="00D47ED1">
        <w:rPr>
          <w:rFonts w:ascii="仿宋_GB2312" w:eastAsia="仿宋_GB2312" w:hint="eastAsia"/>
          <w:sz w:val="30"/>
          <w:szCs w:val="30"/>
        </w:rPr>
        <w:t>临时公告的更正”或“</w:t>
      </w:r>
      <w:r>
        <w:rPr>
          <w:rFonts w:ascii="仿宋_GB2312" w:eastAsia="仿宋_GB2312"/>
          <w:sz w:val="30"/>
          <w:szCs w:val="30"/>
        </w:rPr>
        <w:t>3004</w:t>
      </w:r>
      <w:r w:rsidRPr="00D47ED1">
        <w:rPr>
          <w:rFonts w:ascii="仿宋_GB2312" w:eastAsia="仿宋_GB2312" w:hint="eastAsia"/>
          <w:sz w:val="30"/>
          <w:szCs w:val="30"/>
        </w:rPr>
        <w:t>临时公告的补充”。</w:t>
      </w:r>
    </w:p>
    <w:p w:rsidR="00FD586F" w:rsidRDefault="00FD586F">
      <w:pPr>
        <w:adjustRightInd w:val="0"/>
        <w:snapToGrid w:val="0"/>
        <w:ind w:firstLine="600"/>
        <w:rPr>
          <w:rFonts w:ascii="仿宋_GB2312" w:eastAsia="仿宋_GB2312"/>
          <w:sz w:val="30"/>
          <w:szCs w:val="30"/>
        </w:rPr>
      </w:pPr>
    </w:p>
    <w:p w:rsidR="00FD586F" w:rsidRDefault="00E01D64">
      <w:pPr>
        <w:pStyle w:val="2"/>
        <w:adjustRightInd w:val="0"/>
        <w:snapToGrid w:val="0"/>
        <w:spacing w:before="0" w:after="0" w:line="360" w:lineRule="auto"/>
        <w:ind w:firstLineChars="198" w:firstLine="596"/>
        <w:rPr>
          <w:rFonts w:ascii="仿宋" w:eastAsia="仿宋" w:hAnsi="仿宋"/>
          <w:b w:val="0"/>
          <w:sz w:val="28"/>
          <w:szCs w:val="28"/>
        </w:rPr>
      </w:pPr>
      <w:bookmarkStart w:id="59" w:name="_Toc465793616"/>
      <w:r>
        <w:rPr>
          <w:rFonts w:ascii="仿宋_GB2312" w:eastAsia="仿宋_GB2312" w:hint="eastAsia"/>
          <w:sz w:val="30"/>
          <w:szCs w:val="30"/>
        </w:rPr>
        <w:t>34</w:t>
      </w:r>
      <w:r w:rsidR="00442BC6" w:rsidRPr="00601654">
        <w:rPr>
          <w:rFonts w:ascii="仿宋_GB2312" w:eastAsia="仿宋_GB2312" w:hint="eastAsia"/>
          <w:sz w:val="30"/>
          <w:szCs w:val="30"/>
        </w:rPr>
        <w:t>、</w:t>
      </w:r>
      <w:r w:rsidR="00442BC6">
        <w:rPr>
          <w:rFonts w:ascii="仿宋_GB2312" w:eastAsia="仿宋_GB2312" w:hint="eastAsia"/>
          <w:sz w:val="30"/>
          <w:szCs w:val="30"/>
        </w:rPr>
        <w:t>[★★]</w:t>
      </w:r>
      <w:r w:rsidR="00442BC6" w:rsidRPr="00601654">
        <w:rPr>
          <w:rFonts w:ascii="仿宋_GB2312" w:eastAsia="仿宋_GB2312" w:hint="eastAsia"/>
          <w:sz w:val="30"/>
          <w:szCs w:val="30"/>
        </w:rPr>
        <w:t>如果股东大会通知中的议案列表与授权委托书中议案列表的序号和内容不一致，对</w:t>
      </w:r>
      <w:r w:rsidR="00442BC6">
        <w:rPr>
          <w:rFonts w:ascii="仿宋_GB2312" w:eastAsia="仿宋_GB2312" w:hint="eastAsia"/>
          <w:sz w:val="30"/>
          <w:szCs w:val="30"/>
        </w:rPr>
        <w:t>股东</w:t>
      </w:r>
      <w:r w:rsidR="00442BC6" w:rsidRPr="00601654">
        <w:rPr>
          <w:rFonts w:ascii="仿宋_GB2312" w:eastAsia="仿宋_GB2312" w:hint="eastAsia"/>
          <w:sz w:val="30"/>
          <w:szCs w:val="30"/>
        </w:rPr>
        <w:t>投票会造成什么影响？</w:t>
      </w:r>
      <w:bookmarkEnd w:id="59"/>
    </w:p>
    <w:p w:rsidR="00FD586F" w:rsidRDefault="00442BC6">
      <w:pPr>
        <w:adjustRightInd w:val="0"/>
        <w:snapToGrid w:val="0"/>
        <w:ind w:firstLine="602"/>
        <w:rPr>
          <w:rFonts w:ascii="仿宋_GB2312" w:eastAsia="仿宋_GB2312"/>
          <w:sz w:val="30"/>
          <w:szCs w:val="30"/>
        </w:rPr>
      </w:pPr>
      <w:r w:rsidRPr="008918CE">
        <w:rPr>
          <w:rFonts w:ascii="仿宋_GB2312" w:eastAsia="仿宋_GB2312" w:hint="eastAsia"/>
          <w:b/>
          <w:sz w:val="30"/>
          <w:szCs w:val="30"/>
        </w:rPr>
        <w:t>答：</w:t>
      </w:r>
      <w:r w:rsidRPr="008918CE">
        <w:rPr>
          <w:rFonts w:ascii="仿宋_GB2312" w:eastAsia="仿宋_GB2312" w:hint="eastAsia"/>
          <w:sz w:val="30"/>
          <w:szCs w:val="30"/>
        </w:rPr>
        <w:t>股东大会通知中议案列表所列的议案序号与对应内容，</w:t>
      </w:r>
      <w:r w:rsidRPr="008918CE">
        <w:rPr>
          <w:rFonts w:ascii="仿宋_GB2312" w:eastAsia="仿宋_GB2312" w:hint="eastAsia"/>
          <w:sz w:val="30"/>
          <w:szCs w:val="30"/>
        </w:rPr>
        <w:lastRenderedPageBreak/>
        <w:t>应当与通知所附的授权委托书中所列的议案序号与</w:t>
      </w:r>
      <w:r>
        <w:rPr>
          <w:rFonts w:ascii="仿宋_GB2312" w:eastAsia="仿宋_GB2312" w:hint="eastAsia"/>
          <w:sz w:val="30"/>
          <w:szCs w:val="30"/>
        </w:rPr>
        <w:t>对应内容完全一致。如果不一致，将导致股东投票</w:t>
      </w:r>
      <w:r w:rsidRPr="008918CE">
        <w:rPr>
          <w:rFonts w:ascii="仿宋_GB2312" w:eastAsia="仿宋_GB2312" w:hint="eastAsia"/>
          <w:sz w:val="30"/>
          <w:szCs w:val="30"/>
        </w:rPr>
        <w:t>（尤其是委托投票时）发生错误。</w:t>
      </w:r>
    </w:p>
    <w:p w:rsidR="00FD586F" w:rsidRDefault="00442BC6">
      <w:pPr>
        <w:adjustRightInd w:val="0"/>
        <w:snapToGrid w:val="0"/>
        <w:ind w:firstLine="600"/>
        <w:jc w:val="left"/>
        <w:rPr>
          <w:rFonts w:ascii="仿宋_GB2312" w:eastAsia="仿宋_GB2312"/>
          <w:sz w:val="30"/>
          <w:szCs w:val="30"/>
        </w:rPr>
      </w:pPr>
      <w:r w:rsidRPr="008918CE">
        <w:rPr>
          <w:rFonts w:ascii="仿宋_GB2312" w:eastAsia="仿宋_GB2312" w:hint="eastAsia"/>
          <w:sz w:val="30"/>
          <w:szCs w:val="30"/>
        </w:rPr>
        <w:t>出现议案增加、取消或补充更正情形的，在披露相应公告的同时需附上更新后的授权委托书</w:t>
      </w:r>
      <w:r>
        <w:rPr>
          <w:rFonts w:ascii="仿宋_GB2312" w:eastAsia="仿宋_GB2312" w:hint="eastAsia"/>
          <w:sz w:val="30"/>
          <w:szCs w:val="30"/>
        </w:rPr>
        <w:t>，编号和内容必须与新的议案列表保持一致</w:t>
      </w:r>
      <w:r w:rsidRPr="008918CE">
        <w:rPr>
          <w:rFonts w:ascii="仿宋_GB2312" w:eastAsia="仿宋_GB2312" w:hint="eastAsia"/>
          <w:sz w:val="30"/>
          <w:szCs w:val="30"/>
        </w:rPr>
        <w:t>。</w:t>
      </w:r>
    </w:p>
    <w:p w:rsidR="00FD586F" w:rsidRDefault="00FD586F">
      <w:pPr>
        <w:adjustRightInd w:val="0"/>
        <w:snapToGrid w:val="0"/>
        <w:ind w:firstLine="562"/>
        <w:jc w:val="left"/>
        <w:rPr>
          <w:rFonts w:ascii="仿宋" w:eastAsia="仿宋" w:hAnsi="仿宋"/>
          <w:b/>
          <w:sz w:val="28"/>
          <w:szCs w:val="28"/>
        </w:rPr>
      </w:pPr>
    </w:p>
    <w:p w:rsidR="00FD586F" w:rsidRDefault="00E01D64">
      <w:pPr>
        <w:pStyle w:val="2"/>
        <w:adjustRightInd w:val="0"/>
        <w:snapToGrid w:val="0"/>
        <w:spacing w:before="0" w:after="0" w:line="360" w:lineRule="auto"/>
        <w:ind w:firstLineChars="198" w:firstLine="596"/>
        <w:rPr>
          <w:rFonts w:ascii="仿宋" w:eastAsia="仿宋" w:hAnsi="仿宋"/>
          <w:b w:val="0"/>
          <w:sz w:val="28"/>
          <w:szCs w:val="28"/>
        </w:rPr>
      </w:pPr>
      <w:bookmarkStart w:id="60" w:name="_Toc465793617"/>
      <w:r>
        <w:rPr>
          <w:rFonts w:ascii="仿宋_GB2312" w:eastAsia="仿宋_GB2312" w:hint="eastAsia"/>
          <w:sz w:val="30"/>
          <w:szCs w:val="30"/>
        </w:rPr>
        <w:t>35</w:t>
      </w:r>
      <w:r w:rsidR="00442BC6" w:rsidRPr="00601654">
        <w:rPr>
          <w:rFonts w:ascii="仿宋_GB2312" w:eastAsia="仿宋_GB2312" w:hint="eastAsia"/>
          <w:sz w:val="30"/>
          <w:szCs w:val="30"/>
        </w:rPr>
        <w:t>、</w:t>
      </w:r>
      <w:r w:rsidR="00442BC6">
        <w:rPr>
          <w:rFonts w:ascii="仿宋_GB2312" w:eastAsia="仿宋_GB2312" w:hint="eastAsia"/>
          <w:sz w:val="30"/>
          <w:szCs w:val="30"/>
        </w:rPr>
        <w:t>[★]</w:t>
      </w:r>
      <w:r w:rsidR="00442BC6" w:rsidRPr="00601654">
        <w:rPr>
          <w:rFonts w:ascii="仿宋_GB2312" w:eastAsia="仿宋_GB2312" w:hint="eastAsia"/>
          <w:sz w:val="30"/>
          <w:szCs w:val="30"/>
        </w:rPr>
        <w:t>股东大会审议选举董事和监事的议案，应当怎</w:t>
      </w:r>
      <w:r w:rsidR="00442BC6">
        <w:rPr>
          <w:rFonts w:ascii="仿宋_GB2312" w:eastAsia="仿宋_GB2312" w:hint="eastAsia"/>
          <w:sz w:val="30"/>
          <w:szCs w:val="30"/>
        </w:rPr>
        <w:t>样</w:t>
      </w:r>
      <w:r w:rsidR="00442BC6" w:rsidRPr="00601654">
        <w:rPr>
          <w:rFonts w:ascii="仿宋_GB2312" w:eastAsia="仿宋_GB2312" w:hint="eastAsia"/>
          <w:sz w:val="30"/>
          <w:szCs w:val="30"/>
        </w:rPr>
        <w:t>分成不同议案组？</w:t>
      </w:r>
      <w:bookmarkEnd w:id="60"/>
    </w:p>
    <w:p w:rsidR="00FD586F" w:rsidRDefault="00442BC6">
      <w:pPr>
        <w:pStyle w:val="GB2312"/>
        <w:numPr>
          <w:ilvl w:val="0"/>
          <w:numId w:val="0"/>
        </w:numPr>
        <w:adjustRightInd w:val="0"/>
        <w:snapToGrid w:val="0"/>
        <w:spacing w:line="360" w:lineRule="auto"/>
        <w:ind w:leftChars="52" w:left="109" w:firstLineChars="198" w:firstLine="596"/>
        <w:jc w:val="both"/>
        <w:rPr>
          <w:rFonts w:ascii="仿宋" w:eastAsia="仿宋" w:hAnsi="仿宋"/>
          <w:b/>
          <w:sz w:val="28"/>
          <w:szCs w:val="28"/>
        </w:rPr>
      </w:pPr>
      <w:r w:rsidRPr="00896585">
        <w:rPr>
          <w:rFonts w:hAnsi="宋体" w:hint="eastAsia"/>
          <w:b/>
          <w:bCs/>
          <w:szCs w:val="30"/>
        </w:rPr>
        <w:t>答：</w:t>
      </w:r>
      <w:r w:rsidRPr="00A73F88">
        <w:rPr>
          <w:rFonts w:hAnsi="宋体" w:hint="eastAsia"/>
          <w:bCs/>
          <w:szCs w:val="30"/>
        </w:rPr>
        <w:t>公司股东大会审议换届选举或选举多名</w:t>
      </w:r>
      <w:r w:rsidRPr="00FD6017">
        <w:rPr>
          <w:rStyle w:val="ae"/>
          <w:rFonts w:hint="eastAsia"/>
          <w:b w:val="0"/>
          <w:iCs w:val="0"/>
          <w:szCs w:val="30"/>
        </w:rPr>
        <w:t>董事、</w:t>
      </w:r>
      <w:r>
        <w:rPr>
          <w:rStyle w:val="ae"/>
          <w:rFonts w:hint="eastAsia"/>
          <w:b w:val="0"/>
          <w:iCs w:val="0"/>
          <w:szCs w:val="30"/>
        </w:rPr>
        <w:t>独立董事、</w:t>
      </w:r>
      <w:r w:rsidRPr="00FD6017">
        <w:rPr>
          <w:rStyle w:val="ae"/>
          <w:rFonts w:hint="eastAsia"/>
          <w:b w:val="0"/>
          <w:iCs w:val="0"/>
          <w:szCs w:val="30"/>
        </w:rPr>
        <w:t>监事</w:t>
      </w:r>
      <w:r w:rsidRPr="00A73F88">
        <w:rPr>
          <w:rFonts w:hAnsi="宋体" w:hint="eastAsia"/>
          <w:bCs/>
          <w:szCs w:val="30"/>
        </w:rPr>
        <w:t>议案时，须</w:t>
      </w:r>
      <w:r>
        <w:rPr>
          <w:rFonts w:hAnsi="宋体" w:hint="eastAsia"/>
          <w:bCs/>
          <w:szCs w:val="30"/>
        </w:rPr>
        <w:t>将董事、独立董事、监事候选人分别分成不同的议案组，每位候选人作为议案组中的一个单独</w:t>
      </w:r>
      <w:r w:rsidRPr="00A73F88">
        <w:rPr>
          <w:rFonts w:hAnsi="宋体" w:hint="eastAsia"/>
          <w:bCs/>
          <w:szCs w:val="30"/>
        </w:rPr>
        <w:t>议案</w:t>
      </w:r>
      <w:r>
        <w:rPr>
          <w:rFonts w:hAnsi="宋体" w:hint="eastAsia"/>
          <w:bCs/>
          <w:szCs w:val="30"/>
        </w:rPr>
        <w:t>，</w:t>
      </w:r>
      <w:r w:rsidRPr="00A73F88">
        <w:rPr>
          <w:rFonts w:hAnsi="宋体" w:hint="eastAsia"/>
          <w:bCs/>
          <w:szCs w:val="30"/>
        </w:rPr>
        <w:t>进行逐项表决，并</w:t>
      </w:r>
      <w:r w:rsidRPr="00A54BA5">
        <w:rPr>
          <w:rFonts w:hAnsi="宋体" w:hint="eastAsia"/>
          <w:bCs/>
          <w:szCs w:val="30"/>
        </w:rPr>
        <w:t>按照</w:t>
      </w:r>
      <w:r>
        <w:rPr>
          <w:rFonts w:hAnsi="宋体" w:hint="eastAsia"/>
          <w:bCs/>
          <w:szCs w:val="30"/>
        </w:rPr>
        <w:t>本所</w:t>
      </w:r>
      <w:r w:rsidRPr="00A54BA5">
        <w:rPr>
          <w:rFonts w:hAnsi="宋体" w:hint="eastAsia"/>
          <w:bCs/>
          <w:szCs w:val="30"/>
        </w:rPr>
        <w:t>《</w:t>
      </w:r>
      <w:r>
        <w:rPr>
          <w:rFonts w:hAnsi="宋体" w:hint="eastAsia"/>
          <w:bCs/>
          <w:szCs w:val="30"/>
        </w:rPr>
        <w:t>临时公</w:t>
      </w:r>
      <w:r w:rsidRPr="00A54BA5">
        <w:rPr>
          <w:rFonts w:hAnsi="宋体" w:hint="eastAsia"/>
          <w:bCs/>
          <w:szCs w:val="30"/>
        </w:rPr>
        <w:t>告格式指引第十四号</w:t>
      </w:r>
      <w:r>
        <w:rPr>
          <w:rFonts w:hAnsi="宋体" w:hint="eastAsia"/>
          <w:bCs/>
          <w:szCs w:val="30"/>
        </w:rPr>
        <w:t xml:space="preserve"> </w:t>
      </w:r>
      <w:r w:rsidRPr="00A54BA5">
        <w:rPr>
          <w:rFonts w:hAnsi="宋体" w:hint="eastAsia"/>
          <w:bCs/>
          <w:szCs w:val="30"/>
        </w:rPr>
        <w:t>上市公司股东大</w:t>
      </w:r>
      <w:r>
        <w:rPr>
          <w:rFonts w:hAnsi="宋体" w:hint="eastAsia"/>
          <w:bCs/>
          <w:szCs w:val="30"/>
        </w:rPr>
        <w:t>会决议公告》的要求披露表决结果</w:t>
      </w:r>
      <w:r w:rsidRPr="00A54BA5">
        <w:rPr>
          <w:rFonts w:hAnsi="宋体" w:hint="eastAsia"/>
          <w:bCs/>
          <w:szCs w:val="30"/>
        </w:rPr>
        <w:t>。</w:t>
      </w:r>
    </w:p>
    <w:p w:rsidR="00FD586F" w:rsidRDefault="00FD586F">
      <w:pPr>
        <w:adjustRightInd w:val="0"/>
        <w:snapToGrid w:val="0"/>
        <w:ind w:firstLineChars="100" w:firstLine="281"/>
        <w:jc w:val="left"/>
        <w:rPr>
          <w:rFonts w:ascii="仿宋" w:eastAsia="仿宋" w:hAnsi="仿宋"/>
          <w:b/>
          <w:sz w:val="28"/>
          <w:szCs w:val="28"/>
        </w:rPr>
      </w:pPr>
    </w:p>
    <w:p w:rsidR="00FD586F" w:rsidRDefault="00442BC6">
      <w:pPr>
        <w:pStyle w:val="1"/>
        <w:spacing w:before="0" w:after="0" w:line="360" w:lineRule="auto"/>
        <w:ind w:firstLine="602"/>
        <w:jc w:val="center"/>
        <w:rPr>
          <w:rFonts w:ascii="黑体" w:eastAsia="黑体" w:hAnsi="黑体"/>
          <w:sz w:val="30"/>
          <w:szCs w:val="30"/>
        </w:rPr>
      </w:pPr>
      <w:bookmarkStart w:id="61" w:name="_Toc437242414"/>
      <w:bookmarkStart w:id="62" w:name="_Toc439168989"/>
      <w:bookmarkStart w:id="63" w:name="_Toc465793618"/>
      <w:bookmarkEnd w:id="52"/>
      <w:bookmarkEnd w:id="53"/>
      <w:bookmarkEnd w:id="54"/>
      <w:r w:rsidRPr="005E5F3F">
        <w:rPr>
          <w:rFonts w:ascii="黑体" w:eastAsia="黑体" w:hAnsi="黑体" w:hint="eastAsia"/>
          <w:sz w:val="30"/>
          <w:szCs w:val="30"/>
        </w:rPr>
        <w:t>六、公司债券</w:t>
      </w:r>
      <w:bookmarkEnd w:id="61"/>
      <w:r w:rsidRPr="005E5F3F">
        <w:rPr>
          <w:rFonts w:ascii="黑体" w:eastAsia="黑体" w:hAnsi="黑体" w:hint="eastAsia"/>
          <w:sz w:val="30"/>
          <w:szCs w:val="30"/>
        </w:rPr>
        <w:t>和可转</w:t>
      </w:r>
      <w:r>
        <w:rPr>
          <w:rFonts w:ascii="黑体" w:eastAsia="黑体" w:hAnsi="黑体" w:hint="eastAsia"/>
          <w:sz w:val="30"/>
          <w:szCs w:val="30"/>
        </w:rPr>
        <w:t>换公司</w:t>
      </w:r>
      <w:r w:rsidRPr="005E5F3F">
        <w:rPr>
          <w:rFonts w:ascii="黑体" w:eastAsia="黑体" w:hAnsi="黑体" w:hint="eastAsia"/>
          <w:sz w:val="30"/>
          <w:szCs w:val="30"/>
        </w:rPr>
        <w:t>债</w:t>
      </w:r>
      <w:bookmarkEnd w:id="62"/>
      <w:r>
        <w:rPr>
          <w:rFonts w:ascii="黑体" w:eastAsia="黑体" w:hAnsi="黑体" w:hint="eastAsia"/>
          <w:sz w:val="30"/>
          <w:szCs w:val="30"/>
        </w:rPr>
        <w:t>券</w:t>
      </w:r>
      <w:bookmarkEnd w:id="63"/>
    </w:p>
    <w:p w:rsidR="00442BC6" w:rsidRDefault="00442BC6" w:rsidP="00B62200">
      <w:pPr>
        <w:adjustRightInd w:val="0"/>
        <w:snapToGrid w:val="0"/>
        <w:ind w:firstLine="600"/>
        <w:jc w:val="left"/>
        <w:rPr>
          <w:rFonts w:ascii="仿宋_GB2312" w:eastAsia="仿宋_GB2312"/>
          <w:sz w:val="30"/>
          <w:szCs w:val="30"/>
        </w:rPr>
      </w:pPr>
      <w:bookmarkStart w:id="64" w:name="_Toc436229451"/>
      <w:bookmarkStart w:id="65" w:name="_Toc437242415"/>
    </w:p>
    <w:p w:rsidR="00FD586F" w:rsidRDefault="00E01D64">
      <w:pPr>
        <w:pStyle w:val="2"/>
        <w:adjustRightInd w:val="0"/>
        <w:snapToGrid w:val="0"/>
        <w:spacing w:before="0" w:after="0" w:line="360" w:lineRule="auto"/>
        <w:ind w:firstLineChars="198" w:firstLine="596"/>
        <w:rPr>
          <w:rFonts w:ascii="仿宋_GB2312" w:eastAsia="仿宋_GB2312"/>
          <w:sz w:val="30"/>
          <w:szCs w:val="30"/>
        </w:rPr>
      </w:pPr>
      <w:bookmarkStart w:id="66" w:name="_Toc465793619"/>
      <w:r>
        <w:rPr>
          <w:rFonts w:ascii="仿宋_GB2312" w:eastAsia="仿宋_GB2312" w:hint="eastAsia"/>
          <w:sz w:val="30"/>
          <w:szCs w:val="30"/>
        </w:rPr>
        <w:t>36</w:t>
      </w:r>
      <w:r w:rsidR="00442BC6" w:rsidRPr="00601654">
        <w:rPr>
          <w:rFonts w:ascii="仿宋_GB2312" w:eastAsia="仿宋_GB2312" w:hint="eastAsia"/>
          <w:sz w:val="30"/>
          <w:szCs w:val="30"/>
        </w:rPr>
        <w:t>、上市公司发行的仅在本所固定收益平台挂牌交易的公司债券，如发生回售，应如何操作？</w:t>
      </w:r>
      <w:bookmarkEnd w:id="66"/>
    </w:p>
    <w:p w:rsidR="00FD586F" w:rsidRDefault="00442BC6">
      <w:pPr>
        <w:adjustRightInd w:val="0"/>
        <w:snapToGrid w:val="0"/>
        <w:ind w:firstLine="602"/>
        <w:rPr>
          <w:rFonts w:ascii="仿宋_GB2312" w:eastAsia="仿宋_GB2312"/>
          <w:sz w:val="30"/>
          <w:szCs w:val="30"/>
        </w:rPr>
      </w:pPr>
      <w:r w:rsidRPr="007A31FB">
        <w:rPr>
          <w:rFonts w:ascii="仿宋_GB2312" w:eastAsia="仿宋_GB2312" w:hAnsi="Cambria" w:hint="eastAsia"/>
          <w:b/>
          <w:bCs/>
          <w:kern w:val="28"/>
          <w:sz w:val="30"/>
          <w:szCs w:val="30"/>
        </w:rPr>
        <w:t>答：</w:t>
      </w:r>
      <w:r w:rsidRPr="00DB3810">
        <w:rPr>
          <w:rFonts w:ascii="仿宋_GB2312" w:eastAsia="仿宋_GB2312" w:hint="eastAsia"/>
          <w:sz w:val="30"/>
          <w:szCs w:val="30"/>
        </w:rPr>
        <w:t>仅在</w:t>
      </w:r>
      <w:r>
        <w:rPr>
          <w:rFonts w:ascii="仿宋_GB2312" w:eastAsia="仿宋_GB2312" w:hint="eastAsia"/>
          <w:sz w:val="30"/>
          <w:szCs w:val="30"/>
        </w:rPr>
        <w:t>本所</w:t>
      </w:r>
      <w:r w:rsidRPr="00DB3810">
        <w:rPr>
          <w:rFonts w:ascii="仿宋_GB2312" w:eastAsia="仿宋_GB2312" w:hint="eastAsia"/>
          <w:sz w:val="30"/>
          <w:szCs w:val="30"/>
        </w:rPr>
        <w:t>固定收益平台挂牌的公司债券发生回售，本所竞价</w:t>
      </w:r>
      <w:r>
        <w:rPr>
          <w:rFonts w:ascii="仿宋_GB2312" w:eastAsia="仿宋_GB2312" w:hint="eastAsia"/>
          <w:sz w:val="30"/>
          <w:szCs w:val="30"/>
        </w:rPr>
        <w:t>交易</w:t>
      </w:r>
      <w:r w:rsidRPr="00DB3810">
        <w:rPr>
          <w:rFonts w:ascii="仿宋_GB2312" w:eastAsia="仿宋_GB2312" w:hint="eastAsia"/>
          <w:sz w:val="30"/>
          <w:szCs w:val="30"/>
        </w:rPr>
        <w:t>系统不提供回售业务申报</w:t>
      </w:r>
      <w:r>
        <w:rPr>
          <w:rFonts w:ascii="仿宋_GB2312" w:eastAsia="仿宋_GB2312" w:hint="eastAsia"/>
          <w:sz w:val="30"/>
          <w:szCs w:val="30"/>
        </w:rPr>
        <w:t>。上市</w:t>
      </w:r>
      <w:r w:rsidRPr="00DB3810">
        <w:rPr>
          <w:rFonts w:ascii="仿宋_GB2312" w:eastAsia="仿宋_GB2312" w:hint="eastAsia"/>
          <w:sz w:val="30"/>
          <w:szCs w:val="30"/>
        </w:rPr>
        <w:t>公司</w:t>
      </w:r>
      <w:r>
        <w:rPr>
          <w:rFonts w:ascii="仿宋_GB2312" w:eastAsia="仿宋_GB2312" w:hint="eastAsia"/>
          <w:sz w:val="30"/>
          <w:szCs w:val="30"/>
        </w:rPr>
        <w:t>应当在咨询本所公司监管部门和债券业务部门后，向债券业务部门提交回售业务申请，通过本所固</w:t>
      </w:r>
      <w:r w:rsidRPr="00DB3810">
        <w:rPr>
          <w:rFonts w:ascii="仿宋_GB2312" w:eastAsia="仿宋_GB2312" w:hint="eastAsia"/>
          <w:sz w:val="30"/>
          <w:szCs w:val="30"/>
        </w:rPr>
        <w:t>定收益</w:t>
      </w:r>
      <w:r>
        <w:rPr>
          <w:rFonts w:ascii="仿宋_GB2312" w:eastAsia="仿宋_GB2312" w:hint="eastAsia"/>
          <w:sz w:val="30"/>
          <w:szCs w:val="30"/>
        </w:rPr>
        <w:t>平台进行回售。上市公司提交的回售业务申请经债券业务部门审核通过</w:t>
      </w:r>
      <w:r w:rsidRPr="00DB3810">
        <w:rPr>
          <w:rFonts w:ascii="仿宋_GB2312" w:eastAsia="仿宋_GB2312" w:hint="eastAsia"/>
          <w:sz w:val="30"/>
          <w:szCs w:val="30"/>
        </w:rPr>
        <w:t>后，</w:t>
      </w:r>
      <w:r>
        <w:rPr>
          <w:rFonts w:ascii="仿宋_GB2312" w:eastAsia="仿宋_GB2312" w:hint="eastAsia"/>
          <w:sz w:val="30"/>
          <w:szCs w:val="30"/>
        </w:rPr>
        <w:t>上市公司</w:t>
      </w:r>
      <w:r w:rsidRPr="00DB3810">
        <w:rPr>
          <w:rFonts w:ascii="仿宋_GB2312" w:eastAsia="仿宋_GB2312" w:hint="eastAsia"/>
          <w:sz w:val="30"/>
          <w:szCs w:val="30"/>
        </w:rPr>
        <w:t>通过</w:t>
      </w:r>
      <w:r w:rsidR="00BE3912">
        <w:rPr>
          <w:rFonts w:ascii="仿宋_GB2312" w:eastAsia="仿宋_GB2312" w:hint="eastAsia"/>
          <w:sz w:val="30"/>
          <w:szCs w:val="30"/>
        </w:rPr>
        <w:t>系统</w:t>
      </w:r>
      <w:r w:rsidRPr="00DB3810">
        <w:rPr>
          <w:rFonts w:ascii="仿宋_GB2312" w:eastAsia="仿宋_GB2312" w:hint="eastAsia"/>
          <w:sz w:val="30"/>
          <w:szCs w:val="30"/>
        </w:rPr>
        <w:t>提交信息披</w:t>
      </w:r>
      <w:r w:rsidRPr="00DB3810">
        <w:rPr>
          <w:rFonts w:ascii="仿宋_GB2312" w:eastAsia="仿宋_GB2312" w:hint="eastAsia"/>
          <w:sz w:val="30"/>
          <w:szCs w:val="30"/>
        </w:rPr>
        <w:lastRenderedPageBreak/>
        <w:t>露申请</w:t>
      </w:r>
      <w:r>
        <w:rPr>
          <w:rFonts w:ascii="仿宋_GB2312" w:eastAsia="仿宋_GB2312" w:hint="eastAsia"/>
          <w:sz w:val="30"/>
          <w:szCs w:val="30"/>
        </w:rPr>
        <w:t>，无须</w:t>
      </w:r>
      <w:r w:rsidRPr="00DB3810">
        <w:rPr>
          <w:rFonts w:ascii="仿宋_GB2312" w:eastAsia="仿宋_GB2312" w:hint="eastAsia"/>
          <w:sz w:val="30"/>
          <w:szCs w:val="30"/>
        </w:rPr>
        <w:t>提交</w:t>
      </w:r>
      <w:r w:rsidR="00307A9D">
        <w:rPr>
          <w:rFonts w:ascii="仿宋_GB2312" w:eastAsia="仿宋_GB2312" w:hint="eastAsia"/>
          <w:sz w:val="30"/>
          <w:szCs w:val="30"/>
        </w:rPr>
        <w:t>“</w:t>
      </w:r>
      <w:r w:rsidRPr="00DB3810">
        <w:rPr>
          <w:rFonts w:ascii="仿宋_GB2312" w:eastAsia="仿宋_GB2312" w:hint="eastAsia"/>
          <w:sz w:val="30"/>
          <w:szCs w:val="30"/>
        </w:rPr>
        <w:t>公司债券回售申请表</w:t>
      </w:r>
      <w:r w:rsidR="00307A9D">
        <w:rPr>
          <w:rFonts w:ascii="仿宋_GB2312" w:eastAsia="仿宋_GB2312" w:hint="eastAsia"/>
          <w:sz w:val="30"/>
          <w:szCs w:val="30"/>
        </w:rPr>
        <w:t>”</w:t>
      </w:r>
      <w:r w:rsidRPr="00DB3810">
        <w:rPr>
          <w:rFonts w:ascii="仿宋_GB2312" w:eastAsia="仿宋_GB2312" w:hint="eastAsia"/>
          <w:sz w:val="30"/>
          <w:szCs w:val="30"/>
        </w:rPr>
        <w:t>。</w:t>
      </w:r>
    </w:p>
    <w:p w:rsidR="00FD586F" w:rsidRDefault="00FD586F">
      <w:pPr>
        <w:adjustRightInd w:val="0"/>
        <w:snapToGrid w:val="0"/>
        <w:ind w:firstLine="400"/>
      </w:pPr>
    </w:p>
    <w:p w:rsidR="00FD586F" w:rsidRDefault="00E01D64">
      <w:pPr>
        <w:pStyle w:val="2"/>
        <w:adjustRightInd w:val="0"/>
        <w:snapToGrid w:val="0"/>
        <w:spacing w:before="0" w:after="0" w:line="360" w:lineRule="auto"/>
        <w:ind w:firstLineChars="198" w:firstLine="596"/>
        <w:rPr>
          <w:rFonts w:ascii="仿宋_GB2312" w:eastAsia="仿宋_GB2312"/>
          <w:sz w:val="30"/>
          <w:szCs w:val="30"/>
        </w:rPr>
      </w:pPr>
      <w:bookmarkStart w:id="67" w:name="_Toc465793620"/>
      <w:r>
        <w:rPr>
          <w:rFonts w:ascii="仿宋_GB2312" w:eastAsia="仿宋_GB2312" w:hint="eastAsia"/>
          <w:sz w:val="30"/>
          <w:szCs w:val="30"/>
        </w:rPr>
        <w:t>37</w:t>
      </w:r>
      <w:r w:rsidR="00442BC6" w:rsidRPr="00601654">
        <w:rPr>
          <w:rFonts w:ascii="仿宋_GB2312" w:eastAsia="仿宋_GB2312" w:hint="eastAsia"/>
          <w:sz w:val="30"/>
          <w:szCs w:val="30"/>
        </w:rPr>
        <w:t>、</w:t>
      </w:r>
      <w:r w:rsidR="00442BC6">
        <w:rPr>
          <w:rFonts w:ascii="仿宋_GB2312" w:eastAsia="仿宋_GB2312" w:hint="eastAsia"/>
          <w:sz w:val="30"/>
          <w:szCs w:val="30"/>
        </w:rPr>
        <w:t>[★★]</w:t>
      </w:r>
      <w:r w:rsidR="00442BC6" w:rsidRPr="00601654">
        <w:rPr>
          <w:rFonts w:ascii="仿宋_GB2312" w:eastAsia="仿宋_GB2312" w:hint="eastAsia"/>
          <w:sz w:val="30"/>
          <w:szCs w:val="30"/>
        </w:rPr>
        <w:t>公司债券利率进行调整，上市公司应注意哪些事项？</w:t>
      </w:r>
      <w:bookmarkEnd w:id="67"/>
    </w:p>
    <w:p w:rsidR="00FD586F" w:rsidRDefault="00442BC6">
      <w:pPr>
        <w:adjustRightInd w:val="0"/>
        <w:snapToGrid w:val="0"/>
        <w:ind w:firstLine="602"/>
        <w:rPr>
          <w:rFonts w:ascii="仿宋_GB2312" w:eastAsia="仿宋_GB2312"/>
          <w:sz w:val="30"/>
          <w:szCs w:val="30"/>
        </w:rPr>
      </w:pPr>
      <w:r w:rsidRPr="006A0F54">
        <w:rPr>
          <w:rFonts w:ascii="仿宋_GB2312" w:eastAsia="仿宋_GB2312" w:hAnsi="Cambria" w:hint="eastAsia"/>
          <w:b/>
          <w:bCs/>
          <w:kern w:val="28"/>
          <w:sz w:val="30"/>
          <w:szCs w:val="30"/>
        </w:rPr>
        <w:t>答：</w:t>
      </w:r>
      <w:r w:rsidRPr="00B15549">
        <w:rPr>
          <w:rFonts w:ascii="仿宋_GB2312" w:eastAsia="仿宋_GB2312" w:hint="eastAsia"/>
          <w:sz w:val="30"/>
          <w:szCs w:val="30"/>
        </w:rPr>
        <w:t>依据</w:t>
      </w:r>
      <w:r w:rsidRPr="00204FCC">
        <w:rPr>
          <w:rFonts w:ascii="仿宋_GB2312" w:eastAsia="仿宋_GB2312" w:hint="eastAsia"/>
          <w:sz w:val="30"/>
          <w:szCs w:val="30"/>
        </w:rPr>
        <w:t>公司债券利率</w:t>
      </w:r>
      <w:r>
        <w:rPr>
          <w:rFonts w:ascii="仿宋_GB2312" w:eastAsia="仿宋_GB2312" w:hint="eastAsia"/>
          <w:sz w:val="30"/>
          <w:szCs w:val="30"/>
        </w:rPr>
        <w:t>的不同</w:t>
      </w:r>
      <w:r w:rsidRPr="00204FCC">
        <w:rPr>
          <w:rFonts w:ascii="仿宋_GB2312" w:eastAsia="仿宋_GB2312" w:hint="eastAsia"/>
          <w:sz w:val="30"/>
          <w:szCs w:val="30"/>
        </w:rPr>
        <w:t>调整</w:t>
      </w:r>
      <w:r>
        <w:rPr>
          <w:rFonts w:ascii="仿宋_GB2312" w:eastAsia="仿宋_GB2312" w:hint="eastAsia"/>
          <w:sz w:val="30"/>
          <w:szCs w:val="30"/>
        </w:rPr>
        <w:t>方式，相应有不同的业务申请流程：</w:t>
      </w:r>
    </w:p>
    <w:p w:rsidR="00FD586F" w:rsidRDefault="00442BC6">
      <w:pPr>
        <w:adjustRightInd w:val="0"/>
        <w:snapToGrid w:val="0"/>
        <w:ind w:firstLine="600"/>
        <w:rPr>
          <w:rFonts w:ascii="仿宋_GB2312" w:eastAsia="仿宋_GB2312"/>
          <w:sz w:val="30"/>
          <w:szCs w:val="30"/>
        </w:rPr>
      </w:pPr>
      <w:r>
        <w:rPr>
          <w:rFonts w:ascii="仿宋_GB2312" w:eastAsia="仿宋_GB2312" w:hint="eastAsia"/>
          <w:sz w:val="30"/>
          <w:szCs w:val="30"/>
        </w:rPr>
        <w:t>（1）</w:t>
      </w:r>
      <w:r w:rsidRPr="0034366A">
        <w:rPr>
          <w:rFonts w:ascii="仿宋_GB2312" w:eastAsia="仿宋_GB2312" w:hint="eastAsia"/>
          <w:sz w:val="30"/>
          <w:szCs w:val="30"/>
        </w:rPr>
        <w:t>采用</w:t>
      </w:r>
      <w:r w:rsidRPr="0034366A">
        <w:rPr>
          <w:rFonts w:ascii="仿宋_GB2312" w:eastAsia="仿宋_GB2312"/>
          <w:sz w:val="30"/>
          <w:szCs w:val="30"/>
        </w:rPr>
        <w:t>SHIBOR</w:t>
      </w:r>
      <w:r w:rsidRPr="0034366A">
        <w:rPr>
          <w:rFonts w:ascii="仿宋_GB2312" w:eastAsia="仿宋_GB2312" w:hint="eastAsia"/>
          <w:sz w:val="30"/>
          <w:szCs w:val="30"/>
        </w:rPr>
        <w:t>利率作为基准利率的公司债券</w:t>
      </w:r>
      <w:r>
        <w:rPr>
          <w:rFonts w:ascii="仿宋_GB2312" w:eastAsia="仿宋_GB2312" w:hint="eastAsia"/>
          <w:sz w:val="30"/>
          <w:szCs w:val="30"/>
        </w:rPr>
        <w:t>浮动</w:t>
      </w:r>
      <w:r w:rsidRPr="0034366A">
        <w:rPr>
          <w:rFonts w:ascii="仿宋_GB2312" w:eastAsia="仿宋_GB2312" w:hint="eastAsia"/>
          <w:sz w:val="30"/>
          <w:szCs w:val="30"/>
        </w:rPr>
        <w:t>利率调整，上市公司应于该债券下一计息期起息日</w:t>
      </w:r>
      <w:r>
        <w:rPr>
          <w:rFonts w:ascii="仿宋_GB2312" w:eastAsia="仿宋_GB2312" w:hint="eastAsia"/>
          <w:sz w:val="30"/>
          <w:szCs w:val="30"/>
        </w:rPr>
        <w:t>（</w:t>
      </w:r>
      <w:r>
        <w:rPr>
          <w:rFonts w:ascii="仿宋_GB2312" w:eastAsia="仿宋_GB2312"/>
          <w:sz w:val="30"/>
          <w:szCs w:val="30"/>
        </w:rPr>
        <w:t>R</w:t>
      </w:r>
      <w:r>
        <w:rPr>
          <w:rFonts w:ascii="仿宋_GB2312" w:eastAsia="仿宋_GB2312" w:hint="eastAsia"/>
          <w:sz w:val="30"/>
          <w:szCs w:val="30"/>
        </w:rPr>
        <w:t>日）</w:t>
      </w:r>
      <w:r w:rsidRPr="0034366A">
        <w:rPr>
          <w:rFonts w:ascii="仿宋_GB2312" w:eastAsia="仿宋_GB2312" w:hint="eastAsia"/>
          <w:sz w:val="30"/>
          <w:szCs w:val="30"/>
        </w:rPr>
        <w:t>前一个交易日（</w:t>
      </w:r>
      <w:r w:rsidRPr="0034366A">
        <w:rPr>
          <w:rFonts w:ascii="仿宋_GB2312" w:eastAsia="仿宋_GB2312"/>
          <w:sz w:val="30"/>
          <w:szCs w:val="30"/>
        </w:rPr>
        <w:t>R-1</w:t>
      </w:r>
      <w:r w:rsidRPr="0034366A">
        <w:rPr>
          <w:rFonts w:ascii="仿宋_GB2312" w:eastAsia="仿宋_GB2312" w:hint="eastAsia"/>
          <w:sz w:val="30"/>
          <w:szCs w:val="30"/>
        </w:rPr>
        <w:t>）</w:t>
      </w:r>
      <w:r w:rsidRPr="0034366A">
        <w:rPr>
          <w:rFonts w:ascii="仿宋_GB2312" w:eastAsia="仿宋_GB2312"/>
          <w:sz w:val="30"/>
          <w:szCs w:val="30"/>
        </w:rPr>
        <w:t xml:space="preserve">12 </w:t>
      </w:r>
      <w:r w:rsidRPr="0034366A">
        <w:rPr>
          <w:rFonts w:ascii="仿宋_GB2312" w:eastAsia="仿宋_GB2312" w:hint="eastAsia"/>
          <w:sz w:val="30"/>
          <w:szCs w:val="30"/>
        </w:rPr>
        <w:t>点前</w:t>
      </w:r>
      <w:r>
        <w:rPr>
          <w:rFonts w:ascii="仿宋_GB2312" w:eastAsia="仿宋_GB2312" w:hint="eastAsia"/>
          <w:sz w:val="30"/>
          <w:szCs w:val="30"/>
        </w:rPr>
        <w:t>向本所提交公司债券利率调整申请，</w:t>
      </w:r>
      <w:r w:rsidRPr="003F0AD5">
        <w:rPr>
          <w:rFonts w:ascii="仿宋_GB2312" w:eastAsia="仿宋_GB2312" w:hint="eastAsia"/>
          <w:sz w:val="30"/>
          <w:szCs w:val="30"/>
        </w:rPr>
        <w:t>并于</w:t>
      </w:r>
      <w:r>
        <w:rPr>
          <w:rFonts w:ascii="仿宋_GB2312" w:eastAsia="仿宋_GB2312" w:hint="eastAsia"/>
          <w:sz w:val="30"/>
          <w:szCs w:val="30"/>
        </w:rPr>
        <w:t>R-1</w:t>
      </w:r>
      <w:r w:rsidRPr="003F0AD5">
        <w:rPr>
          <w:rFonts w:ascii="仿宋_GB2312" w:eastAsia="仿宋_GB2312" w:hint="eastAsia"/>
          <w:sz w:val="30"/>
          <w:szCs w:val="30"/>
        </w:rPr>
        <w:t>日</w:t>
      </w:r>
      <w:r>
        <w:rPr>
          <w:rFonts w:ascii="仿宋_GB2312" w:eastAsia="仿宋_GB2312" w:hint="eastAsia"/>
          <w:sz w:val="30"/>
          <w:szCs w:val="30"/>
        </w:rPr>
        <w:t>通过</w:t>
      </w:r>
      <w:r w:rsidR="00BE3912">
        <w:rPr>
          <w:rFonts w:ascii="仿宋_GB2312" w:eastAsia="仿宋_GB2312" w:hint="eastAsia"/>
          <w:sz w:val="30"/>
          <w:szCs w:val="30"/>
        </w:rPr>
        <w:t>系统</w:t>
      </w:r>
      <w:r w:rsidRPr="003F0AD5">
        <w:rPr>
          <w:rFonts w:ascii="仿宋_GB2312" w:eastAsia="仿宋_GB2312" w:hint="eastAsia"/>
          <w:sz w:val="30"/>
          <w:szCs w:val="30"/>
        </w:rPr>
        <w:t>提交</w:t>
      </w:r>
      <w:r>
        <w:rPr>
          <w:rFonts w:ascii="仿宋_GB2312" w:eastAsia="仿宋_GB2312" w:hint="eastAsia"/>
          <w:sz w:val="30"/>
          <w:szCs w:val="30"/>
        </w:rPr>
        <w:t>于R日披露的</w:t>
      </w:r>
      <w:r w:rsidRPr="003F0AD5">
        <w:rPr>
          <w:rFonts w:ascii="仿宋_GB2312" w:eastAsia="仿宋_GB2312" w:hint="eastAsia"/>
          <w:sz w:val="30"/>
          <w:szCs w:val="30"/>
        </w:rPr>
        <w:t>《公司债券利率调整公告》</w:t>
      </w:r>
      <w:r>
        <w:rPr>
          <w:rFonts w:ascii="仿宋_GB2312" w:eastAsia="仿宋_GB2312" w:hint="eastAsia"/>
          <w:sz w:val="30"/>
          <w:szCs w:val="30"/>
        </w:rPr>
        <w:t>。</w:t>
      </w:r>
    </w:p>
    <w:p w:rsidR="00FD586F" w:rsidRDefault="00442BC6">
      <w:pPr>
        <w:adjustRightInd w:val="0"/>
        <w:snapToGrid w:val="0"/>
        <w:ind w:firstLine="600"/>
        <w:rPr>
          <w:rFonts w:ascii="仿宋_GB2312" w:eastAsia="仿宋_GB2312"/>
          <w:sz w:val="30"/>
          <w:szCs w:val="30"/>
        </w:rPr>
      </w:pPr>
      <w:r>
        <w:rPr>
          <w:rFonts w:ascii="仿宋_GB2312" w:eastAsia="仿宋_GB2312" w:hint="eastAsia"/>
          <w:sz w:val="30"/>
          <w:szCs w:val="30"/>
        </w:rPr>
        <w:t>（2）采用其他基准利率的公司</w:t>
      </w:r>
      <w:r w:rsidRPr="0034366A">
        <w:rPr>
          <w:rFonts w:ascii="仿宋_GB2312" w:eastAsia="仿宋_GB2312" w:hint="eastAsia"/>
          <w:sz w:val="30"/>
          <w:szCs w:val="30"/>
        </w:rPr>
        <w:t>债券</w:t>
      </w:r>
      <w:r>
        <w:rPr>
          <w:rFonts w:ascii="仿宋_GB2312" w:eastAsia="仿宋_GB2312" w:hint="eastAsia"/>
          <w:sz w:val="30"/>
          <w:szCs w:val="30"/>
        </w:rPr>
        <w:t>浮动</w:t>
      </w:r>
      <w:r w:rsidRPr="0034366A">
        <w:rPr>
          <w:rFonts w:ascii="仿宋_GB2312" w:eastAsia="仿宋_GB2312" w:hint="eastAsia"/>
          <w:sz w:val="30"/>
          <w:szCs w:val="30"/>
        </w:rPr>
        <w:t>利率调整</w:t>
      </w:r>
      <w:r w:rsidRPr="001646AB">
        <w:rPr>
          <w:rFonts w:ascii="仿宋_GB2312" w:eastAsia="仿宋_GB2312" w:hint="eastAsia"/>
          <w:sz w:val="30"/>
          <w:szCs w:val="30"/>
        </w:rPr>
        <w:t>，或上市公司依据债券募集说明书的</w:t>
      </w:r>
      <w:r>
        <w:rPr>
          <w:rFonts w:ascii="仿宋_GB2312" w:eastAsia="仿宋_GB2312" w:hint="eastAsia"/>
          <w:sz w:val="30"/>
          <w:szCs w:val="30"/>
        </w:rPr>
        <w:t>条款</w:t>
      </w:r>
      <w:r w:rsidRPr="001646AB">
        <w:rPr>
          <w:rFonts w:ascii="仿宋_GB2312" w:eastAsia="仿宋_GB2312" w:hint="eastAsia"/>
          <w:sz w:val="30"/>
          <w:szCs w:val="30"/>
        </w:rPr>
        <w:t>约定调整债券利率，</w:t>
      </w:r>
      <w:r w:rsidRPr="00A413B5">
        <w:rPr>
          <w:rFonts w:ascii="仿宋_GB2312" w:eastAsia="仿宋_GB2312" w:hint="eastAsia"/>
          <w:sz w:val="30"/>
          <w:szCs w:val="30"/>
        </w:rPr>
        <w:t>上</w:t>
      </w:r>
      <w:r w:rsidRPr="001646AB">
        <w:rPr>
          <w:rFonts w:ascii="仿宋_GB2312" w:eastAsia="仿宋_GB2312" w:hint="eastAsia"/>
          <w:sz w:val="30"/>
          <w:szCs w:val="30"/>
        </w:rPr>
        <w:t>市公司应于</w:t>
      </w:r>
      <w:r>
        <w:rPr>
          <w:rFonts w:ascii="仿宋_GB2312" w:eastAsia="仿宋_GB2312" w:hint="eastAsia"/>
          <w:sz w:val="30"/>
          <w:szCs w:val="30"/>
        </w:rPr>
        <w:t>该</w:t>
      </w:r>
      <w:r w:rsidRPr="001646AB">
        <w:rPr>
          <w:rFonts w:ascii="仿宋_GB2312" w:eastAsia="仿宋_GB2312" w:hint="eastAsia"/>
          <w:sz w:val="30"/>
          <w:szCs w:val="30"/>
        </w:rPr>
        <w:t>债券下一计息期起息日前三个交易日（</w:t>
      </w:r>
      <w:r w:rsidRPr="001646AB">
        <w:rPr>
          <w:rFonts w:ascii="仿宋_GB2312" w:eastAsia="仿宋_GB2312"/>
          <w:sz w:val="30"/>
          <w:szCs w:val="30"/>
        </w:rPr>
        <w:t>R-3</w:t>
      </w:r>
      <w:r w:rsidRPr="001646AB">
        <w:rPr>
          <w:rFonts w:ascii="仿宋_GB2312" w:eastAsia="仿宋_GB2312" w:hint="eastAsia"/>
          <w:sz w:val="30"/>
          <w:szCs w:val="30"/>
        </w:rPr>
        <w:t>）</w:t>
      </w:r>
      <w:r>
        <w:rPr>
          <w:rFonts w:ascii="仿宋_GB2312" w:eastAsia="仿宋_GB2312" w:hint="eastAsia"/>
          <w:sz w:val="30"/>
          <w:szCs w:val="30"/>
        </w:rPr>
        <w:t>通过</w:t>
      </w:r>
      <w:r w:rsidR="00BE3912">
        <w:rPr>
          <w:rFonts w:ascii="仿宋_GB2312" w:eastAsia="仿宋_GB2312" w:hint="eastAsia"/>
          <w:sz w:val="30"/>
          <w:szCs w:val="30"/>
        </w:rPr>
        <w:t>系统</w:t>
      </w:r>
      <w:r w:rsidRPr="001646AB">
        <w:rPr>
          <w:rFonts w:ascii="仿宋_GB2312" w:eastAsia="仿宋_GB2312" w:hint="eastAsia"/>
          <w:sz w:val="30"/>
          <w:szCs w:val="30"/>
        </w:rPr>
        <w:t>提交《公司债券利率调整公</w:t>
      </w:r>
      <w:r>
        <w:rPr>
          <w:rFonts w:ascii="仿宋_GB2312" w:eastAsia="仿宋_GB2312" w:hint="eastAsia"/>
          <w:sz w:val="30"/>
          <w:szCs w:val="30"/>
        </w:rPr>
        <w:t>告》和</w:t>
      </w:r>
      <w:r w:rsidR="00307A9D">
        <w:rPr>
          <w:rFonts w:ascii="仿宋_GB2312" w:eastAsia="仿宋_GB2312" w:hint="eastAsia"/>
          <w:sz w:val="30"/>
          <w:szCs w:val="30"/>
        </w:rPr>
        <w:t>“</w:t>
      </w:r>
      <w:r>
        <w:rPr>
          <w:rFonts w:ascii="仿宋_GB2312" w:eastAsia="仿宋_GB2312" w:hint="eastAsia"/>
          <w:sz w:val="30"/>
          <w:szCs w:val="30"/>
        </w:rPr>
        <w:t>公司债券利率调整申请表</w:t>
      </w:r>
      <w:r w:rsidR="00307A9D">
        <w:rPr>
          <w:rFonts w:ascii="仿宋_GB2312" w:eastAsia="仿宋_GB2312" w:hint="eastAsia"/>
          <w:sz w:val="30"/>
          <w:szCs w:val="30"/>
        </w:rPr>
        <w:t>”</w:t>
      </w:r>
      <w:r w:rsidRPr="001646AB">
        <w:rPr>
          <w:rFonts w:ascii="仿宋_GB2312" w:eastAsia="仿宋_GB2312" w:hint="eastAsia"/>
          <w:sz w:val="30"/>
          <w:szCs w:val="30"/>
        </w:rPr>
        <w:t>。</w:t>
      </w:r>
    </w:p>
    <w:p w:rsidR="00FD586F" w:rsidRDefault="00FD586F">
      <w:pPr>
        <w:adjustRightInd w:val="0"/>
        <w:snapToGrid w:val="0"/>
        <w:ind w:firstLine="600"/>
        <w:rPr>
          <w:rFonts w:ascii="仿宋_GB2312" w:eastAsia="仿宋_GB2312"/>
          <w:sz w:val="30"/>
          <w:szCs w:val="30"/>
        </w:rPr>
      </w:pPr>
    </w:p>
    <w:p w:rsidR="00FD586F" w:rsidRDefault="00E01D64">
      <w:pPr>
        <w:pStyle w:val="2"/>
        <w:adjustRightInd w:val="0"/>
        <w:snapToGrid w:val="0"/>
        <w:spacing w:before="0" w:after="0" w:line="360" w:lineRule="auto"/>
        <w:ind w:firstLineChars="198" w:firstLine="596"/>
      </w:pPr>
      <w:bookmarkStart w:id="68" w:name="_Toc465793621"/>
      <w:bookmarkEnd w:id="64"/>
      <w:bookmarkEnd w:id="65"/>
      <w:r>
        <w:rPr>
          <w:rFonts w:ascii="仿宋_GB2312" w:eastAsia="仿宋_GB2312" w:hint="eastAsia"/>
          <w:sz w:val="30"/>
          <w:szCs w:val="30"/>
        </w:rPr>
        <w:t>38</w:t>
      </w:r>
      <w:r w:rsidR="00442BC6" w:rsidRPr="00601654">
        <w:rPr>
          <w:rFonts w:ascii="仿宋_GB2312" w:eastAsia="仿宋_GB2312" w:hint="eastAsia"/>
          <w:sz w:val="30"/>
          <w:szCs w:val="30"/>
        </w:rPr>
        <w:t>、</w:t>
      </w:r>
      <w:r w:rsidR="00442BC6">
        <w:rPr>
          <w:rFonts w:ascii="仿宋_GB2312" w:eastAsia="仿宋_GB2312" w:hint="eastAsia"/>
          <w:sz w:val="30"/>
          <w:szCs w:val="30"/>
        </w:rPr>
        <w:t>[★]</w:t>
      </w:r>
      <w:r w:rsidR="00442BC6" w:rsidRPr="00601654">
        <w:rPr>
          <w:rFonts w:ascii="仿宋_GB2312" w:eastAsia="仿宋_GB2312" w:hint="eastAsia"/>
          <w:sz w:val="30"/>
          <w:szCs w:val="30"/>
        </w:rPr>
        <w:t>公司债券或可转</w:t>
      </w:r>
      <w:r w:rsidR="00442BC6">
        <w:rPr>
          <w:rFonts w:ascii="仿宋_GB2312" w:eastAsia="仿宋_GB2312" w:hint="eastAsia"/>
          <w:sz w:val="30"/>
          <w:szCs w:val="30"/>
        </w:rPr>
        <w:t>换公司</w:t>
      </w:r>
      <w:r w:rsidR="00442BC6" w:rsidRPr="00601654">
        <w:rPr>
          <w:rFonts w:ascii="仿宋_GB2312" w:eastAsia="仿宋_GB2312" w:hint="eastAsia"/>
          <w:sz w:val="30"/>
          <w:szCs w:val="30"/>
        </w:rPr>
        <w:t>债</w:t>
      </w:r>
      <w:r w:rsidR="00442BC6">
        <w:rPr>
          <w:rFonts w:ascii="仿宋_GB2312" w:eastAsia="仿宋_GB2312" w:hint="eastAsia"/>
          <w:sz w:val="30"/>
          <w:szCs w:val="30"/>
        </w:rPr>
        <w:t>券进行</w:t>
      </w:r>
      <w:r w:rsidR="00442BC6" w:rsidRPr="00601654">
        <w:rPr>
          <w:rFonts w:ascii="仿宋_GB2312" w:eastAsia="仿宋_GB2312" w:hint="eastAsia"/>
          <w:sz w:val="30"/>
          <w:szCs w:val="30"/>
        </w:rPr>
        <w:t>信用</w:t>
      </w:r>
      <w:r w:rsidR="00442BC6">
        <w:rPr>
          <w:rFonts w:ascii="仿宋_GB2312" w:eastAsia="仿宋_GB2312" w:hint="eastAsia"/>
          <w:sz w:val="30"/>
          <w:szCs w:val="30"/>
        </w:rPr>
        <w:t>跟踪</w:t>
      </w:r>
      <w:r w:rsidR="00442BC6" w:rsidRPr="00601654">
        <w:rPr>
          <w:rFonts w:ascii="仿宋_GB2312" w:eastAsia="仿宋_GB2312" w:hint="eastAsia"/>
          <w:sz w:val="30"/>
          <w:szCs w:val="30"/>
        </w:rPr>
        <w:t>评级，公司除需要披露评级结果公告外，哪种</w:t>
      </w:r>
      <w:r w:rsidR="00442BC6">
        <w:rPr>
          <w:rFonts w:ascii="仿宋_GB2312" w:eastAsia="仿宋_GB2312" w:hint="eastAsia"/>
          <w:sz w:val="30"/>
          <w:szCs w:val="30"/>
        </w:rPr>
        <w:t>情形</w:t>
      </w:r>
      <w:r w:rsidR="00442BC6" w:rsidRPr="00601654">
        <w:rPr>
          <w:rFonts w:ascii="仿宋_GB2312" w:eastAsia="仿宋_GB2312" w:hint="eastAsia"/>
          <w:sz w:val="30"/>
          <w:szCs w:val="30"/>
        </w:rPr>
        <w:t>下</w:t>
      </w:r>
      <w:r w:rsidR="00442BC6">
        <w:rPr>
          <w:rFonts w:ascii="仿宋_GB2312" w:eastAsia="仿宋_GB2312" w:hint="eastAsia"/>
          <w:sz w:val="30"/>
          <w:szCs w:val="30"/>
        </w:rPr>
        <w:t>还</w:t>
      </w:r>
      <w:r w:rsidR="00442BC6" w:rsidRPr="00601654">
        <w:rPr>
          <w:rFonts w:ascii="仿宋_GB2312" w:eastAsia="仿宋_GB2312" w:hint="eastAsia"/>
          <w:sz w:val="30"/>
          <w:szCs w:val="30"/>
        </w:rPr>
        <w:t>需提交信用评级调整业务申请表？</w:t>
      </w:r>
      <w:bookmarkEnd w:id="68"/>
    </w:p>
    <w:p w:rsidR="00FD586F" w:rsidRDefault="00442BC6">
      <w:pPr>
        <w:autoSpaceDE w:val="0"/>
        <w:autoSpaceDN w:val="0"/>
        <w:adjustRightInd w:val="0"/>
        <w:snapToGrid w:val="0"/>
        <w:ind w:firstLine="602"/>
        <w:rPr>
          <w:rFonts w:ascii="仿宋_GB2312" w:eastAsia="仿宋_GB2312"/>
          <w:b/>
          <w:sz w:val="30"/>
          <w:szCs w:val="30"/>
        </w:rPr>
      </w:pPr>
      <w:r w:rsidRPr="005D70AE">
        <w:rPr>
          <w:rFonts w:ascii="仿宋_GB2312" w:eastAsia="仿宋_GB2312" w:hint="eastAsia"/>
          <w:b/>
          <w:sz w:val="30"/>
          <w:szCs w:val="30"/>
        </w:rPr>
        <w:t>答：</w:t>
      </w:r>
      <w:r w:rsidRPr="00B15549">
        <w:rPr>
          <w:rFonts w:ascii="黑体" w:eastAsia="黑体" w:hAnsi="黑体" w:hint="eastAsia"/>
          <w:b/>
          <w:sz w:val="30"/>
          <w:szCs w:val="30"/>
        </w:rPr>
        <w:t>债券</w:t>
      </w:r>
      <w:r>
        <w:rPr>
          <w:rFonts w:ascii="黑体" w:eastAsia="黑体" w:hAnsi="黑体" w:hint="eastAsia"/>
          <w:b/>
          <w:sz w:val="30"/>
          <w:szCs w:val="30"/>
        </w:rPr>
        <w:t>信用</w:t>
      </w:r>
      <w:r w:rsidRPr="00B15549">
        <w:rPr>
          <w:rFonts w:ascii="黑体" w:eastAsia="黑体" w:hAnsi="黑体" w:hint="eastAsia"/>
          <w:b/>
          <w:sz w:val="30"/>
          <w:szCs w:val="30"/>
        </w:rPr>
        <w:t>评级调整影响债券质押式回购业务</w:t>
      </w:r>
      <w:r>
        <w:rPr>
          <w:rFonts w:ascii="仿宋_GB2312" w:eastAsia="仿宋_GB2312" w:hint="eastAsia"/>
          <w:b/>
          <w:sz w:val="30"/>
          <w:szCs w:val="30"/>
        </w:rPr>
        <w:t>。</w:t>
      </w:r>
    </w:p>
    <w:p w:rsidR="00FD586F" w:rsidRDefault="00442BC6">
      <w:pPr>
        <w:autoSpaceDE w:val="0"/>
        <w:autoSpaceDN w:val="0"/>
        <w:adjustRightInd w:val="0"/>
        <w:snapToGrid w:val="0"/>
        <w:ind w:firstLine="600"/>
        <w:rPr>
          <w:rFonts w:ascii="仿宋_GB2312" w:eastAsia="仿宋_GB2312"/>
          <w:sz w:val="30"/>
          <w:szCs w:val="30"/>
        </w:rPr>
      </w:pPr>
      <w:r w:rsidRPr="00FF2030">
        <w:rPr>
          <w:rFonts w:ascii="仿宋_GB2312" w:eastAsia="仿宋_GB2312" w:hint="eastAsia"/>
          <w:sz w:val="30"/>
          <w:szCs w:val="30"/>
        </w:rPr>
        <w:t>公司</w:t>
      </w:r>
      <w:r w:rsidRPr="00CB4797">
        <w:rPr>
          <w:rFonts w:ascii="仿宋_GB2312" w:eastAsia="仿宋_GB2312" w:hint="eastAsia"/>
          <w:sz w:val="30"/>
          <w:szCs w:val="30"/>
        </w:rPr>
        <w:t>债券存续期间，</w:t>
      </w:r>
      <w:r>
        <w:rPr>
          <w:rFonts w:ascii="仿宋_GB2312" w:eastAsia="仿宋_GB2312" w:hint="eastAsia"/>
          <w:sz w:val="30"/>
          <w:szCs w:val="30"/>
        </w:rPr>
        <w:t>上市公司</w:t>
      </w:r>
      <w:r w:rsidRPr="00CB4797">
        <w:rPr>
          <w:rFonts w:ascii="仿宋_GB2312" w:eastAsia="仿宋_GB2312" w:hint="eastAsia"/>
          <w:sz w:val="30"/>
          <w:szCs w:val="30"/>
        </w:rPr>
        <w:t>应当聘请资信评级机构进行定期和不定期跟踪信用评级</w:t>
      </w:r>
      <w:r>
        <w:rPr>
          <w:rFonts w:ascii="仿宋_GB2312" w:eastAsia="仿宋_GB2312" w:hint="eastAsia"/>
          <w:sz w:val="30"/>
          <w:szCs w:val="30"/>
        </w:rPr>
        <w:t>，及时披露</w:t>
      </w:r>
      <w:r w:rsidRPr="005D70AE">
        <w:rPr>
          <w:rFonts w:ascii="仿宋_GB2312" w:eastAsia="仿宋_GB2312" w:hint="eastAsia"/>
          <w:sz w:val="30"/>
          <w:szCs w:val="30"/>
        </w:rPr>
        <w:t>《公司债</w:t>
      </w:r>
      <w:r>
        <w:rPr>
          <w:rFonts w:ascii="仿宋_GB2312" w:eastAsia="仿宋_GB2312" w:hint="eastAsia"/>
          <w:sz w:val="30"/>
          <w:szCs w:val="30"/>
        </w:rPr>
        <w:t>券</w:t>
      </w:r>
      <w:r w:rsidRPr="005D70AE">
        <w:rPr>
          <w:rFonts w:ascii="仿宋_GB2312" w:eastAsia="仿宋_GB2312" w:hint="eastAsia"/>
          <w:sz w:val="30"/>
          <w:szCs w:val="30"/>
        </w:rPr>
        <w:t>信用跟踪评级结果公告》。</w:t>
      </w:r>
      <w:r>
        <w:rPr>
          <w:rFonts w:ascii="仿宋_GB2312" w:eastAsia="仿宋_GB2312" w:hint="eastAsia"/>
          <w:sz w:val="30"/>
          <w:szCs w:val="30"/>
        </w:rPr>
        <w:t>债券信用评级发生调整，相关的债券质押式回购业务是否受到影响，上市公司可向本所债券业务部门咨询确认。</w:t>
      </w:r>
    </w:p>
    <w:p w:rsidR="00FD586F" w:rsidRDefault="00442BC6">
      <w:pPr>
        <w:autoSpaceDE w:val="0"/>
        <w:autoSpaceDN w:val="0"/>
        <w:adjustRightInd w:val="0"/>
        <w:snapToGrid w:val="0"/>
        <w:ind w:firstLine="600"/>
        <w:rPr>
          <w:rFonts w:ascii="仿宋_GB2312" w:eastAsia="仿宋_GB2312"/>
          <w:sz w:val="30"/>
          <w:szCs w:val="30"/>
        </w:rPr>
      </w:pPr>
      <w:r w:rsidRPr="005D70AE">
        <w:rPr>
          <w:rFonts w:ascii="仿宋_GB2312" w:eastAsia="仿宋_GB2312" w:hint="eastAsia"/>
          <w:sz w:val="30"/>
          <w:szCs w:val="30"/>
        </w:rPr>
        <w:t>若</w:t>
      </w:r>
      <w:r>
        <w:rPr>
          <w:rFonts w:ascii="仿宋_GB2312" w:eastAsia="仿宋_GB2312" w:hint="eastAsia"/>
          <w:sz w:val="30"/>
          <w:szCs w:val="30"/>
        </w:rPr>
        <w:t>主体评级或债项评级结果发生调整，上市公司在提交信息</w:t>
      </w:r>
      <w:r>
        <w:rPr>
          <w:rFonts w:ascii="仿宋_GB2312" w:eastAsia="仿宋_GB2312" w:hint="eastAsia"/>
          <w:sz w:val="30"/>
          <w:szCs w:val="30"/>
        </w:rPr>
        <w:lastRenderedPageBreak/>
        <w:t>披露申请的同时，还需一同提交</w:t>
      </w:r>
      <w:r w:rsidR="00E91EA3">
        <w:rPr>
          <w:rFonts w:ascii="仿宋_GB2312" w:eastAsia="仿宋_GB2312" w:hint="eastAsia"/>
          <w:sz w:val="30"/>
          <w:szCs w:val="30"/>
        </w:rPr>
        <w:t>“</w:t>
      </w:r>
      <w:r w:rsidRPr="005D70AE">
        <w:rPr>
          <w:rFonts w:ascii="仿宋_GB2312" w:eastAsia="仿宋_GB2312" w:hint="eastAsia"/>
          <w:sz w:val="30"/>
          <w:szCs w:val="30"/>
        </w:rPr>
        <w:t>公司债</w:t>
      </w:r>
      <w:r>
        <w:rPr>
          <w:rFonts w:ascii="仿宋_GB2312" w:eastAsia="仿宋_GB2312" w:hint="eastAsia"/>
          <w:sz w:val="30"/>
          <w:szCs w:val="30"/>
        </w:rPr>
        <w:t>券</w:t>
      </w:r>
      <w:r w:rsidRPr="005D70AE">
        <w:rPr>
          <w:rFonts w:ascii="仿宋_GB2312" w:eastAsia="仿宋_GB2312" w:hint="eastAsia"/>
          <w:sz w:val="30"/>
          <w:szCs w:val="30"/>
        </w:rPr>
        <w:t>信用评级调整</w:t>
      </w:r>
      <w:r>
        <w:rPr>
          <w:rFonts w:ascii="仿宋_GB2312" w:eastAsia="仿宋_GB2312" w:hint="eastAsia"/>
          <w:sz w:val="30"/>
          <w:szCs w:val="30"/>
        </w:rPr>
        <w:t>申请表</w:t>
      </w:r>
      <w:r w:rsidR="00E91EA3">
        <w:rPr>
          <w:rFonts w:ascii="仿宋_GB2312" w:eastAsia="仿宋_GB2312" w:hint="eastAsia"/>
          <w:sz w:val="30"/>
          <w:szCs w:val="30"/>
        </w:rPr>
        <w:t>”</w:t>
      </w:r>
      <w:r w:rsidRPr="005D70AE">
        <w:rPr>
          <w:rFonts w:ascii="仿宋_GB2312" w:eastAsia="仿宋_GB2312" w:hint="eastAsia"/>
          <w:sz w:val="30"/>
          <w:szCs w:val="30"/>
        </w:rPr>
        <w:t>。</w:t>
      </w:r>
      <w:r>
        <w:rPr>
          <w:rFonts w:ascii="仿宋_GB2312" w:eastAsia="仿宋_GB2312" w:hint="eastAsia"/>
          <w:sz w:val="30"/>
          <w:szCs w:val="30"/>
        </w:rPr>
        <w:t>主体评级和债项评级结果均未调整的，无须提交</w:t>
      </w:r>
      <w:r w:rsidRPr="005D70AE">
        <w:rPr>
          <w:rFonts w:ascii="仿宋_GB2312" w:eastAsia="仿宋_GB2312" w:hint="eastAsia"/>
          <w:sz w:val="30"/>
          <w:szCs w:val="30"/>
        </w:rPr>
        <w:t>申请表。</w:t>
      </w:r>
    </w:p>
    <w:p w:rsidR="00FD586F" w:rsidRDefault="00442BC6">
      <w:pPr>
        <w:autoSpaceDE w:val="0"/>
        <w:autoSpaceDN w:val="0"/>
        <w:adjustRightInd w:val="0"/>
        <w:snapToGrid w:val="0"/>
        <w:ind w:firstLine="600"/>
        <w:rPr>
          <w:rFonts w:ascii="仿宋_GB2312" w:eastAsia="仿宋_GB2312"/>
          <w:sz w:val="30"/>
          <w:szCs w:val="30"/>
        </w:rPr>
      </w:pPr>
      <w:r>
        <w:rPr>
          <w:rFonts w:ascii="仿宋_GB2312" w:eastAsia="仿宋_GB2312" w:hint="eastAsia"/>
          <w:sz w:val="30"/>
          <w:szCs w:val="30"/>
        </w:rPr>
        <w:t>可转换公司债券主体评级和债项评级结果发生调整，其信息披露和信用评级调整业务申请参照公司债券办理。</w:t>
      </w:r>
    </w:p>
    <w:p w:rsidR="00FD586F" w:rsidRDefault="00FD586F">
      <w:pPr>
        <w:autoSpaceDE w:val="0"/>
        <w:autoSpaceDN w:val="0"/>
        <w:adjustRightInd w:val="0"/>
        <w:snapToGrid w:val="0"/>
        <w:ind w:firstLine="600"/>
        <w:rPr>
          <w:rFonts w:ascii="仿宋_GB2312" w:eastAsia="仿宋_GB2312"/>
          <w:sz w:val="30"/>
          <w:szCs w:val="30"/>
        </w:rPr>
      </w:pPr>
    </w:p>
    <w:p w:rsidR="00FD586F" w:rsidRDefault="00E01D64">
      <w:pPr>
        <w:pStyle w:val="2"/>
        <w:adjustRightInd w:val="0"/>
        <w:snapToGrid w:val="0"/>
        <w:spacing w:before="0" w:after="0" w:line="360" w:lineRule="auto"/>
        <w:ind w:firstLineChars="198" w:firstLine="596"/>
        <w:rPr>
          <w:rFonts w:ascii="仿宋_GB2312" w:eastAsia="仿宋_GB2312"/>
          <w:sz w:val="30"/>
          <w:szCs w:val="30"/>
        </w:rPr>
      </w:pPr>
      <w:bookmarkStart w:id="69" w:name="_Toc465793622"/>
      <w:r>
        <w:rPr>
          <w:rFonts w:ascii="仿宋_GB2312" w:eastAsia="仿宋_GB2312" w:hint="eastAsia"/>
          <w:sz w:val="30"/>
          <w:szCs w:val="30"/>
        </w:rPr>
        <w:t>39</w:t>
      </w:r>
      <w:r w:rsidR="00442BC6" w:rsidRPr="00601654">
        <w:rPr>
          <w:rFonts w:ascii="仿宋_GB2312" w:eastAsia="仿宋_GB2312" w:hint="eastAsia"/>
          <w:sz w:val="30"/>
          <w:szCs w:val="30"/>
        </w:rPr>
        <w:t>、如何办理公司债券和可转</w:t>
      </w:r>
      <w:r w:rsidR="00442BC6">
        <w:rPr>
          <w:rFonts w:ascii="仿宋_GB2312" w:eastAsia="仿宋_GB2312" w:hint="eastAsia"/>
          <w:sz w:val="30"/>
          <w:szCs w:val="30"/>
        </w:rPr>
        <w:t>换公司</w:t>
      </w:r>
      <w:r w:rsidR="00442BC6" w:rsidRPr="00601654">
        <w:rPr>
          <w:rFonts w:ascii="仿宋_GB2312" w:eastAsia="仿宋_GB2312" w:hint="eastAsia"/>
          <w:sz w:val="30"/>
          <w:szCs w:val="30"/>
        </w:rPr>
        <w:t>债</w:t>
      </w:r>
      <w:r w:rsidR="00442BC6">
        <w:rPr>
          <w:rFonts w:ascii="仿宋_GB2312" w:eastAsia="仿宋_GB2312" w:hint="eastAsia"/>
          <w:sz w:val="30"/>
          <w:szCs w:val="30"/>
        </w:rPr>
        <w:t>券</w:t>
      </w:r>
      <w:r w:rsidR="00442BC6" w:rsidRPr="00601654">
        <w:rPr>
          <w:rFonts w:ascii="仿宋_GB2312" w:eastAsia="仿宋_GB2312" w:hint="eastAsia"/>
          <w:sz w:val="30"/>
          <w:szCs w:val="30"/>
        </w:rPr>
        <w:t>的质押式回购</w:t>
      </w:r>
      <w:r w:rsidR="00442BC6">
        <w:rPr>
          <w:rFonts w:ascii="仿宋_GB2312" w:eastAsia="仿宋_GB2312" w:hint="eastAsia"/>
          <w:sz w:val="30"/>
          <w:szCs w:val="30"/>
        </w:rPr>
        <w:t>相关</w:t>
      </w:r>
      <w:r w:rsidR="00442BC6" w:rsidRPr="00601654">
        <w:rPr>
          <w:rFonts w:ascii="仿宋_GB2312" w:eastAsia="仿宋_GB2312" w:hint="eastAsia"/>
          <w:sz w:val="30"/>
          <w:szCs w:val="30"/>
        </w:rPr>
        <w:t>业务？</w:t>
      </w:r>
      <w:bookmarkEnd w:id="69"/>
    </w:p>
    <w:p w:rsidR="00FD586F" w:rsidRDefault="00442BC6">
      <w:pPr>
        <w:adjustRightInd w:val="0"/>
        <w:snapToGrid w:val="0"/>
        <w:ind w:firstLine="602"/>
        <w:rPr>
          <w:rFonts w:ascii="宋体"/>
          <w:sz w:val="24"/>
        </w:rPr>
      </w:pPr>
      <w:r w:rsidRPr="009F1568">
        <w:rPr>
          <w:rStyle w:val="ae"/>
          <w:rFonts w:ascii="仿宋_GB2312" w:hint="eastAsia"/>
          <w:iCs w:val="0"/>
          <w:szCs w:val="30"/>
        </w:rPr>
        <w:t>答：</w:t>
      </w:r>
      <w:r>
        <w:rPr>
          <w:rStyle w:val="ae"/>
          <w:rFonts w:ascii="仿宋_GB2312" w:hint="eastAsia"/>
          <w:b w:val="0"/>
          <w:iCs w:val="0"/>
          <w:szCs w:val="30"/>
        </w:rPr>
        <w:t>公司债券质押式回购业务由本所债券业务部门办理。</w:t>
      </w:r>
      <w:r>
        <w:rPr>
          <w:rFonts w:ascii="仿宋_GB2312" w:eastAsia="仿宋_GB2312" w:hint="eastAsia"/>
          <w:sz w:val="30"/>
          <w:szCs w:val="30"/>
        </w:rPr>
        <w:t>上市公司</w:t>
      </w:r>
      <w:r w:rsidRPr="005D2CFE">
        <w:rPr>
          <w:rFonts w:ascii="仿宋_GB2312" w:eastAsia="仿宋_GB2312" w:hint="eastAsia"/>
          <w:sz w:val="30"/>
          <w:szCs w:val="30"/>
        </w:rPr>
        <w:t>可</w:t>
      </w:r>
      <w:r>
        <w:rPr>
          <w:rFonts w:ascii="仿宋_GB2312" w:eastAsia="仿宋_GB2312" w:hint="eastAsia"/>
          <w:sz w:val="30"/>
          <w:szCs w:val="30"/>
        </w:rPr>
        <w:t>与本所</w:t>
      </w:r>
      <w:r w:rsidRPr="005D2CFE">
        <w:rPr>
          <w:rFonts w:ascii="仿宋_GB2312" w:eastAsia="仿宋_GB2312" w:hint="eastAsia"/>
          <w:sz w:val="30"/>
          <w:szCs w:val="30"/>
        </w:rPr>
        <w:t>债券业务部</w:t>
      </w:r>
      <w:r>
        <w:rPr>
          <w:rFonts w:ascii="仿宋_GB2312" w:eastAsia="仿宋_GB2312" w:hint="eastAsia"/>
          <w:sz w:val="30"/>
          <w:szCs w:val="30"/>
        </w:rPr>
        <w:t>门联系，咨询办理债券质押式回购相关业务。经债券业务部门确认办理后，上市公司通过</w:t>
      </w:r>
      <w:r w:rsidR="00BE3912">
        <w:rPr>
          <w:rFonts w:ascii="仿宋_GB2312" w:eastAsia="仿宋_GB2312" w:hint="eastAsia"/>
          <w:sz w:val="30"/>
          <w:szCs w:val="30"/>
        </w:rPr>
        <w:t>系统</w:t>
      </w:r>
      <w:r>
        <w:rPr>
          <w:rFonts w:ascii="仿宋_GB2312" w:eastAsia="仿宋_GB2312" w:hint="eastAsia"/>
          <w:sz w:val="30"/>
          <w:szCs w:val="30"/>
        </w:rPr>
        <w:t>提交相关信息披露申请。</w:t>
      </w:r>
    </w:p>
    <w:p w:rsidR="00FD586F" w:rsidRDefault="00442BC6">
      <w:pPr>
        <w:autoSpaceDE w:val="0"/>
        <w:autoSpaceDN w:val="0"/>
        <w:adjustRightInd w:val="0"/>
        <w:snapToGrid w:val="0"/>
        <w:ind w:firstLine="600"/>
        <w:rPr>
          <w:rFonts w:ascii="仿宋_GB2312" w:eastAsia="仿宋_GB2312"/>
          <w:sz w:val="30"/>
          <w:szCs w:val="30"/>
        </w:rPr>
      </w:pPr>
      <w:r>
        <w:rPr>
          <w:rFonts w:ascii="仿宋_GB2312" w:eastAsia="仿宋_GB2312" w:hint="eastAsia"/>
          <w:sz w:val="30"/>
          <w:szCs w:val="30"/>
        </w:rPr>
        <w:t>可转换公司债券质押式回购业务办理及相关信息披露申请参照公司债券办理。</w:t>
      </w:r>
    </w:p>
    <w:p w:rsidR="00FD586F" w:rsidRDefault="00FD586F">
      <w:pPr>
        <w:autoSpaceDE w:val="0"/>
        <w:autoSpaceDN w:val="0"/>
        <w:adjustRightInd w:val="0"/>
        <w:snapToGrid w:val="0"/>
        <w:ind w:firstLine="600"/>
        <w:rPr>
          <w:rFonts w:ascii="仿宋_GB2312" w:eastAsia="仿宋_GB2312"/>
          <w:sz w:val="30"/>
          <w:szCs w:val="30"/>
        </w:rPr>
      </w:pPr>
    </w:p>
    <w:p w:rsidR="00FD586F" w:rsidRDefault="00E01D64">
      <w:pPr>
        <w:pStyle w:val="2"/>
        <w:adjustRightInd w:val="0"/>
        <w:snapToGrid w:val="0"/>
        <w:spacing w:before="0" w:after="0" w:line="360" w:lineRule="auto"/>
        <w:ind w:firstLineChars="198" w:firstLine="596"/>
        <w:rPr>
          <w:rFonts w:ascii="仿宋" w:eastAsia="仿宋" w:hAnsi="仿宋"/>
          <w:b w:val="0"/>
          <w:sz w:val="28"/>
          <w:szCs w:val="28"/>
        </w:rPr>
      </w:pPr>
      <w:bookmarkStart w:id="70" w:name="_Toc465793623"/>
      <w:r>
        <w:rPr>
          <w:rFonts w:ascii="仿宋_GB2312" w:eastAsia="仿宋_GB2312" w:hint="eastAsia"/>
          <w:sz w:val="30"/>
          <w:szCs w:val="30"/>
        </w:rPr>
        <w:t>40</w:t>
      </w:r>
      <w:r w:rsidR="00442BC6" w:rsidRPr="00601654">
        <w:rPr>
          <w:rFonts w:ascii="仿宋_GB2312" w:eastAsia="仿宋_GB2312" w:hint="eastAsia"/>
          <w:sz w:val="30"/>
          <w:szCs w:val="30"/>
        </w:rPr>
        <w:t>、</w:t>
      </w:r>
      <w:r w:rsidR="00442BC6">
        <w:rPr>
          <w:rFonts w:ascii="仿宋_GB2312" w:eastAsia="仿宋_GB2312" w:hint="eastAsia"/>
          <w:sz w:val="30"/>
          <w:szCs w:val="30"/>
        </w:rPr>
        <w:t>[★★★]</w:t>
      </w:r>
      <w:r w:rsidR="00442BC6" w:rsidRPr="00601654">
        <w:rPr>
          <w:rFonts w:ascii="仿宋_GB2312" w:eastAsia="仿宋_GB2312" w:hint="eastAsia"/>
          <w:sz w:val="30"/>
          <w:szCs w:val="30"/>
        </w:rPr>
        <w:t>申请股票停牌，可</w:t>
      </w:r>
      <w:r w:rsidR="00442BC6">
        <w:rPr>
          <w:rFonts w:ascii="仿宋_GB2312" w:eastAsia="仿宋_GB2312" w:hint="eastAsia"/>
          <w:sz w:val="30"/>
          <w:szCs w:val="30"/>
        </w:rPr>
        <w:t>转换公司债券</w:t>
      </w:r>
      <w:r w:rsidR="00442BC6" w:rsidRPr="00601654">
        <w:rPr>
          <w:rFonts w:ascii="仿宋_GB2312" w:eastAsia="仿宋_GB2312" w:hint="eastAsia"/>
          <w:sz w:val="30"/>
          <w:szCs w:val="30"/>
        </w:rPr>
        <w:t>和转股代码也需要同时申请停牌吗？</w:t>
      </w:r>
      <w:bookmarkEnd w:id="70"/>
    </w:p>
    <w:p w:rsidR="00FD586F" w:rsidRDefault="00442BC6">
      <w:pPr>
        <w:adjustRightInd w:val="0"/>
        <w:snapToGrid w:val="0"/>
        <w:ind w:firstLine="602"/>
        <w:rPr>
          <w:rFonts w:ascii="仿宋_GB2312" w:eastAsia="仿宋_GB2312"/>
          <w:sz w:val="30"/>
          <w:szCs w:val="30"/>
        </w:rPr>
      </w:pPr>
      <w:r w:rsidRPr="00781E3C">
        <w:rPr>
          <w:rFonts w:ascii="仿宋_GB2312" w:eastAsia="仿宋_GB2312" w:hint="eastAsia"/>
          <w:b/>
          <w:sz w:val="30"/>
          <w:szCs w:val="30"/>
        </w:rPr>
        <w:t>答：</w:t>
      </w:r>
      <w:r w:rsidRPr="00B15549">
        <w:rPr>
          <w:rFonts w:ascii="黑体" w:eastAsia="黑体" w:hAnsi="黑体" w:hint="eastAsia"/>
          <w:b/>
          <w:sz w:val="30"/>
          <w:szCs w:val="30"/>
        </w:rPr>
        <w:t>股票、可</w:t>
      </w:r>
      <w:r>
        <w:rPr>
          <w:rFonts w:ascii="黑体" w:eastAsia="黑体" w:hAnsi="黑体" w:hint="eastAsia"/>
          <w:b/>
          <w:sz w:val="30"/>
          <w:szCs w:val="30"/>
        </w:rPr>
        <w:t>转换公司债券</w:t>
      </w:r>
      <w:r w:rsidRPr="00B15549">
        <w:rPr>
          <w:rFonts w:ascii="黑体" w:eastAsia="黑体" w:hAnsi="黑体" w:hint="eastAsia"/>
          <w:b/>
          <w:sz w:val="30"/>
          <w:szCs w:val="30"/>
        </w:rPr>
        <w:t>、转股代码停牌单向联动</w:t>
      </w:r>
      <w:r>
        <w:rPr>
          <w:rFonts w:ascii="仿宋_GB2312" w:eastAsia="仿宋_GB2312" w:hint="eastAsia"/>
          <w:b/>
          <w:sz w:val="30"/>
          <w:szCs w:val="30"/>
        </w:rPr>
        <w:t>。</w:t>
      </w:r>
      <w:r w:rsidRPr="00781E3C">
        <w:rPr>
          <w:rFonts w:ascii="仿宋_GB2312" w:eastAsia="仿宋_GB2312" w:hint="eastAsia"/>
          <w:sz w:val="30"/>
          <w:szCs w:val="30"/>
        </w:rPr>
        <w:t>根据《股票上市规则》要求，在发生股票</w:t>
      </w:r>
      <w:r>
        <w:rPr>
          <w:rFonts w:ascii="仿宋_GB2312" w:eastAsia="仿宋_GB2312" w:hint="eastAsia"/>
          <w:sz w:val="30"/>
          <w:szCs w:val="30"/>
        </w:rPr>
        <w:t>停牌事项时，上市公司申请股票停牌的同时，必须申请可转换公司债券、转股代码同时</w:t>
      </w:r>
      <w:r w:rsidRPr="00781E3C">
        <w:rPr>
          <w:rFonts w:ascii="仿宋_GB2312" w:eastAsia="仿宋_GB2312" w:hint="eastAsia"/>
          <w:sz w:val="30"/>
          <w:szCs w:val="30"/>
        </w:rPr>
        <w:t>停牌。</w:t>
      </w:r>
      <w:r>
        <w:rPr>
          <w:rFonts w:ascii="仿宋_GB2312" w:eastAsia="仿宋_GB2312" w:hint="eastAsia"/>
          <w:sz w:val="30"/>
          <w:szCs w:val="30"/>
        </w:rPr>
        <w:t>但可转换公司债券或转股代码停牌时，股票不一定需要申请停牌。上市公司应根据具体业务规则和流程要求提交相应的停复牌申请。</w:t>
      </w:r>
    </w:p>
    <w:p w:rsidR="00FD586F" w:rsidRDefault="00442BC6">
      <w:pPr>
        <w:autoSpaceDE w:val="0"/>
        <w:autoSpaceDN w:val="0"/>
        <w:adjustRightInd w:val="0"/>
        <w:snapToGrid w:val="0"/>
        <w:ind w:firstLine="602"/>
        <w:rPr>
          <w:rFonts w:ascii="仿宋_GB2312" w:eastAsia="仿宋_GB2312"/>
          <w:sz w:val="30"/>
          <w:szCs w:val="30"/>
        </w:rPr>
      </w:pPr>
      <w:r w:rsidRPr="009F1568">
        <w:rPr>
          <w:rFonts w:ascii="仿宋_GB2312" w:eastAsia="仿宋_GB2312" w:hint="eastAsia"/>
          <w:b/>
          <w:sz w:val="30"/>
          <w:szCs w:val="30"/>
        </w:rPr>
        <w:t>举例：</w:t>
      </w:r>
      <w:r>
        <w:rPr>
          <w:rFonts w:ascii="仿宋_GB2312" w:eastAsia="仿宋_GB2312" w:hint="eastAsia"/>
          <w:sz w:val="30"/>
          <w:szCs w:val="30"/>
        </w:rPr>
        <w:t>上市公司实施</w:t>
      </w:r>
      <w:r w:rsidRPr="00781E3C">
        <w:rPr>
          <w:rFonts w:ascii="仿宋_GB2312" w:eastAsia="仿宋_GB2312" w:hint="eastAsia"/>
          <w:sz w:val="30"/>
          <w:szCs w:val="30"/>
        </w:rPr>
        <w:t>转股价格调整</w:t>
      </w:r>
      <w:r>
        <w:rPr>
          <w:rFonts w:ascii="仿宋_GB2312" w:eastAsia="仿宋_GB2312" w:hint="eastAsia"/>
          <w:sz w:val="30"/>
          <w:szCs w:val="30"/>
        </w:rPr>
        <w:t>时，转股代码需要申请停牌，但可转换公司债券和股票无需申请停牌。</w:t>
      </w:r>
    </w:p>
    <w:p w:rsidR="00FD586F" w:rsidRDefault="00FD586F">
      <w:pPr>
        <w:autoSpaceDE w:val="0"/>
        <w:autoSpaceDN w:val="0"/>
        <w:adjustRightInd w:val="0"/>
        <w:snapToGrid w:val="0"/>
        <w:ind w:firstLine="600"/>
        <w:rPr>
          <w:rFonts w:ascii="仿宋_GB2312" w:eastAsia="仿宋_GB2312"/>
          <w:sz w:val="30"/>
          <w:szCs w:val="30"/>
        </w:rPr>
      </w:pPr>
    </w:p>
    <w:p w:rsidR="00FD586F" w:rsidRDefault="00E01D64">
      <w:pPr>
        <w:pStyle w:val="2"/>
        <w:adjustRightInd w:val="0"/>
        <w:snapToGrid w:val="0"/>
        <w:spacing w:before="0" w:after="0" w:line="360" w:lineRule="auto"/>
        <w:ind w:firstLineChars="198" w:firstLine="596"/>
        <w:rPr>
          <w:rFonts w:ascii="仿宋_GB2312" w:eastAsia="仿宋_GB2312"/>
          <w:sz w:val="30"/>
          <w:szCs w:val="30"/>
        </w:rPr>
      </w:pPr>
      <w:bookmarkStart w:id="71" w:name="_Toc465793624"/>
      <w:r>
        <w:rPr>
          <w:rFonts w:ascii="仿宋_GB2312" w:eastAsia="仿宋_GB2312" w:hint="eastAsia"/>
          <w:sz w:val="30"/>
          <w:szCs w:val="30"/>
        </w:rPr>
        <w:t>41</w:t>
      </w:r>
      <w:r w:rsidR="00442BC6" w:rsidRPr="00601654">
        <w:rPr>
          <w:rFonts w:ascii="仿宋_GB2312" w:eastAsia="仿宋_GB2312" w:hint="eastAsia"/>
          <w:sz w:val="30"/>
          <w:szCs w:val="30"/>
        </w:rPr>
        <w:t>、可</w:t>
      </w:r>
      <w:r w:rsidR="00442BC6">
        <w:rPr>
          <w:rFonts w:ascii="仿宋_GB2312" w:eastAsia="仿宋_GB2312" w:hint="eastAsia"/>
          <w:sz w:val="30"/>
          <w:szCs w:val="30"/>
        </w:rPr>
        <w:t>转换公司债券</w:t>
      </w:r>
      <w:r w:rsidR="00442BC6" w:rsidRPr="00601654">
        <w:rPr>
          <w:rFonts w:ascii="仿宋_GB2312" w:eastAsia="仿宋_GB2312" w:hint="eastAsia"/>
          <w:sz w:val="30"/>
          <w:szCs w:val="30"/>
        </w:rPr>
        <w:t>转股价格调整有哪几种主要</w:t>
      </w:r>
      <w:r w:rsidR="00442BC6">
        <w:rPr>
          <w:rFonts w:ascii="仿宋_GB2312" w:eastAsia="仿宋_GB2312" w:hint="eastAsia"/>
          <w:sz w:val="30"/>
          <w:szCs w:val="30"/>
        </w:rPr>
        <w:t>情形</w:t>
      </w:r>
      <w:r w:rsidR="00442BC6" w:rsidRPr="00601654">
        <w:rPr>
          <w:rFonts w:ascii="仿宋_GB2312" w:eastAsia="仿宋_GB2312" w:hint="eastAsia"/>
          <w:sz w:val="30"/>
          <w:szCs w:val="30"/>
        </w:rPr>
        <w:t>？</w:t>
      </w:r>
      <w:r w:rsidR="00442BC6">
        <w:rPr>
          <w:rFonts w:ascii="仿宋_GB2312" w:eastAsia="仿宋_GB2312" w:hint="eastAsia"/>
          <w:sz w:val="30"/>
          <w:szCs w:val="30"/>
        </w:rPr>
        <w:t>依据不同情形</w:t>
      </w:r>
      <w:r w:rsidR="00442BC6" w:rsidRPr="00601654">
        <w:rPr>
          <w:rFonts w:ascii="仿宋_GB2312" w:eastAsia="仿宋_GB2312" w:hint="eastAsia"/>
          <w:sz w:val="30"/>
          <w:szCs w:val="30"/>
        </w:rPr>
        <w:t>调整转股价格</w:t>
      </w:r>
      <w:r w:rsidR="00442BC6">
        <w:rPr>
          <w:rFonts w:ascii="仿宋_GB2312" w:eastAsia="仿宋_GB2312" w:hint="eastAsia"/>
          <w:sz w:val="30"/>
          <w:szCs w:val="30"/>
        </w:rPr>
        <w:t>，</w:t>
      </w:r>
      <w:r w:rsidR="00442BC6" w:rsidRPr="00601654">
        <w:rPr>
          <w:rFonts w:ascii="仿宋_GB2312" w:eastAsia="仿宋_GB2312" w:hint="eastAsia"/>
          <w:sz w:val="30"/>
          <w:szCs w:val="30"/>
        </w:rPr>
        <w:t>转股代码停牌有何</w:t>
      </w:r>
      <w:r w:rsidR="00442BC6">
        <w:rPr>
          <w:rFonts w:ascii="仿宋_GB2312" w:eastAsia="仿宋_GB2312" w:hint="eastAsia"/>
          <w:sz w:val="30"/>
          <w:szCs w:val="30"/>
        </w:rPr>
        <w:t>不同</w:t>
      </w:r>
      <w:r w:rsidR="00442BC6" w:rsidRPr="00601654">
        <w:rPr>
          <w:rFonts w:ascii="仿宋_GB2312" w:eastAsia="仿宋_GB2312" w:hint="eastAsia"/>
          <w:sz w:val="30"/>
          <w:szCs w:val="30"/>
        </w:rPr>
        <w:t>？</w:t>
      </w:r>
      <w:bookmarkEnd w:id="71"/>
    </w:p>
    <w:p w:rsidR="00FD586F" w:rsidRDefault="00442BC6">
      <w:pPr>
        <w:adjustRightInd w:val="0"/>
        <w:snapToGrid w:val="0"/>
        <w:ind w:firstLineChars="176" w:firstLine="530"/>
        <w:rPr>
          <w:rFonts w:ascii="仿宋_GB2312" w:eastAsia="仿宋_GB2312"/>
          <w:sz w:val="30"/>
          <w:szCs w:val="30"/>
        </w:rPr>
      </w:pPr>
      <w:r w:rsidRPr="005E1EE1">
        <w:rPr>
          <w:rFonts w:ascii="仿宋_GB2312" w:eastAsia="仿宋_GB2312" w:hint="eastAsia"/>
          <w:b/>
          <w:sz w:val="30"/>
          <w:szCs w:val="30"/>
        </w:rPr>
        <w:t>答：</w:t>
      </w:r>
      <w:r>
        <w:rPr>
          <w:rFonts w:ascii="仿宋_GB2312" w:eastAsia="仿宋_GB2312" w:hint="eastAsia"/>
          <w:sz w:val="30"/>
          <w:szCs w:val="30"/>
        </w:rPr>
        <w:t>触发可转换公司债券转股价格调整主要有两种情形：</w:t>
      </w:r>
    </w:p>
    <w:p w:rsidR="00FD586F" w:rsidRDefault="00442BC6">
      <w:pPr>
        <w:adjustRightInd w:val="0"/>
        <w:snapToGrid w:val="0"/>
        <w:ind w:firstLineChars="225" w:firstLine="675"/>
        <w:rPr>
          <w:rFonts w:ascii="仿宋_GB2312" w:eastAsia="仿宋_GB2312"/>
          <w:sz w:val="30"/>
          <w:szCs w:val="30"/>
        </w:rPr>
      </w:pPr>
      <w:r>
        <w:rPr>
          <w:rFonts w:ascii="仿宋_GB2312" w:eastAsia="仿宋_GB2312" w:hint="eastAsia"/>
          <w:sz w:val="30"/>
          <w:szCs w:val="30"/>
        </w:rPr>
        <w:t>（1）因上市公司</w:t>
      </w:r>
      <w:r w:rsidRPr="008C5EAA">
        <w:rPr>
          <w:rFonts w:ascii="仿宋_GB2312" w:eastAsia="仿宋_GB2312" w:hint="eastAsia"/>
          <w:sz w:val="30"/>
          <w:szCs w:val="30"/>
        </w:rPr>
        <w:t>送股、</w:t>
      </w:r>
      <w:r>
        <w:rPr>
          <w:rFonts w:ascii="仿宋_GB2312" w:eastAsia="仿宋_GB2312" w:hint="eastAsia"/>
          <w:sz w:val="30"/>
          <w:szCs w:val="30"/>
        </w:rPr>
        <w:t>公积金</w:t>
      </w:r>
      <w:r w:rsidRPr="008C5EAA">
        <w:rPr>
          <w:rFonts w:ascii="仿宋_GB2312" w:eastAsia="仿宋_GB2312" w:hint="eastAsia"/>
          <w:sz w:val="30"/>
          <w:szCs w:val="30"/>
        </w:rPr>
        <w:t>转增、</w:t>
      </w:r>
      <w:r>
        <w:rPr>
          <w:rFonts w:ascii="仿宋_GB2312" w:eastAsia="仿宋_GB2312" w:hint="eastAsia"/>
          <w:sz w:val="30"/>
          <w:szCs w:val="30"/>
        </w:rPr>
        <w:t>现金</w:t>
      </w:r>
      <w:r w:rsidRPr="008C5EAA">
        <w:rPr>
          <w:rFonts w:ascii="仿宋_GB2312" w:eastAsia="仿宋_GB2312" w:hint="eastAsia"/>
          <w:sz w:val="30"/>
          <w:szCs w:val="30"/>
        </w:rPr>
        <w:t>分红</w:t>
      </w:r>
      <w:r>
        <w:rPr>
          <w:rFonts w:ascii="仿宋_GB2312" w:eastAsia="仿宋_GB2312" w:hint="eastAsia"/>
          <w:sz w:val="30"/>
          <w:szCs w:val="30"/>
        </w:rPr>
        <w:t>等</w:t>
      </w:r>
      <w:r w:rsidRPr="008C5EAA">
        <w:rPr>
          <w:rFonts w:ascii="仿宋_GB2312" w:eastAsia="仿宋_GB2312" w:hint="eastAsia"/>
          <w:sz w:val="30"/>
          <w:szCs w:val="30"/>
        </w:rPr>
        <w:t>权益分派</w:t>
      </w:r>
      <w:r>
        <w:rPr>
          <w:rFonts w:ascii="仿宋_GB2312" w:eastAsia="仿宋_GB2312" w:hint="eastAsia"/>
          <w:sz w:val="30"/>
          <w:szCs w:val="30"/>
        </w:rPr>
        <w:t>行为</w:t>
      </w:r>
      <w:r w:rsidRPr="008C5EAA">
        <w:rPr>
          <w:rFonts w:ascii="仿宋_GB2312" w:eastAsia="仿宋_GB2312" w:hint="eastAsia"/>
          <w:sz w:val="30"/>
          <w:szCs w:val="30"/>
        </w:rPr>
        <w:t>触发转股价格向下修正。</w:t>
      </w:r>
    </w:p>
    <w:p w:rsidR="00FD586F" w:rsidRDefault="00442BC6">
      <w:pPr>
        <w:adjustRightInd w:val="0"/>
        <w:snapToGrid w:val="0"/>
        <w:ind w:firstLineChars="225" w:firstLine="675"/>
        <w:rPr>
          <w:rFonts w:ascii="仿宋_GB2312" w:eastAsia="仿宋_GB2312"/>
          <w:sz w:val="30"/>
          <w:szCs w:val="30"/>
        </w:rPr>
      </w:pPr>
      <w:r w:rsidRPr="008C5EAA">
        <w:rPr>
          <w:rFonts w:ascii="仿宋_GB2312" w:eastAsia="仿宋_GB2312" w:hint="eastAsia"/>
          <w:sz w:val="30"/>
          <w:szCs w:val="30"/>
        </w:rPr>
        <w:t>因权益分派调整转股价格，转股代码停牌</w:t>
      </w:r>
      <w:r>
        <w:rPr>
          <w:rFonts w:ascii="仿宋_GB2312" w:eastAsia="仿宋_GB2312" w:hint="eastAsia"/>
          <w:sz w:val="30"/>
          <w:szCs w:val="30"/>
        </w:rPr>
        <w:t>期间</w:t>
      </w:r>
      <w:r w:rsidRPr="008C5EAA">
        <w:rPr>
          <w:rFonts w:ascii="仿宋_GB2312" w:eastAsia="仿宋_GB2312" w:hint="eastAsia"/>
          <w:sz w:val="30"/>
          <w:szCs w:val="30"/>
        </w:rPr>
        <w:t>为权益分派实施公告披露日前一个</w:t>
      </w:r>
      <w:r>
        <w:rPr>
          <w:rFonts w:ascii="仿宋_GB2312" w:eastAsia="仿宋_GB2312" w:hint="eastAsia"/>
          <w:sz w:val="30"/>
          <w:szCs w:val="30"/>
        </w:rPr>
        <w:t>交易</w:t>
      </w:r>
      <w:r w:rsidRPr="008C5EAA">
        <w:rPr>
          <w:rFonts w:ascii="仿宋_GB2312" w:eastAsia="仿宋_GB2312" w:hint="eastAsia"/>
          <w:sz w:val="30"/>
          <w:szCs w:val="30"/>
        </w:rPr>
        <w:t>日至权益分派股权登记日（含）。</w:t>
      </w:r>
    </w:p>
    <w:p w:rsidR="00FD586F" w:rsidRDefault="00442BC6">
      <w:pPr>
        <w:adjustRightInd w:val="0"/>
        <w:snapToGrid w:val="0"/>
        <w:ind w:firstLineChars="176" w:firstLine="528"/>
        <w:rPr>
          <w:rFonts w:ascii="仿宋_GB2312" w:eastAsia="仿宋_GB2312"/>
          <w:sz w:val="30"/>
          <w:szCs w:val="30"/>
        </w:rPr>
      </w:pPr>
      <w:r>
        <w:rPr>
          <w:rFonts w:ascii="仿宋_GB2312" w:eastAsia="仿宋_GB2312" w:hint="eastAsia"/>
          <w:sz w:val="30"/>
          <w:szCs w:val="30"/>
        </w:rPr>
        <w:t>（2）</w:t>
      </w:r>
      <w:r w:rsidRPr="008C5EAA">
        <w:rPr>
          <w:rFonts w:ascii="仿宋_GB2312" w:eastAsia="仿宋_GB2312" w:hint="eastAsia"/>
          <w:sz w:val="30"/>
          <w:szCs w:val="30"/>
        </w:rPr>
        <w:t>因实施</w:t>
      </w:r>
      <w:r>
        <w:rPr>
          <w:rFonts w:ascii="仿宋_GB2312" w:eastAsia="仿宋_GB2312" w:hint="eastAsia"/>
          <w:sz w:val="30"/>
          <w:szCs w:val="30"/>
        </w:rPr>
        <w:t>转股价格</w:t>
      </w:r>
      <w:r w:rsidRPr="008C5EAA">
        <w:rPr>
          <w:rFonts w:ascii="仿宋_GB2312" w:eastAsia="仿宋_GB2312" w:hint="eastAsia"/>
          <w:sz w:val="30"/>
          <w:szCs w:val="30"/>
        </w:rPr>
        <w:t>修正条款、配股、增发及其它原因</w:t>
      </w:r>
      <w:r>
        <w:rPr>
          <w:rFonts w:ascii="仿宋_GB2312" w:eastAsia="仿宋_GB2312" w:hint="eastAsia"/>
          <w:sz w:val="30"/>
          <w:szCs w:val="30"/>
        </w:rPr>
        <w:t>触</w:t>
      </w:r>
      <w:r w:rsidRPr="008C5EAA">
        <w:rPr>
          <w:rFonts w:ascii="仿宋_GB2312" w:eastAsia="仿宋_GB2312" w:hint="eastAsia"/>
          <w:sz w:val="30"/>
          <w:szCs w:val="30"/>
        </w:rPr>
        <w:t>发的转股价格调整。</w:t>
      </w:r>
    </w:p>
    <w:p w:rsidR="00FD586F" w:rsidRDefault="00442BC6">
      <w:pPr>
        <w:adjustRightInd w:val="0"/>
        <w:snapToGrid w:val="0"/>
        <w:ind w:firstLineChars="225" w:firstLine="675"/>
        <w:rPr>
          <w:rFonts w:ascii="仿宋_GB2312" w:eastAsia="仿宋_GB2312"/>
          <w:sz w:val="30"/>
          <w:szCs w:val="30"/>
        </w:rPr>
      </w:pPr>
      <w:r w:rsidRPr="008C5EAA">
        <w:rPr>
          <w:rFonts w:ascii="仿宋_GB2312" w:eastAsia="仿宋_GB2312" w:hint="eastAsia"/>
          <w:sz w:val="30"/>
          <w:szCs w:val="30"/>
        </w:rPr>
        <w:t>因修正条款</w:t>
      </w:r>
      <w:r>
        <w:rPr>
          <w:rFonts w:ascii="仿宋_GB2312" w:eastAsia="仿宋_GB2312" w:hint="eastAsia"/>
          <w:sz w:val="30"/>
          <w:szCs w:val="30"/>
        </w:rPr>
        <w:t>等原因</w:t>
      </w:r>
      <w:r w:rsidRPr="008C5EAA">
        <w:rPr>
          <w:rFonts w:ascii="仿宋_GB2312" w:eastAsia="仿宋_GB2312" w:hint="eastAsia"/>
          <w:sz w:val="30"/>
          <w:szCs w:val="30"/>
        </w:rPr>
        <w:t>调整转股价格，转股价格调整公告应在交易日披露，转股代码在公告披露日停牌一天。</w:t>
      </w:r>
    </w:p>
    <w:p w:rsidR="00FD586F" w:rsidRDefault="00FD586F">
      <w:pPr>
        <w:adjustRightInd w:val="0"/>
        <w:snapToGrid w:val="0"/>
        <w:ind w:firstLineChars="225" w:firstLine="675"/>
        <w:rPr>
          <w:rFonts w:ascii="仿宋_GB2312" w:eastAsia="仿宋_GB2312"/>
          <w:sz w:val="30"/>
          <w:szCs w:val="30"/>
        </w:rPr>
      </w:pPr>
    </w:p>
    <w:p w:rsidR="00FD586F" w:rsidRDefault="00E01D64">
      <w:pPr>
        <w:pStyle w:val="2"/>
        <w:adjustRightInd w:val="0"/>
        <w:snapToGrid w:val="0"/>
        <w:spacing w:before="0" w:after="0" w:line="360" w:lineRule="auto"/>
        <w:ind w:firstLineChars="198" w:firstLine="596"/>
        <w:rPr>
          <w:rFonts w:ascii="仿宋" w:eastAsia="仿宋" w:hAnsi="仿宋"/>
          <w:b w:val="0"/>
          <w:sz w:val="28"/>
          <w:szCs w:val="28"/>
        </w:rPr>
      </w:pPr>
      <w:bookmarkStart w:id="72" w:name="_Toc465793625"/>
      <w:r>
        <w:rPr>
          <w:rFonts w:ascii="仿宋_GB2312" w:eastAsia="仿宋_GB2312" w:hint="eastAsia"/>
          <w:sz w:val="30"/>
          <w:szCs w:val="30"/>
        </w:rPr>
        <w:t>42</w:t>
      </w:r>
      <w:r w:rsidR="00442BC6" w:rsidRPr="00601654">
        <w:rPr>
          <w:rFonts w:ascii="仿宋_GB2312" w:eastAsia="仿宋_GB2312" w:hint="eastAsia"/>
          <w:sz w:val="30"/>
          <w:szCs w:val="30"/>
        </w:rPr>
        <w:t>、</w:t>
      </w:r>
      <w:r w:rsidR="00442BC6">
        <w:rPr>
          <w:rFonts w:ascii="仿宋_GB2312" w:eastAsia="仿宋_GB2312" w:hint="eastAsia"/>
          <w:sz w:val="30"/>
          <w:szCs w:val="30"/>
        </w:rPr>
        <w:t>[★]可转换公司债券</w:t>
      </w:r>
      <w:r w:rsidR="00442BC6" w:rsidRPr="00601654">
        <w:rPr>
          <w:rFonts w:ascii="仿宋_GB2312" w:eastAsia="仿宋_GB2312" w:hint="eastAsia"/>
          <w:sz w:val="30"/>
          <w:szCs w:val="30"/>
        </w:rPr>
        <w:t>触发赎回条款时有何特别</w:t>
      </w:r>
      <w:r w:rsidR="00442BC6">
        <w:rPr>
          <w:rFonts w:ascii="仿宋_GB2312" w:eastAsia="仿宋_GB2312" w:hint="eastAsia"/>
          <w:sz w:val="30"/>
          <w:szCs w:val="30"/>
        </w:rPr>
        <w:t>注意</w:t>
      </w:r>
      <w:r w:rsidR="00442BC6" w:rsidRPr="00601654">
        <w:rPr>
          <w:rFonts w:ascii="仿宋_GB2312" w:eastAsia="仿宋_GB2312" w:hint="eastAsia"/>
          <w:sz w:val="30"/>
          <w:szCs w:val="30"/>
        </w:rPr>
        <w:t>事项？</w:t>
      </w:r>
      <w:bookmarkEnd w:id="72"/>
    </w:p>
    <w:p w:rsidR="00FD586F" w:rsidRDefault="00442BC6">
      <w:pPr>
        <w:adjustRightInd w:val="0"/>
        <w:snapToGrid w:val="0"/>
        <w:ind w:firstLineChars="176" w:firstLine="530"/>
        <w:rPr>
          <w:rFonts w:ascii="仿宋_GB2312" w:eastAsia="仿宋_GB2312"/>
          <w:sz w:val="30"/>
          <w:szCs w:val="30"/>
        </w:rPr>
      </w:pPr>
      <w:r w:rsidRPr="001D70FF">
        <w:rPr>
          <w:rFonts w:ascii="仿宋_GB2312" w:eastAsia="仿宋_GB2312" w:hint="eastAsia"/>
          <w:b/>
          <w:sz w:val="30"/>
          <w:szCs w:val="30"/>
        </w:rPr>
        <w:t>答：</w:t>
      </w:r>
      <w:r w:rsidRPr="001D70FF">
        <w:rPr>
          <w:rFonts w:ascii="仿宋_GB2312" w:eastAsia="仿宋_GB2312" w:hint="eastAsia"/>
          <w:sz w:val="30"/>
          <w:szCs w:val="30"/>
        </w:rPr>
        <w:t>在触发可</w:t>
      </w:r>
      <w:r>
        <w:rPr>
          <w:rFonts w:ascii="仿宋_GB2312" w:eastAsia="仿宋_GB2312" w:hint="eastAsia"/>
          <w:sz w:val="30"/>
          <w:szCs w:val="30"/>
        </w:rPr>
        <w:t>转换公司债券</w:t>
      </w:r>
      <w:r w:rsidRPr="001D70FF">
        <w:rPr>
          <w:rFonts w:ascii="仿宋_GB2312" w:eastAsia="仿宋_GB2312" w:hint="eastAsia"/>
          <w:sz w:val="30"/>
          <w:szCs w:val="30"/>
        </w:rPr>
        <w:t>赎回条款的最后一个交易日，</w:t>
      </w:r>
      <w:r>
        <w:rPr>
          <w:rFonts w:ascii="仿宋_GB2312" w:eastAsia="仿宋_GB2312" w:hint="eastAsia"/>
          <w:sz w:val="30"/>
          <w:szCs w:val="30"/>
        </w:rPr>
        <w:t>上市公司</w:t>
      </w:r>
      <w:r w:rsidRPr="001D70FF">
        <w:rPr>
          <w:rFonts w:ascii="仿宋_GB2312" w:eastAsia="仿宋_GB2312" w:hint="eastAsia"/>
          <w:sz w:val="30"/>
          <w:szCs w:val="30"/>
        </w:rPr>
        <w:t>应及时</w:t>
      </w:r>
      <w:r>
        <w:rPr>
          <w:rFonts w:ascii="仿宋_GB2312" w:eastAsia="仿宋_GB2312" w:hint="eastAsia"/>
          <w:sz w:val="30"/>
          <w:szCs w:val="30"/>
        </w:rPr>
        <w:t>提交《可转债赎回</w:t>
      </w:r>
      <w:r w:rsidRPr="001D70FF">
        <w:rPr>
          <w:rFonts w:ascii="仿宋_GB2312" w:eastAsia="仿宋_GB2312" w:hint="eastAsia"/>
          <w:sz w:val="30"/>
          <w:szCs w:val="30"/>
        </w:rPr>
        <w:t>提示性公告</w:t>
      </w:r>
      <w:r>
        <w:rPr>
          <w:rFonts w:ascii="仿宋_GB2312" w:eastAsia="仿宋_GB2312" w:hint="eastAsia"/>
          <w:sz w:val="30"/>
          <w:szCs w:val="30"/>
        </w:rPr>
        <w:t>》</w:t>
      </w:r>
      <w:r w:rsidRPr="001D70FF">
        <w:rPr>
          <w:rFonts w:ascii="仿宋_GB2312" w:eastAsia="仿宋_GB2312" w:hint="eastAsia"/>
          <w:sz w:val="30"/>
          <w:szCs w:val="30"/>
        </w:rPr>
        <w:t>，明确披露</w:t>
      </w:r>
      <w:r>
        <w:rPr>
          <w:rFonts w:ascii="仿宋_GB2312" w:eastAsia="仿宋_GB2312" w:hint="eastAsia"/>
          <w:sz w:val="30"/>
          <w:szCs w:val="30"/>
        </w:rPr>
        <w:t>上市公司</w:t>
      </w:r>
      <w:r w:rsidRPr="001D70FF">
        <w:rPr>
          <w:rFonts w:ascii="仿宋_GB2312" w:eastAsia="仿宋_GB2312" w:hint="eastAsia"/>
          <w:sz w:val="30"/>
          <w:szCs w:val="30"/>
        </w:rPr>
        <w:t>是否决定行使赎回权。</w:t>
      </w:r>
    </w:p>
    <w:p w:rsidR="00FD586F" w:rsidRDefault="00442BC6">
      <w:pPr>
        <w:adjustRightInd w:val="0"/>
        <w:snapToGrid w:val="0"/>
        <w:ind w:firstLineChars="176" w:firstLine="528"/>
        <w:rPr>
          <w:rFonts w:ascii="仿宋_GB2312" w:eastAsia="仿宋_GB2312"/>
          <w:sz w:val="30"/>
          <w:szCs w:val="30"/>
        </w:rPr>
      </w:pPr>
      <w:r>
        <w:rPr>
          <w:rFonts w:ascii="仿宋_GB2312" w:eastAsia="仿宋_GB2312" w:hint="eastAsia"/>
          <w:sz w:val="30"/>
          <w:szCs w:val="30"/>
        </w:rPr>
        <w:t>若上市公司</w:t>
      </w:r>
      <w:r w:rsidRPr="001D70FF">
        <w:rPr>
          <w:rFonts w:ascii="仿宋_GB2312" w:eastAsia="仿宋_GB2312" w:hint="eastAsia"/>
          <w:sz w:val="30"/>
          <w:szCs w:val="30"/>
        </w:rPr>
        <w:t>无法在触发赎回条款的最后一个交易日当日明确是否决定行使赎回权，并</w:t>
      </w:r>
      <w:r>
        <w:rPr>
          <w:rFonts w:ascii="仿宋_GB2312" w:eastAsia="仿宋_GB2312" w:hint="eastAsia"/>
          <w:sz w:val="30"/>
          <w:szCs w:val="30"/>
        </w:rPr>
        <w:t>提交</w:t>
      </w:r>
      <w:r w:rsidRPr="001D70FF">
        <w:rPr>
          <w:rFonts w:ascii="仿宋_GB2312" w:eastAsia="仿宋_GB2312" w:hint="eastAsia"/>
          <w:sz w:val="30"/>
          <w:szCs w:val="30"/>
        </w:rPr>
        <w:t>提示性公告</w:t>
      </w:r>
      <w:r>
        <w:rPr>
          <w:rFonts w:ascii="仿宋_GB2312" w:eastAsia="仿宋_GB2312" w:hint="eastAsia"/>
          <w:sz w:val="30"/>
          <w:szCs w:val="30"/>
        </w:rPr>
        <w:t>的</w:t>
      </w:r>
      <w:r w:rsidRPr="001D70FF">
        <w:rPr>
          <w:rFonts w:ascii="仿宋_GB2312" w:eastAsia="仿宋_GB2312" w:hint="eastAsia"/>
          <w:sz w:val="30"/>
          <w:szCs w:val="30"/>
        </w:rPr>
        <w:t>，</w:t>
      </w:r>
      <w:r>
        <w:rPr>
          <w:rFonts w:ascii="仿宋_GB2312" w:eastAsia="仿宋_GB2312" w:hint="eastAsia"/>
          <w:sz w:val="30"/>
          <w:szCs w:val="30"/>
        </w:rPr>
        <w:t>上市公司</w:t>
      </w:r>
      <w:r w:rsidRPr="001D70FF">
        <w:rPr>
          <w:rFonts w:ascii="仿宋_GB2312" w:eastAsia="仿宋_GB2312" w:hint="eastAsia"/>
          <w:sz w:val="30"/>
          <w:szCs w:val="30"/>
        </w:rPr>
        <w:t>应申请</w:t>
      </w:r>
      <w:r>
        <w:rPr>
          <w:rFonts w:ascii="仿宋_GB2312" w:eastAsia="仿宋_GB2312" w:hint="eastAsia"/>
          <w:sz w:val="30"/>
          <w:szCs w:val="30"/>
        </w:rPr>
        <w:t>下</w:t>
      </w:r>
      <w:r w:rsidRPr="001D70FF">
        <w:rPr>
          <w:rFonts w:ascii="仿宋_GB2312" w:eastAsia="仿宋_GB2312" w:hint="eastAsia"/>
          <w:sz w:val="30"/>
          <w:szCs w:val="30"/>
        </w:rPr>
        <w:t>一交易日可</w:t>
      </w:r>
      <w:r>
        <w:rPr>
          <w:rFonts w:ascii="仿宋_GB2312" w:eastAsia="仿宋_GB2312" w:hint="eastAsia"/>
          <w:sz w:val="30"/>
          <w:szCs w:val="30"/>
        </w:rPr>
        <w:t>转换公司债券</w:t>
      </w:r>
      <w:r w:rsidRPr="001D70FF">
        <w:rPr>
          <w:rFonts w:ascii="仿宋_GB2312" w:eastAsia="仿宋_GB2312" w:hint="eastAsia"/>
          <w:sz w:val="30"/>
          <w:szCs w:val="30"/>
        </w:rPr>
        <w:t>、转股代码停牌，</w:t>
      </w:r>
      <w:r>
        <w:rPr>
          <w:rFonts w:ascii="仿宋_GB2312" w:eastAsia="仿宋_GB2312" w:hint="eastAsia"/>
          <w:sz w:val="30"/>
          <w:szCs w:val="30"/>
        </w:rPr>
        <w:t>并于下一交易日</w:t>
      </w:r>
      <w:r w:rsidRPr="001D70FF">
        <w:rPr>
          <w:rFonts w:ascii="仿宋_GB2312" w:eastAsia="仿宋_GB2312" w:hint="eastAsia"/>
          <w:sz w:val="30"/>
          <w:szCs w:val="30"/>
        </w:rPr>
        <w:t>提交是否行使赎回权的公告。</w:t>
      </w:r>
    </w:p>
    <w:p w:rsidR="00FD586F" w:rsidRDefault="00FD586F">
      <w:pPr>
        <w:adjustRightInd w:val="0"/>
        <w:snapToGrid w:val="0"/>
        <w:ind w:firstLineChars="176" w:firstLine="422"/>
        <w:rPr>
          <w:rFonts w:ascii="宋体"/>
          <w:sz w:val="24"/>
        </w:rPr>
      </w:pPr>
    </w:p>
    <w:p w:rsidR="00FD586F" w:rsidRDefault="00442BC6">
      <w:pPr>
        <w:pStyle w:val="1"/>
        <w:spacing w:before="0" w:after="0" w:line="360" w:lineRule="auto"/>
        <w:ind w:firstLine="602"/>
        <w:jc w:val="center"/>
        <w:rPr>
          <w:rFonts w:ascii="黑体" w:eastAsia="黑体" w:hAnsi="黑体"/>
          <w:sz w:val="30"/>
          <w:szCs w:val="30"/>
        </w:rPr>
      </w:pPr>
      <w:bookmarkStart w:id="73" w:name="_Toc439168998"/>
      <w:bookmarkStart w:id="74" w:name="_Toc465793626"/>
      <w:r w:rsidRPr="005E5F3F">
        <w:rPr>
          <w:rFonts w:ascii="黑体" w:eastAsia="黑体" w:hAnsi="黑体" w:hint="eastAsia"/>
          <w:sz w:val="30"/>
          <w:szCs w:val="30"/>
        </w:rPr>
        <w:lastRenderedPageBreak/>
        <w:t>七、</w:t>
      </w:r>
      <w:bookmarkEnd w:id="73"/>
      <w:r w:rsidRPr="005E5F3F">
        <w:rPr>
          <w:rFonts w:ascii="黑体" w:eastAsia="黑体" w:hAnsi="黑体" w:hint="eastAsia"/>
          <w:sz w:val="30"/>
          <w:szCs w:val="30"/>
        </w:rPr>
        <w:t>其他</w:t>
      </w:r>
      <w:bookmarkEnd w:id="74"/>
    </w:p>
    <w:p w:rsidR="00442BC6" w:rsidRPr="008A0F1A" w:rsidRDefault="00442BC6" w:rsidP="00B62200">
      <w:pPr>
        <w:ind w:firstLine="400"/>
      </w:pPr>
    </w:p>
    <w:p w:rsidR="00FD586F" w:rsidRDefault="00E01D64">
      <w:pPr>
        <w:pStyle w:val="2"/>
        <w:adjustRightInd w:val="0"/>
        <w:snapToGrid w:val="0"/>
        <w:spacing w:before="0" w:after="0" w:line="360" w:lineRule="auto"/>
        <w:ind w:firstLineChars="198" w:firstLine="596"/>
        <w:rPr>
          <w:rFonts w:ascii="仿宋_GB2312" w:eastAsia="仿宋_GB2312"/>
          <w:sz w:val="30"/>
          <w:szCs w:val="30"/>
        </w:rPr>
      </w:pPr>
      <w:bookmarkStart w:id="75" w:name="_Toc439168999"/>
      <w:bookmarkStart w:id="76" w:name="_Toc465793627"/>
      <w:r>
        <w:rPr>
          <w:rFonts w:ascii="仿宋_GB2312" w:eastAsia="仿宋_GB2312" w:hint="eastAsia"/>
          <w:sz w:val="30"/>
          <w:szCs w:val="30"/>
        </w:rPr>
        <w:t>43</w:t>
      </w:r>
      <w:r w:rsidR="00442BC6" w:rsidRPr="00601654">
        <w:rPr>
          <w:rFonts w:ascii="仿宋_GB2312" w:eastAsia="仿宋_GB2312" w:hint="eastAsia"/>
          <w:sz w:val="30"/>
          <w:szCs w:val="30"/>
        </w:rPr>
        <w:t>、</w:t>
      </w:r>
      <w:r w:rsidR="00442BC6">
        <w:rPr>
          <w:rFonts w:ascii="仿宋_GB2312" w:eastAsia="仿宋_GB2312" w:hint="eastAsia"/>
          <w:sz w:val="30"/>
          <w:szCs w:val="30"/>
        </w:rPr>
        <w:t>[★★★]</w:t>
      </w:r>
      <w:r w:rsidR="00442BC6" w:rsidRPr="00601654">
        <w:rPr>
          <w:rFonts w:ascii="仿宋_GB2312" w:eastAsia="仿宋_GB2312" w:hint="eastAsia"/>
          <w:sz w:val="30"/>
          <w:szCs w:val="30"/>
        </w:rPr>
        <w:t>上市公司触及《股票上市规则》</w:t>
      </w:r>
      <w:r w:rsidR="00442BC6">
        <w:rPr>
          <w:rFonts w:ascii="仿宋_GB2312" w:eastAsia="仿宋_GB2312" w:hint="eastAsia"/>
          <w:sz w:val="30"/>
          <w:szCs w:val="30"/>
        </w:rPr>
        <w:t>规定的实施</w:t>
      </w:r>
      <w:r w:rsidR="00442BC6" w:rsidRPr="00601654">
        <w:rPr>
          <w:rFonts w:ascii="仿宋_GB2312" w:eastAsia="仿宋_GB2312" w:hint="eastAsia"/>
          <w:sz w:val="30"/>
          <w:szCs w:val="30"/>
        </w:rPr>
        <w:t>风险警示标准时</w:t>
      </w:r>
      <w:r w:rsidR="00442BC6">
        <w:rPr>
          <w:rFonts w:ascii="仿宋_GB2312" w:eastAsia="仿宋_GB2312" w:hint="eastAsia"/>
          <w:sz w:val="30"/>
          <w:szCs w:val="30"/>
        </w:rPr>
        <w:t>，</w:t>
      </w:r>
      <w:r w:rsidR="00442BC6" w:rsidRPr="00601654">
        <w:rPr>
          <w:rFonts w:ascii="仿宋_GB2312" w:eastAsia="仿宋_GB2312" w:hint="eastAsia"/>
          <w:sz w:val="30"/>
          <w:szCs w:val="30"/>
        </w:rPr>
        <w:t>有何需特别</w:t>
      </w:r>
      <w:r w:rsidR="00442BC6">
        <w:rPr>
          <w:rFonts w:ascii="仿宋_GB2312" w:eastAsia="仿宋_GB2312" w:hint="eastAsia"/>
          <w:sz w:val="30"/>
          <w:szCs w:val="30"/>
        </w:rPr>
        <w:t>注意的</w:t>
      </w:r>
      <w:r w:rsidR="00442BC6" w:rsidRPr="00601654">
        <w:rPr>
          <w:rFonts w:ascii="仿宋_GB2312" w:eastAsia="仿宋_GB2312" w:hint="eastAsia"/>
          <w:sz w:val="30"/>
          <w:szCs w:val="30"/>
        </w:rPr>
        <w:t>事项？</w:t>
      </w:r>
      <w:bookmarkEnd w:id="75"/>
      <w:bookmarkEnd w:id="76"/>
    </w:p>
    <w:p w:rsidR="00FD586F" w:rsidRDefault="00442BC6">
      <w:pPr>
        <w:autoSpaceDE w:val="0"/>
        <w:autoSpaceDN w:val="0"/>
        <w:adjustRightInd w:val="0"/>
        <w:snapToGrid w:val="0"/>
        <w:ind w:firstLine="602"/>
        <w:rPr>
          <w:rFonts w:ascii="仿宋_GB2312" w:eastAsia="仿宋_GB2312"/>
          <w:b/>
          <w:sz w:val="30"/>
          <w:szCs w:val="30"/>
        </w:rPr>
      </w:pPr>
      <w:r w:rsidRPr="00602B27">
        <w:rPr>
          <w:rFonts w:ascii="仿宋_GB2312" w:eastAsia="仿宋_GB2312" w:hint="eastAsia"/>
          <w:b/>
          <w:sz w:val="30"/>
          <w:szCs w:val="30"/>
        </w:rPr>
        <w:t>答：</w:t>
      </w:r>
      <w:r w:rsidRPr="008122E5">
        <w:rPr>
          <w:rFonts w:ascii="黑体" w:eastAsia="黑体" w:hAnsi="黑体" w:hint="eastAsia"/>
          <w:b/>
          <w:sz w:val="30"/>
          <w:szCs w:val="30"/>
        </w:rPr>
        <w:t>触及实施风险警示标准时，上市公司应及时申请股票及其衍生品种停牌和实施风险警示。</w:t>
      </w:r>
    </w:p>
    <w:p w:rsidR="00FD586F" w:rsidRDefault="00442BC6">
      <w:pPr>
        <w:autoSpaceDE w:val="0"/>
        <w:autoSpaceDN w:val="0"/>
        <w:adjustRightInd w:val="0"/>
        <w:snapToGrid w:val="0"/>
        <w:ind w:firstLine="600"/>
        <w:rPr>
          <w:rFonts w:ascii="仿宋_GB2312" w:eastAsia="仿宋_GB2312"/>
          <w:sz w:val="30"/>
          <w:szCs w:val="30"/>
        </w:rPr>
      </w:pPr>
      <w:r>
        <w:rPr>
          <w:rFonts w:ascii="仿宋_GB2312" w:eastAsia="仿宋_GB2312" w:hint="eastAsia"/>
          <w:sz w:val="30"/>
          <w:szCs w:val="30"/>
        </w:rPr>
        <w:t>上市公司触及《股票上市规则》第</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sz w:val="30"/>
            <w:szCs w:val="30"/>
          </w:rPr>
          <w:t>13.2.1</w:t>
        </w:r>
      </w:smartTag>
      <w:r>
        <w:rPr>
          <w:rFonts w:ascii="仿宋_GB2312" w:eastAsia="仿宋_GB2312" w:hint="eastAsia"/>
          <w:sz w:val="30"/>
          <w:szCs w:val="30"/>
        </w:rPr>
        <w:t>条和第</w:t>
      </w:r>
      <w:r>
        <w:rPr>
          <w:rFonts w:ascii="仿宋_GB2312" w:eastAsia="仿宋_GB2312"/>
          <w:sz w:val="30"/>
          <w:szCs w:val="30"/>
        </w:rPr>
        <w:t>13.3.1</w:t>
      </w:r>
      <w:r>
        <w:rPr>
          <w:rFonts w:ascii="仿宋_GB2312" w:eastAsia="仿宋_GB2312" w:hint="eastAsia"/>
          <w:sz w:val="30"/>
          <w:szCs w:val="30"/>
        </w:rPr>
        <w:t>条规定的退市风险警示和其他风险警示时，应按照《股票上市规则》要求，提交</w:t>
      </w:r>
      <w:r w:rsidR="00E07C69">
        <w:rPr>
          <w:rFonts w:ascii="仿宋_GB2312" w:eastAsia="仿宋_GB2312" w:hint="eastAsia"/>
          <w:sz w:val="30"/>
          <w:szCs w:val="30"/>
        </w:rPr>
        <w:t>“</w:t>
      </w:r>
      <w:r>
        <w:rPr>
          <w:rFonts w:ascii="仿宋_GB2312" w:eastAsia="仿宋_GB2312" w:hint="eastAsia"/>
          <w:sz w:val="30"/>
          <w:szCs w:val="30"/>
        </w:rPr>
        <w:t>上市股票实施退市风险警示申请表</w:t>
      </w:r>
      <w:r w:rsidR="00E07C69">
        <w:rPr>
          <w:rFonts w:ascii="仿宋_GB2312" w:eastAsia="仿宋_GB2312" w:hint="eastAsia"/>
          <w:sz w:val="30"/>
          <w:szCs w:val="30"/>
        </w:rPr>
        <w:t>”</w:t>
      </w:r>
      <w:r>
        <w:rPr>
          <w:rFonts w:ascii="仿宋_GB2312" w:eastAsia="仿宋_GB2312" w:hint="eastAsia"/>
          <w:sz w:val="30"/>
          <w:szCs w:val="30"/>
        </w:rPr>
        <w:t>或</w:t>
      </w:r>
      <w:r w:rsidR="00E07C69">
        <w:rPr>
          <w:rFonts w:ascii="仿宋_GB2312" w:eastAsia="仿宋_GB2312" w:hint="eastAsia"/>
          <w:sz w:val="30"/>
          <w:szCs w:val="30"/>
        </w:rPr>
        <w:t>“</w:t>
      </w:r>
      <w:r>
        <w:rPr>
          <w:rFonts w:ascii="仿宋_GB2312" w:eastAsia="仿宋_GB2312" w:hint="eastAsia"/>
          <w:sz w:val="30"/>
          <w:szCs w:val="30"/>
        </w:rPr>
        <w:t>上市股票实施其他风险警示申请表</w:t>
      </w:r>
      <w:r w:rsidR="00E07C69">
        <w:rPr>
          <w:rFonts w:ascii="仿宋_GB2312" w:eastAsia="仿宋_GB2312" w:hint="eastAsia"/>
          <w:sz w:val="30"/>
          <w:szCs w:val="30"/>
        </w:rPr>
        <w:t>”</w:t>
      </w:r>
      <w:r>
        <w:rPr>
          <w:rFonts w:ascii="仿宋_GB2312" w:eastAsia="仿宋_GB2312" w:hint="eastAsia"/>
          <w:sz w:val="30"/>
          <w:szCs w:val="30"/>
        </w:rPr>
        <w:t>，以及停牌申请。</w:t>
      </w:r>
    </w:p>
    <w:p w:rsidR="00FD586F" w:rsidRDefault="00442BC6">
      <w:pPr>
        <w:autoSpaceDE w:val="0"/>
        <w:autoSpaceDN w:val="0"/>
        <w:adjustRightInd w:val="0"/>
        <w:snapToGrid w:val="0"/>
        <w:ind w:firstLine="600"/>
        <w:rPr>
          <w:rFonts w:ascii="仿宋_GB2312" w:eastAsia="仿宋_GB2312"/>
          <w:sz w:val="30"/>
          <w:szCs w:val="30"/>
        </w:rPr>
      </w:pPr>
      <w:r>
        <w:rPr>
          <w:rFonts w:ascii="仿宋_GB2312" w:eastAsia="仿宋_GB2312" w:hint="eastAsia"/>
          <w:sz w:val="30"/>
          <w:szCs w:val="30"/>
        </w:rPr>
        <w:t>《实施风险警示公告》应在交易日披露，披露当日股票及其衍生品种停牌一天。停牌日的下一交易日，股票开始实施风险警示。</w:t>
      </w:r>
    </w:p>
    <w:p w:rsidR="00FD586F" w:rsidRDefault="00FD586F">
      <w:pPr>
        <w:autoSpaceDE w:val="0"/>
        <w:autoSpaceDN w:val="0"/>
        <w:adjustRightInd w:val="0"/>
        <w:snapToGrid w:val="0"/>
        <w:ind w:firstLine="600"/>
        <w:rPr>
          <w:rFonts w:ascii="仿宋_GB2312" w:eastAsia="仿宋_GB2312"/>
          <w:sz w:val="30"/>
          <w:szCs w:val="30"/>
        </w:rPr>
      </w:pPr>
    </w:p>
    <w:p w:rsidR="00FD586F" w:rsidRDefault="00E01D64">
      <w:pPr>
        <w:pStyle w:val="2"/>
        <w:adjustRightInd w:val="0"/>
        <w:snapToGrid w:val="0"/>
        <w:spacing w:before="0" w:after="0" w:line="360" w:lineRule="auto"/>
        <w:ind w:firstLineChars="198" w:firstLine="596"/>
        <w:rPr>
          <w:rFonts w:ascii="仿宋_GB2312" w:eastAsia="仿宋_GB2312"/>
          <w:sz w:val="30"/>
          <w:szCs w:val="30"/>
        </w:rPr>
      </w:pPr>
      <w:bookmarkStart w:id="77" w:name="_Toc439168971"/>
      <w:bookmarkStart w:id="78" w:name="_Toc465793628"/>
      <w:r>
        <w:rPr>
          <w:rFonts w:ascii="仿宋_GB2312" w:eastAsia="仿宋_GB2312" w:hint="eastAsia"/>
          <w:sz w:val="30"/>
          <w:szCs w:val="30"/>
        </w:rPr>
        <w:t>44</w:t>
      </w:r>
      <w:r w:rsidR="00442BC6" w:rsidRPr="00601654">
        <w:rPr>
          <w:rFonts w:ascii="仿宋_GB2312" w:eastAsia="仿宋_GB2312" w:hint="eastAsia"/>
          <w:sz w:val="30"/>
          <w:szCs w:val="30"/>
        </w:rPr>
        <w:t>、沪股通公司在</w:t>
      </w:r>
      <w:r w:rsidR="00442BC6">
        <w:rPr>
          <w:rFonts w:ascii="仿宋_GB2312" w:eastAsia="仿宋_GB2312" w:hint="eastAsia"/>
          <w:sz w:val="30"/>
          <w:szCs w:val="30"/>
        </w:rPr>
        <w:t>实施</w:t>
      </w:r>
      <w:r w:rsidR="00442BC6" w:rsidRPr="00601654">
        <w:rPr>
          <w:rFonts w:ascii="仿宋_GB2312" w:eastAsia="仿宋_GB2312" w:hint="eastAsia"/>
          <w:sz w:val="30"/>
          <w:szCs w:val="30"/>
        </w:rPr>
        <w:t>股权再融资、</w:t>
      </w:r>
      <w:r w:rsidR="00442BC6">
        <w:rPr>
          <w:rFonts w:ascii="仿宋_GB2312" w:eastAsia="仿宋_GB2312" w:hint="eastAsia"/>
          <w:sz w:val="30"/>
          <w:szCs w:val="30"/>
        </w:rPr>
        <w:t>股份回购、</w:t>
      </w:r>
      <w:r w:rsidR="00442BC6" w:rsidRPr="00601654">
        <w:rPr>
          <w:rFonts w:ascii="仿宋_GB2312" w:eastAsia="仿宋_GB2312" w:hint="eastAsia"/>
          <w:sz w:val="30"/>
          <w:szCs w:val="30"/>
        </w:rPr>
        <w:t>现金选择权等业务</w:t>
      </w:r>
      <w:r w:rsidR="00442BC6">
        <w:rPr>
          <w:rFonts w:ascii="仿宋_GB2312" w:eastAsia="仿宋_GB2312" w:hint="eastAsia"/>
          <w:sz w:val="30"/>
          <w:szCs w:val="30"/>
        </w:rPr>
        <w:t>时</w:t>
      </w:r>
      <w:r w:rsidR="00442BC6" w:rsidRPr="00601654">
        <w:rPr>
          <w:rFonts w:ascii="仿宋_GB2312" w:eastAsia="仿宋_GB2312" w:hint="eastAsia"/>
          <w:sz w:val="30"/>
          <w:szCs w:val="30"/>
        </w:rPr>
        <w:t>有何</w:t>
      </w:r>
      <w:r w:rsidR="00442BC6">
        <w:rPr>
          <w:rFonts w:ascii="仿宋_GB2312" w:eastAsia="仿宋_GB2312" w:hint="eastAsia"/>
          <w:sz w:val="30"/>
          <w:szCs w:val="30"/>
        </w:rPr>
        <w:t>特别</w:t>
      </w:r>
      <w:r w:rsidR="00442BC6" w:rsidRPr="00601654">
        <w:rPr>
          <w:rFonts w:ascii="仿宋_GB2312" w:eastAsia="仿宋_GB2312" w:hint="eastAsia"/>
          <w:sz w:val="30"/>
          <w:szCs w:val="30"/>
        </w:rPr>
        <w:t>注意事项？</w:t>
      </w:r>
      <w:bookmarkEnd w:id="77"/>
      <w:bookmarkEnd w:id="78"/>
    </w:p>
    <w:p w:rsidR="00FD586F" w:rsidRDefault="00442BC6">
      <w:pPr>
        <w:adjustRightInd w:val="0"/>
        <w:snapToGrid w:val="0"/>
        <w:ind w:firstLine="602"/>
        <w:rPr>
          <w:rFonts w:ascii="仿宋_GB2312" w:eastAsia="仿宋_GB2312"/>
          <w:sz w:val="30"/>
          <w:szCs w:val="30"/>
        </w:rPr>
      </w:pPr>
      <w:r w:rsidRPr="00672261">
        <w:rPr>
          <w:rFonts w:ascii="仿宋_GB2312" w:eastAsia="仿宋_GB2312" w:hint="eastAsia"/>
          <w:b/>
          <w:sz w:val="30"/>
          <w:szCs w:val="30"/>
        </w:rPr>
        <w:t>答：</w:t>
      </w:r>
      <w:r w:rsidRPr="00672261">
        <w:rPr>
          <w:rFonts w:ascii="仿宋_GB2312" w:eastAsia="仿宋_GB2312" w:hint="eastAsia"/>
          <w:sz w:val="30"/>
          <w:szCs w:val="30"/>
        </w:rPr>
        <w:t>沪股通公司因</w:t>
      </w:r>
      <w:r>
        <w:rPr>
          <w:rFonts w:ascii="仿宋_GB2312" w:eastAsia="仿宋_GB2312" w:hint="eastAsia"/>
          <w:sz w:val="30"/>
          <w:szCs w:val="30"/>
        </w:rPr>
        <w:t>涉及沪港两地清算的特殊情形，在实施股权再融资</w:t>
      </w:r>
      <w:r w:rsidRPr="00672261">
        <w:rPr>
          <w:rFonts w:ascii="仿宋_GB2312" w:eastAsia="仿宋_GB2312" w:hint="eastAsia"/>
          <w:sz w:val="30"/>
          <w:szCs w:val="30"/>
        </w:rPr>
        <w:t>、</w:t>
      </w:r>
      <w:r>
        <w:rPr>
          <w:rFonts w:ascii="仿宋_GB2312" w:eastAsia="仿宋_GB2312" w:hint="eastAsia"/>
          <w:sz w:val="30"/>
          <w:szCs w:val="30"/>
        </w:rPr>
        <w:t>股份回购、</w:t>
      </w:r>
      <w:r w:rsidRPr="00672261">
        <w:rPr>
          <w:rFonts w:ascii="仿宋_GB2312" w:eastAsia="仿宋_GB2312" w:hint="eastAsia"/>
          <w:sz w:val="30"/>
          <w:szCs w:val="30"/>
        </w:rPr>
        <w:t>现金选择权等业务时，应特别注意</w:t>
      </w:r>
      <w:r>
        <w:rPr>
          <w:rFonts w:ascii="仿宋_GB2312" w:eastAsia="仿宋_GB2312" w:hint="eastAsia"/>
          <w:sz w:val="30"/>
          <w:szCs w:val="30"/>
        </w:rPr>
        <w:t>两地市场对资金清算、停复牌等事项的特殊要求。为保证业务操作的正常进行，沪股通公司应在业务实施前先行与本所、</w:t>
      </w:r>
      <w:r w:rsidR="008F3B5C">
        <w:rPr>
          <w:rFonts w:ascii="仿宋_GB2312" w:eastAsia="仿宋_GB2312" w:hint="eastAsia"/>
          <w:sz w:val="30"/>
          <w:szCs w:val="30"/>
        </w:rPr>
        <w:t>中国结算</w:t>
      </w:r>
      <w:r>
        <w:rPr>
          <w:rFonts w:ascii="仿宋_GB2312" w:eastAsia="仿宋_GB2312" w:hint="eastAsia"/>
          <w:sz w:val="30"/>
          <w:szCs w:val="30"/>
        </w:rPr>
        <w:t>及</w:t>
      </w:r>
      <w:r w:rsidRPr="004A5957">
        <w:rPr>
          <w:rFonts w:ascii="仿宋_GB2312" w:eastAsia="仿宋_GB2312" w:hint="eastAsia"/>
          <w:sz w:val="30"/>
          <w:szCs w:val="30"/>
        </w:rPr>
        <w:t>香港中央结算有限公司</w:t>
      </w:r>
      <w:r>
        <w:rPr>
          <w:rFonts w:ascii="仿宋_GB2312" w:eastAsia="仿宋_GB2312" w:hint="eastAsia"/>
          <w:sz w:val="30"/>
          <w:szCs w:val="30"/>
        </w:rPr>
        <w:t>等各方明确相关安排，再通过</w:t>
      </w:r>
      <w:r w:rsidR="00BE3912">
        <w:rPr>
          <w:rFonts w:ascii="仿宋_GB2312" w:eastAsia="仿宋_GB2312" w:hint="eastAsia"/>
          <w:sz w:val="30"/>
          <w:szCs w:val="30"/>
        </w:rPr>
        <w:t>系统</w:t>
      </w:r>
      <w:r>
        <w:rPr>
          <w:rFonts w:ascii="仿宋_GB2312" w:eastAsia="仿宋_GB2312" w:hint="eastAsia"/>
          <w:sz w:val="30"/>
          <w:szCs w:val="30"/>
        </w:rPr>
        <w:t>提交信息披露和业务操作申请。</w:t>
      </w:r>
    </w:p>
    <w:p w:rsidR="00FD586F" w:rsidRDefault="00442BC6">
      <w:pPr>
        <w:autoSpaceDE w:val="0"/>
        <w:autoSpaceDN w:val="0"/>
        <w:adjustRightInd w:val="0"/>
        <w:snapToGrid w:val="0"/>
        <w:ind w:firstLine="602"/>
        <w:rPr>
          <w:rFonts w:ascii="仿宋_GB2312" w:eastAsia="仿宋_GB2312"/>
          <w:sz w:val="30"/>
          <w:szCs w:val="30"/>
        </w:rPr>
      </w:pPr>
      <w:r w:rsidRPr="00645D61">
        <w:rPr>
          <w:rFonts w:ascii="仿宋_GB2312" w:eastAsia="仿宋_GB2312" w:hint="eastAsia"/>
          <w:b/>
          <w:sz w:val="30"/>
          <w:szCs w:val="30"/>
        </w:rPr>
        <w:t>举例：</w:t>
      </w:r>
      <w:r w:rsidRPr="002519D9">
        <w:rPr>
          <w:rFonts w:ascii="仿宋_GB2312" w:eastAsia="仿宋_GB2312" w:hint="eastAsia"/>
          <w:sz w:val="30"/>
          <w:szCs w:val="30"/>
        </w:rPr>
        <w:t>某沪股通</w:t>
      </w:r>
      <w:r>
        <w:rPr>
          <w:rFonts w:ascii="仿宋_GB2312" w:eastAsia="仿宋_GB2312" w:hint="eastAsia"/>
          <w:sz w:val="30"/>
          <w:szCs w:val="30"/>
        </w:rPr>
        <w:t>公司实施配股</w:t>
      </w:r>
      <w:r w:rsidRPr="00672261">
        <w:rPr>
          <w:rFonts w:ascii="仿宋_GB2312" w:eastAsia="仿宋_GB2312" w:hint="eastAsia"/>
          <w:sz w:val="30"/>
          <w:szCs w:val="30"/>
        </w:rPr>
        <w:t>，</w:t>
      </w:r>
      <w:r>
        <w:rPr>
          <w:rFonts w:ascii="仿宋_GB2312" w:eastAsia="仿宋_GB2312" w:hint="eastAsia"/>
          <w:sz w:val="30"/>
          <w:szCs w:val="30"/>
        </w:rPr>
        <w:t>股权登记日为T日，</w:t>
      </w:r>
      <w:r w:rsidRPr="00672261">
        <w:rPr>
          <w:rFonts w:ascii="仿宋_GB2312" w:eastAsia="仿宋_GB2312"/>
          <w:sz w:val="30"/>
          <w:szCs w:val="30"/>
        </w:rPr>
        <w:t>T+1</w:t>
      </w:r>
      <w:r w:rsidRPr="00672261">
        <w:rPr>
          <w:rFonts w:ascii="仿宋_GB2312" w:eastAsia="仿宋_GB2312" w:hint="eastAsia"/>
          <w:sz w:val="30"/>
          <w:szCs w:val="30"/>
        </w:rPr>
        <w:t>至</w:t>
      </w:r>
      <w:r w:rsidRPr="00672261">
        <w:rPr>
          <w:rFonts w:ascii="仿宋_GB2312" w:eastAsia="仿宋_GB2312"/>
          <w:sz w:val="30"/>
          <w:szCs w:val="30"/>
        </w:rPr>
        <w:t>T+</w:t>
      </w:r>
      <w:r>
        <w:rPr>
          <w:rFonts w:ascii="仿宋_GB2312" w:eastAsia="仿宋_GB2312" w:hint="eastAsia"/>
          <w:sz w:val="30"/>
          <w:szCs w:val="30"/>
        </w:rPr>
        <w:t>5</w:t>
      </w:r>
      <w:r w:rsidRPr="00672261">
        <w:rPr>
          <w:rFonts w:ascii="仿宋_GB2312" w:eastAsia="仿宋_GB2312" w:hint="eastAsia"/>
          <w:sz w:val="30"/>
          <w:szCs w:val="30"/>
        </w:rPr>
        <w:t>日</w:t>
      </w:r>
      <w:r>
        <w:rPr>
          <w:rFonts w:ascii="仿宋_GB2312" w:eastAsia="仿宋_GB2312" w:hint="eastAsia"/>
          <w:sz w:val="30"/>
          <w:szCs w:val="30"/>
        </w:rPr>
        <w:t>缴款。其中，</w:t>
      </w:r>
      <w:r w:rsidRPr="00672261">
        <w:rPr>
          <w:rFonts w:ascii="仿宋_GB2312" w:eastAsia="仿宋_GB2312"/>
          <w:sz w:val="30"/>
          <w:szCs w:val="30"/>
        </w:rPr>
        <w:t>T+5</w:t>
      </w:r>
      <w:r w:rsidRPr="00672261">
        <w:rPr>
          <w:rFonts w:ascii="仿宋_GB2312" w:eastAsia="仿宋_GB2312" w:hint="eastAsia"/>
          <w:sz w:val="30"/>
          <w:szCs w:val="30"/>
        </w:rPr>
        <w:t>日与</w:t>
      </w:r>
      <w:r w:rsidRPr="00672261">
        <w:rPr>
          <w:rFonts w:ascii="仿宋_GB2312" w:eastAsia="仿宋_GB2312"/>
          <w:sz w:val="30"/>
          <w:szCs w:val="30"/>
        </w:rPr>
        <w:t>T+7</w:t>
      </w:r>
      <w:r w:rsidRPr="00672261">
        <w:rPr>
          <w:rFonts w:ascii="仿宋_GB2312" w:eastAsia="仿宋_GB2312" w:hint="eastAsia"/>
          <w:sz w:val="30"/>
          <w:szCs w:val="30"/>
        </w:rPr>
        <w:t>日</w:t>
      </w:r>
      <w:r>
        <w:rPr>
          <w:rFonts w:ascii="仿宋_GB2312" w:eastAsia="仿宋_GB2312" w:hint="eastAsia"/>
          <w:sz w:val="30"/>
          <w:szCs w:val="30"/>
        </w:rPr>
        <w:t>必须为沪股和</w:t>
      </w:r>
      <w:r w:rsidRPr="00672261">
        <w:rPr>
          <w:rFonts w:ascii="仿宋_GB2312" w:eastAsia="仿宋_GB2312" w:hint="eastAsia"/>
          <w:sz w:val="30"/>
          <w:szCs w:val="30"/>
        </w:rPr>
        <w:t>港股市场</w:t>
      </w:r>
      <w:r>
        <w:rPr>
          <w:rFonts w:ascii="仿宋_GB2312" w:eastAsia="仿宋_GB2312" w:hint="eastAsia"/>
          <w:sz w:val="30"/>
          <w:szCs w:val="30"/>
        </w:rPr>
        <w:t>共同</w:t>
      </w:r>
      <w:r w:rsidRPr="00672261">
        <w:rPr>
          <w:rFonts w:ascii="仿宋_GB2312" w:eastAsia="仿宋_GB2312" w:hint="eastAsia"/>
          <w:sz w:val="30"/>
          <w:szCs w:val="30"/>
        </w:rPr>
        <w:t>交易日。</w:t>
      </w:r>
    </w:p>
    <w:p w:rsidR="00442BC6" w:rsidRDefault="00442BC6" w:rsidP="00442BC6">
      <w:pPr>
        <w:pStyle w:val="1"/>
        <w:spacing w:before="0" w:after="0" w:line="600" w:lineRule="exact"/>
        <w:rPr>
          <w:rFonts w:ascii="黑体" w:eastAsia="黑体" w:hAnsi="黑体"/>
          <w:sz w:val="30"/>
          <w:szCs w:val="30"/>
        </w:rPr>
      </w:pPr>
      <w:r>
        <w:rPr>
          <w:rFonts w:ascii="黑体" w:eastAsia="黑体" w:hAnsi="黑体"/>
          <w:sz w:val="30"/>
          <w:szCs w:val="30"/>
        </w:rPr>
        <w:br w:type="page"/>
      </w:r>
      <w:bookmarkStart w:id="79" w:name="_Toc465793629"/>
      <w:r w:rsidRPr="00B91E67">
        <w:rPr>
          <w:rFonts w:ascii="黑体" w:eastAsia="黑体" w:hAnsi="黑体" w:hint="eastAsia"/>
          <w:sz w:val="30"/>
          <w:szCs w:val="30"/>
        </w:rPr>
        <w:lastRenderedPageBreak/>
        <w:t>附件一：业务操作申请事项一览表</w:t>
      </w:r>
      <w:bookmarkEnd w:id="79"/>
    </w:p>
    <w:tbl>
      <w:tblPr>
        <w:tblW w:w="7922" w:type="dxa"/>
        <w:jc w:val="center"/>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26"/>
        <w:gridCol w:w="709"/>
        <w:gridCol w:w="2976"/>
        <w:gridCol w:w="3011"/>
      </w:tblGrid>
      <w:tr w:rsidR="00442BC6" w:rsidRPr="00703694" w:rsidTr="00B62200">
        <w:trPr>
          <w:trHeight w:val="370"/>
          <w:jc w:val="center"/>
        </w:trPr>
        <w:tc>
          <w:tcPr>
            <w:tcW w:w="1226" w:type="dxa"/>
            <w:vAlign w:val="center"/>
          </w:tcPr>
          <w:p w:rsidR="00442BC6" w:rsidRPr="004A4F49" w:rsidRDefault="00442BC6" w:rsidP="00B62200">
            <w:pPr>
              <w:jc w:val="center"/>
              <w:rPr>
                <w:rFonts w:ascii="仿宋_GB2312" w:eastAsia="仿宋_GB2312"/>
                <w:b/>
                <w:sz w:val="24"/>
                <w:szCs w:val="24"/>
              </w:rPr>
            </w:pPr>
            <w:r w:rsidRPr="004A4F49">
              <w:rPr>
                <w:rFonts w:ascii="仿宋_GB2312" w:eastAsia="仿宋_GB2312" w:hint="eastAsia"/>
                <w:b/>
                <w:sz w:val="24"/>
                <w:szCs w:val="24"/>
              </w:rPr>
              <w:t>业务类型</w:t>
            </w:r>
          </w:p>
        </w:tc>
        <w:tc>
          <w:tcPr>
            <w:tcW w:w="709" w:type="dxa"/>
            <w:vAlign w:val="center"/>
          </w:tcPr>
          <w:p w:rsidR="00442BC6" w:rsidRPr="004A4F49" w:rsidRDefault="00442BC6" w:rsidP="00B62200">
            <w:pPr>
              <w:jc w:val="center"/>
              <w:rPr>
                <w:rFonts w:ascii="仿宋_GB2312" w:eastAsia="仿宋_GB2312"/>
                <w:b/>
                <w:sz w:val="24"/>
                <w:szCs w:val="24"/>
              </w:rPr>
            </w:pPr>
            <w:r w:rsidRPr="004A4F49">
              <w:rPr>
                <w:rFonts w:ascii="仿宋_GB2312" w:eastAsia="仿宋_GB2312" w:hint="eastAsia"/>
                <w:b/>
                <w:sz w:val="24"/>
                <w:szCs w:val="24"/>
              </w:rPr>
              <w:t>序号</w:t>
            </w:r>
          </w:p>
        </w:tc>
        <w:tc>
          <w:tcPr>
            <w:tcW w:w="2976" w:type="dxa"/>
            <w:vAlign w:val="center"/>
          </w:tcPr>
          <w:p w:rsidR="00442BC6" w:rsidRPr="004A4F49" w:rsidRDefault="00442BC6" w:rsidP="00B62200">
            <w:pPr>
              <w:jc w:val="center"/>
              <w:rPr>
                <w:rFonts w:ascii="仿宋_GB2312" w:eastAsia="仿宋_GB2312"/>
                <w:b/>
                <w:sz w:val="24"/>
                <w:szCs w:val="24"/>
              </w:rPr>
            </w:pPr>
            <w:r w:rsidRPr="004A4F49">
              <w:rPr>
                <w:rFonts w:ascii="仿宋_GB2312" w:eastAsia="仿宋_GB2312" w:hint="eastAsia"/>
                <w:b/>
                <w:sz w:val="24"/>
                <w:szCs w:val="24"/>
              </w:rPr>
              <w:t>公告类别</w:t>
            </w:r>
          </w:p>
        </w:tc>
        <w:tc>
          <w:tcPr>
            <w:tcW w:w="3011" w:type="dxa"/>
            <w:vAlign w:val="center"/>
          </w:tcPr>
          <w:p w:rsidR="00442BC6" w:rsidRPr="004A4F49" w:rsidRDefault="00442BC6" w:rsidP="00B62200">
            <w:pPr>
              <w:jc w:val="center"/>
              <w:rPr>
                <w:rFonts w:ascii="仿宋_GB2312" w:eastAsia="仿宋_GB2312"/>
                <w:b/>
                <w:sz w:val="24"/>
                <w:szCs w:val="24"/>
              </w:rPr>
            </w:pPr>
            <w:r w:rsidRPr="004A4F49">
              <w:rPr>
                <w:rFonts w:ascii="仿宋_GB2312" w:eastAsia="仿宋_GB2312" w:hint="eastAsia"/>
                <w:b/>
                <w:sz w:val="24"/>
                <w:szCs w:val="24"/>
              </w:rPr>
              <w:t>业务申请表</w:t>
            </w:r>
          </w:p>
        </w:tc>
      </w:tr>
      <w:tr w:rsidR="00442BC6" w:rsidRPr="00703694" w:rsidTr="00B62200">
        <w:trPr>
          <w:trHeight w:val="1426"/>
          <w:jc w:val="center"/>
        </w:trPr>
        <w:tc>
          <w:tcPr>
            <w:tcW w:w="1226" w:type="dxa"/>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一、权益分派</w:t>
            </w: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1</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901实施利润分配和资本公积金转增</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1.</w:t>
            </w:r>
            <w:r w:rsidR="00310EFC">
              <w:rPr>
                <w:rFonts w:ascii="仿宋_GB2312" w:eastAsia="仿宋_GB2312" w:hint="eastAsia"/>
                <w:sz w:val="22"/>
              </w:rPr>
              <w:t>权益分派及送转股份上市业务申请</w:t>
            </w:r>
          </w:p>
          <w:p w:rsidR="00442BC6" w:rsidRDefault="00442BC6" w:rsidP="00310EFC">
            <w:pPr>
              <w:rPr>
                <w:rFonts w:ascii="仿宋_GB2312" w:eastAsia="仿宋_GB2312"/>
                <w:sz w:val="22"/>
              </w:rPr>
            </w:pPr>
            <w:r w:rsidRPr="00B15549">
              <w:rPr>
                <w:rFonts w:ascii="仿宋_GB2312" w:eastAsia="仿宋_GB2312" w:hint="eastAsia"/>
                <w:sz w:val="22"/>
              </w:rPr>
              <w:t>2.</w:t>
            </w:r>
            <w:r w:rsidR="00310EFC">
              <w:rPr>
                <w:rFonts w:ascii="仿宋_GB2312" w:eastAsia="仿宋_GB2312" w:hint="eastAsia"/>
                <w:sz w:val="22"/>
              </w:rPr>
              <w:t>差异化分红送转特殊除权除息业务申请</w:t>
            </w:r>
          </w:p>
          <w:p w:rsidR="006A780F" w:rsidRDefault="006A780F" w:rsidP="00310EFC">
            <w:pPr>
              <w:rPr>
                <w:rFonts w:ascii="仿宋_GB2312" w:eastAsia="仿宋_GB2312"/>
                <w:sz w:val="22"/>
              </w:rPr>
            </w:pPr>
            <w:r>
              <w:rPr>
                <w:rFonts w:ascii="仿宋_GB2312" w:eastAsia="仿宋_GB2312" w:hint="eastAsia"/>
                <w:sz w:val="22"/>
              </w:rPr>
              <w:t>3.</w:t>
            </w:r>
            <w:r w:rsidRPr="00B15549">
              <w:rPr>
                <w:rFonts w:ascii="仿宋_GB2312" w:eastAsia="仿宋_GB2312" w:hint="eastAsia"/>
                <w:sz w:val="22"/>
              </w:rPr>
              <w:t xml:space="preserve"> *</w:t>
            </w:r>
            <w:r>
              <w:rPr>
                <w:rFonts w:ascii="仿宋_GB2312" w:eastAsia="仿宋_GB2312" w:hint="eastAsia"/>
                <w:sz w:val="22"/>
              </w:rPr>
              <w:t>非同股同权送股（转增股本）登记通知</w:t>
            </w:r>
          </w:p>
        </w:tc>
      </w:tr>
      <w:tr w:rsidR="00442BC6" w:rsidRPr="00703694" w:rsidTr="00B62200">
        <w:trPr>
          <w:trHeight w:val="948"/>
          <w:jc w:val="center"/>
        </w:trPr>
        <w:tc>
          <w:tcPr>
            <w:tcW w:w="1226" w:type="dxa"/>
            <w:vMerge w:val="restart"/>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二、股份上市与股本变动</w:t>
            </w: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2</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1101首发限售股份上市</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1.*有限售条件的流通股上市流通申请表</w:t>
            </w:r>
          </w:p>
          <w:p w:rsidR="00442BC6" w:rsidRDefault="00442BC6" w:rsidP="00B62200">
            <w:pPr>
              <w:rPr>
                <w:rFonts w:ascii="仿宋_GB2312" w:eastAsia="仿宋_GB2312"/>
                <w:sz w:val="22"/>
              </w:rPr>
            </w:pPr>
            <w:r w:rsidRPr="00B15549">
              <w:rPr>
                <w:rFonts w:ascii="仿宋_GB2312" w:eastAsia="仿宋_GB2312" w:hint="eastAsia"/>
                <w:sz w:val="22"/>
              </w:rPr>
              <w:t>2.</w:t>
            </w:r>
            <w:r>
              <w:rPr>
                <w:rFonts w:ascii="仿宋_GB2312" w:eastAsia="仿宋_GB2312" w:hint="eastAsia"/>
                <w:sz w:val="22"/>
              </w:rPr>
              <w:t>股票</w:t>
            </w:r>
            <w:r w:rsidRPr="00B15549">
              <w:rPr>
                <w:rFonts w:ascii="仿宋_GB2312" w:eastAsia="仿宋_GB2312" w:hint="eastAsia"/>
                <w:sz w:val="22"/>
              </w:rPr>
              <w:t>上市申请表</w:t>
            </w:r>
          </w:p>
        </w:tc>
      </w:tr>
      <w:tr w:rsidR="00442BC6" w:rsidRPr="00703694" w:rsidTr="00B62200">
        <w:trPr>
          <w:trHeight w:val="948"/>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3</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1102股改后限售流通股上市</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1.*有限售条件的流通股上市流通申请表</w:t>
            </w:r>
          </w:p>
          <w:p w:rsidR="00442BC6" w:rsidRDefault="00442BC6" w:rsidP="00B62200">
            <w:pPr>
              <w:rPr>
                <w:rFonts w:ascii="仿宋_GB2312" w:eastAsia="仿宋_GB2312"/>
                <w:sz w:val="22"/>
              </w:rPr>
            </w:pPr>
            <w:r w:rsidRPr="00B15549">
              <w:rPr>
                <w:rFonts w:ascii="仿宋_GB2312" w:eastAsia="仿宋_GB2312" w:hint="eastAsia"/>
                <w:sz w:val="22"/>
              </w:rPr>
              <w:t>2.</w:t>
            </w:r>
            <w:r>
              <w:rPr>
                <w:rFonts w:ascii="仿宋_GB2312" w:eastAsia="仿宋_GB2312" w:hint="eastAsia"/>
                <w:sz w:val="22"/>
              </w:rPr>
              <w:t>股票</w:t>
            </w:r>
            <w:r w:rsidRPr="00B15549">
              <w:rPr>
                <w:rFonts w:ascii="仿宋_GB2312" w:eastAsia="仿宋_GB2312" w:hint="eastAsia"/>
                <w:sz w:val="22"/>
              </w:rPr>
              <w:t>上市申请表</w:t>
            </w:r>
          </w:p>
        </w:tc>
      </w:tr>
      <w:tr w:rsidR="00442BC6" w:rsidRPr="00703694" w:rsidTr="00B62200">
        <w:trPr>
          <w:trHeight w:val="948"/>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ind w:left="34"/>
              <w:jc w:val="center"/>
              <w:rPr>
                <w:rFonts w:ascii="仿宋_GB2312" w:eastAsia="仿宋_GB2312"/>
                <w:sz w:val="22"/>
              </w:rPr>
            </w:pPr>
            <w:r w:rsidRPr="00B15549">
              <w:rPr>
                <w:rFonts w:ascii="仿宋_GB2312" w:eastAsia="仿宋_GB2312"/>
                <w:sz w:val="22"/>
              </w:rPr>
              <w:t>4</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1103非公开发行限售股上市</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1.*有限售条件的流通股上市流通申请表</w:t>
            </w:r>
          </w:p>
          <w:p w:rsidR="00442BC6" w:rsidRDefault="00442BC6" w:rsidP="00B62200">
            <w:pPr>
              <w:rPr>
                <w:rFonts w:ascii="仿宋_GB2312" w:eastAsia="仿宋_GB2312"/>
                <w:sz w:val="22"/>
              </w:rPr>
            </w:pPr>
            <w:r w:rsidRPr="00B15549">
              <w:rPr>
                <w:rFonts w:ascii="仿宋_GB2312" w:eastAsia="仿宋_GB2312" w:hint="eastAsia"/>
                <w:sz w:val="22"/>
              </w:rPr>
              <w:t>2.股票上市申请表</w:t>
            </w:r>
          </w:p>
        </w:tc>
      </w:tr>
      <w:tr w:rsidR="00442BC6" w:rsidRPr="00703694" w:rsidTr="00B62200">
        <w:trPr>
          <w:trHeight w:val="948"/>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5</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1104其他类型股份上市</w:t>
            </w:r>
          </w:p>
        </w:tc>
        <w:tc>
          <w:tcPr>
            <w:tcW w:w="3011" w:type="dxa"/>
          </w:tcPr>
          <w:p w:rsidR="00442BC6" w:rsidRDefault="00442BC6" w:rsidP="00B62200">
            <w:pPr>
              <w:rPr>
                <w:rFonts w:ascii="仿宋_GB2312" w:eastAsia="仿宋_GB2312"/>
                <w:sz w:val="22"/>
              </w:rPr>
            </w:pPr>
            <w:r w:rsidRPr="00B15549">
              <w:rPr>
                <w:rFonts w:ascii="仿宋_GB2312" w:eastAsia="仿宋_GB2312" w:hint="eastAsia"/>
                <w:sz w:val="22"/>
              </w:rPr>
              <w:t>1.*有限售条件的流通股上市流通申请表</w:t>
            </w:r>
          </w:p>
          <w:p w:rsidR="00442BC6" w:rsidRDefault="00442BC6" w:rsidP="00B62200">
            <w:pPr>
              <w:rPr>
                <w:rFonts w:ascii="仿宋_GB2312" w:eastAsia="仿宋_GB2312"/>
                <w:sz w:val="22"/>
              </w:rPr>
            </w:pPr>
            <w:r w:rsidRPr="00B15549">
              <w:rPr>
                <w:rFonts w:ascii="仿宋_GB2312" w:eastAsia="仿宋_GB2312" w:hint="eastAsia"/>
                <w:sz w:val="22"/>
              </w:rPr>
              <w:t>2.股票上市申请表</w:t>
            </w:r>
          </w:p>
        </w:tc>
      </w:tr>
      <w:tr w:rsidR="00442BC6" w:rsidRPr="00703694" w:rsidTr="00B62200">
        <w:trPr>
          <w:trHeight w:val="536"/>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6</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1105其他股本变动</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其他股本结构变动申请表</w:t>
            </w:r>
          </w:p>
        </w:tc>
      </w:tr>
      <w:tr w:rsidR="00442BC6" w:rsidRPr="00703694" w:rsidTr="00B62200">
        <w:trPr>
          <w:trHeight w:val="948"/>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7</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1106配股/增发股份上市</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1.*有限售条件的流通股上市流通申请表</w:t>
            </w:r>
          </w:p>
          <w:p w:rsidR="00442BC6" w:rsidRDefault="00442BC6" w:rsidP="00B62200">
            <w:pPr>
              <w:rPr>
                <w:rFonts w:ascii="仿宋_GB2312" w:eastAsia="仿宋_GB2312"/>
                <w:sz w:val="22"/>
              </w:rPr>
            </w:pPr>
            <w:r w:rsidRPr="00B15549">
              <w:rPr>
                <w:rFonts w:ascii="仿宋_GB2312" w:eastAsia="仿宋_GB2312" w:hint="eastAsia"/>
                <w:sz w:val="22"/>
              </w:rPr>
              <w:t>2.股票上市申请表</w:t>
            </w:r>
          </w:p>
        </w:tc>
      </w:tr>
      <w:tr w:rsidR="00442BC6" w:rsidRPr="00703694" w:rsidTr="00B62200">
        <w:trPr>
          <w:trHeight w:val="454"/>
          <w:jc w:val="center"/>
        </w:trPr>
        <w:tc>
          <w:tcPr>
            <w:tcW w:w="1226" w:type="dxa"/>
            <w:vMerge w:val="restart"/>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三、权益变动、收购与要约收购</w:t>
            </w: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8</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1218股东股权转让的相关进展</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上市公司股权协议转让表</w:t>
            </w:r>
          </w:p>
        </w:tc>
      </w:tr>
      <w:tr w:rsidR="00442BC6" w:rsidRPr="00703694" w:rsidTr="00B62200">
        <w:trPr>
          <w:trHeight w:val="533"/>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9</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1302增持简式权益变动报告书</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上市公司股权协议转让表</w:t>
            </w:r>
          </w:p>
        </w:tc>
      </w:tr>
      <w:tr w:rsidR="00442BC6" w:rsidRPr="00703694" w:rsidTr="00B62200">
        <w:trPr>
          <w:trHeight w:val="399"/>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10</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1303增持详式权益变动报告书</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上市公司股权协议转让表</w:t>
            </w:r>
          </w:p>
        </w:tc>
      </w:tr>
      <w:tr w:rsidR="00442BC6" w:rsidRPr="00703694" w:rsidTr="00B62200">
        <w:trPr>
          <w:trHeight w:val="349"/>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11</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1305收购报告书全文</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上市公司股权协议转让表</w:t>
            </w:r>
          </w:p>
        </w:tc>
      </w:tr>
      <w:tr w:rsidR="00442BC6" w:rsidRPr="00703694" w:rsidTr="00B62200">
        <w:trPr>
          <w:trHeight w:val="515"/>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12</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1307要约收购报告书全文</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上市公司要约收购申请表</w:t>
            </w:r>
          </w:p>
        </w:tc>
      </w:tr>
      <w:tr w:rsidR="00442BC6" w:rsidRPr="00703694" w:rsidTr="00B62200">
        <w:trPr>
          <w:trHeight w:val="417"/>
          <w:jc w:val="center"/>
        </w:trPr>
        <w:tc>
          <w:tcPr>
            <w:tcW w:w="1226" w:type="dxa"/>
            <w:vMerge/>
            <w:shd w:val="clear" w:color="auto" w:fill="FFFFFF"/>
          </w:tcPr>
          <w:p w:rsidR="00442BC6" w:rsidRDefault="00442BC6" w:rsidP="00B62200">
            <w:pPr>
              <w:ind w:firstLine="440"/>
              <w:rPr>
                <w:rFonts w:ascii="仿宋_GB2312" w:eastAsia="仿宋_GB2312"/>
                <w:sz w:val="22"/>
              </w:rPr>
            </w:pPr>
          </w:p>
        </w:tc>
        <w:tc>
          <w:tcPr>
            <w:tcW w:w="709" w:type="dxa"/>
            <w:shd w:val="clear" w:color="000000" w:fill="FFFFFF"/>
          </w:tcPr>
          <w:p w:rsidR="00442BC6" w:rsidRDefault="00442BC6" w:rsidP="00B62200">
            <w:pPr>
              <w:jc w:val="center"/>
              <w:rPr>
                <w:rFonts w:ascii="仿宋_GB2312" w:eastAsia="仿宋_GB2312"/>
                <w:sz w:val="22"/>
              </w:rPr>
            </w:pPr>
            <w:r w:rsidRPr="00B15549">
              <w:rPr>
                <w:rFonts w:ascii="仿宋_GB2312" w:eastAsia="仿宋_GB2312"/>
                <w:sz w:val="22"/>
              </w:rPr>
              <w:t>13</w:t>
            </w:r>
          </w:p>
        </w:tc>
        <w:tc>
          <w:tcPr>
            <w:tcW w:w="2976" w:type="dxa"/>
            <w:shd w:val="clear" w:color="000000" w:fill="FFFFFF"/>
          </w:tcPr>
          <w:p w:rsidR="00442BC6" w:rsidRDefault="00442BC6" w:rsidP="00B62200">
            <w:pPr>
              <w:rPr>
                <w:rFonts w:ascii="仿宋_GB2312" w:eastAsia="仿宋_GB2312"/>
                <w:sz w:val="22"/>
              </w:rPr>
            </w:pPr>
            <w:r w:rsidRPr="00B15549">
              <w:rPr>
                <w:rFonts w:ascii="仿宋_GB2312" w:eastAsia="仿宋_GB2312" w:hint="eastAsia"/>
                <w:sz w:val="22"/>
              </w:rPr>
              <w:t>1313要约收购股份清算</w:t>
            </w:r>
          </w:p>
        </w:tc>
        <w:tc>
          <w:tcPr>
            <w:tcW w:w="3011" w:type="dxa"/>
            <w:shd w:val="clear" w:color="000000" w:fill="FFFFFF"/>
            <w:vAlign w:val="center"/>
          </w:tcPr>
          <w:p w:rsidR="00442BC6" w:rsidRDefault="00442BC6" w:rsidP="00B62200">
            <w:pPr>
              <w:rPr>
                <w:rFonts w:ascii="仿宋_GB2312" w:eastAsia="仿宋_GB2312"/>
                <w:sz w:val="22"/>
              </w:rPr>
            </w:pPr>
            <w:r w:rsidRPr="00B15549">
              <w:rPr>
                <w:rFonts w:ascii="仿宋_GB2312" w:eastAsia="仿宋_GB2312" w:hint="eastAsia"/>
                <w:sz w:val="22"/>
              </w:rPr>
              <w:t>要约收购股份临时保管申请表</w:t>
            </w:r>
          </w:p>
        </w:tc>
      </w:tr>
      <w:tr w:rsidR="00442BC6" w:rsidRPr="00703694" w:rsidTr="00B62200">
        <w:trPr>
          <w:trHeight w:val="468"/>
          <w:jc w:val="center"/>
        </w:trPr>
        <w:tc>
          <w:tcPr>
            <w:tcW w:w="1226" w:type="dxa"/>
            <w:vMerge w:val="restart"/>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四、股权型再融资</w:t>
            </w: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14</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1409非公开发行结果暨股份变动</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其他股本结构变动申请表</w:t>
            </w:r>
          </w:p>
        </w:tc>
      </w:tr>
      <w:tr w:rsidR="00442BC6" w:rsidRPr="00703694" w:rsidTr="00B62200">
        <w:trPr>
          <w:trHeight w:val="324"/>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15</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1421配股发行</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配股实施申请表</w:t>
            </w:r>
          </w:p>
        </w:tc>
      </w:tr>
      <w:tr w:rsidR="00442BC6" w:rsidRPr="00703694" w:rsidTr="00B62200">
        <w:trPr>
          <w:trHeight w:val="324"/>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16</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1422配股失败</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配股失败申请表</w:t>
            </w:r>
          </w:p>
        </w:tc>
      </w:tr>
      <w:tr w:rsidR="00442BC6" w:rsidRPr="00703694" w:rsidTr="00B62200">
        <w:trPr>
          <w:trHeight w:val="433"/>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17</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1431公开增发发行</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定价增发股票发行申请表</w:t>
            </w:r>
          </w:p>
        </w:tc>
      </w:tr>
      <w:tr w:rsidR="00442BC6" w:rsidRPr="00703694" w:rsidTr="00B62200">
        <w:trPr>
          <w:trHeight w:val="948"/>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18</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1432公开增发网下发行结果及网上中签率</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增发新股价格及配售情况申请表</w:t>
            </w:r>
          </w:p>
        </w:tc>
      </w:tr>
      <w:tr w:rsidR="00442BC6" w:rsidRPr="00703694" w:rsidTr="00B62200">
        <w:trPr>
          <w:trHeight w:val="948"/>
          <w:jc w:val="center"/>
        </w:trPr>
        <w:tc>
          <w:tcPr>
            <w:tcW w:w="1226" w:type="dxa"/>
            <w:vMerge w:val="restart"/>
            <w:shd w:val="clear" w:color="auto" w:fill="FFFFFF"/>
          </w:tcPr>
          <w:p w:rsidR="00442BC6" w:rsidRDefault="00442BC6" w:rsidP="00B62200">
            <w:pPr>
              <w:rPr>
                <w:rFonts w:ascii="仿宋_GB2312" w:eastAsia="仿宋_GB2312"/>
                <w:sz w:val="22"/>
              </w:rPr>
            </w:pPr>
            <w:r>
              <w:rPr>
                <w:rFonts w:ascii="仿宋_GB2312" w:eastAsia="仿宋_GB2312" w:hint="eastAsia"/>
                <w:sz w:val="22"/>
              </w:rPr>
              <w:t>五</w:t>
            </w:r>
            <w:r w:rsidRPr="00B15549">
              <w:rPr>
                <w:rFonts w:ascii="仿宋_GB2312" w:eastAsia="仿宋_GB2312" w:hint="eastAsia"/>
                <w:sz w:val="22"/>
              </w:rPr>
              <w:t>、重大资产重组与吸收合并</w:t>
            </w: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19</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1612涉及重大资产重组的发行结果暨股份变动</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其他股本结构变动申请表</w:t>
            </w:r>
          </w:p>
        </w:tc>
      </w:tr>
      <w:tr w:rsidR="00442BC6" w:rsidRPr="00703694" w:rsidTr="00B62200">
        <w:trPr>
          <w:trHeight w:val="396"/>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ind w:left="110"/>
              <w:rPr>
                <w:rFonts w:ascii="仿宋_GB2312" w:eastAsia="仿宋_GB2312"/>
                <w:sz w:val="22"/>
              </w:rPr>
            </w:pPr>
            <w:r w:rsidRPr="00B15549">
              <w:rPr>
                <w:rFonts w:ascii="仿宋_GB2312" w:eastAsia="仿宋_GB2312"/>
                <w:sz w:val="22"/>
              </w:rPr>
              <w:t>20</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1711现金选择权实施</w:t>
            </w:r>
          </w:p>
        </w:tc>
        <w:tc>
          <w:tcPr>
            <w:tcW w:w="3011" w:type="dxa"/>
            <w:vAlign w:val="center"/>
          </w:tcPr>
          <w:p w:rsidR="00442BC6" w:rsidRDefault="00442BC6" w:rsidP="00B62200">
            <w:pPr>
              <w:ind w:left="34"/>
              <w:rPr>
                <w:rFonts w:ascii="仿宋_GB2312" w:eastAsia="仿宋_GB2312"/>
                <w:sz w:val="22"/>
              </w:rPr>
            </w:pPr>
            <w:r w:rsidRPr="00B15549">
              <w:rPr>
                <w:rFonts w:ascii="仿宋_GB2312" w:eastAsia="仿宋_GB2312" w:hint="eastAsia"/>
                <w:sz w:val="22"/>
              </w:rPr>
              <w:t>上市公司现金选择权申请表</w:t>
            </w:r>
          </w:p>
        </w:tc>
      </w:tr>
      <w:tr w:rsidR="00442BC6" w:rsidRPr="00703694" w:rsidTr="00B62200">
        <w:trPr>
          <w:trHeight w:val="985"/>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21</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1715换股实施结果、股份变动暨新增股份上市（合并方）</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股票上市申请表</w:t>
            </w:r>
          </w:p>
        </w:tc>
      </w:tr>
      <w:tr w:rsidR="00442BC6" w:rsidRPr="00703694" w:rsidTr="00B62200">
        <w:trPr>
          <w:trHeight w:val="948"/>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22</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1717涉及吸收合并的发行结果暨股份变动</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其他股本结构变动申请表</w:t>
            </w:r>
          </w:p>
        </w:tc>
      </w:tr>
      <w:tr w:rsidR="00442BC6" w:rsidRPr="00703694" w:rsidTr="00B62200">
        <w:trPr>
          <w:trHeight w:val="489"/>
          <w:jc w:val="center"/>
        </w:trPr>
        <w:tc>
          <w:tcPr>
            <w:tcW w:w="1226" w:type="dxa"/>
            <w:vMerge w:val="restart"/>
            <w:shd w:val="clear" w:color="auto" w:fill="FFFFFF"/>
          </w:tcPr>
          <w:p w:rsidR="00442BC6" w:rsidRDefault="00442BC6" w:rsidP="00B62200">
            <w:pPr>
              <w:rPr>
                <w:rFonts w:ascii="仿宋_GB2312" w:eastAsia="仿宋_GB2312"/>
                <w:sz w:val="22"/>
              </w:rPr>
            </w:pPr>
            <w:r>
              <w:rPr>
                <w:rFonts w:ascii="仿宋_GB2312" w:eastAsia="仿宋_GB2312" w:hint="eastAsia"/>
                <w:sz w:val="22"/>
              </w:rPr>
              <w:t>六</w:t>
            </w:r>
            <w:r w:rsidRPr="00B15549">
              <w:rPr>
                <w:rFonts w:ascii="仿宋_GB2312" w:eastAsia="仿宋_GB2312" w:hint="eastAsia"/>
                <w:sz w:val="22"/>
              </w:rPr>
              <w:t>、股份回购</w:t>
            </w: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23</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1804回购报告书</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上市公司股份回购申请表</w:t>
            </w:r>
          </w:p>
        </w:tc>
      </w:tr>
      <w:tr w:rsidR="00442BC6" w:rsidRPr="00703694" w:rsidTr="00B62200">
        <w:trPr>
          <w:trHeight w:val="410"/>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24</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1808回购实施结果暨股份变动</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股份注销申请表</w:t>
            </w:r>
          </w:p>
        </w:tc>
      </w:tr>
      <w:tr w:rsidR="00442BC6" w:rsidRPr="00703694" w:rsidTr="00B62200">
        <w:trPr>
          <w:trHeight w:val="332"/>
          <w:jc w:val="center"/>
        </w:trPr>
        <w:tc>
          <w:tcPr>
            <w:tcW w:w="1226" w:type="dxa"/>
            <w:vMerge w:val="restart"/>
            <w:shd w:val="clear" w:color="auto" w:fill="FFFFFF"/>
          </w:tcPr>
          <w:p w:rsidR="00442BC6" w:rsidRDefault="00442BC6" w:rsidP="00B62200">
            <w:pPr>
              <w:rPr>
                <w:rFonts w:ascii="仿宋_GB2312" w:eastAsia="仿宋_GB2312"/>
                <w:sz w:val="22"/>
              </w:rPr>
            </w:pPr>
            <w:r>
              <w:rPr>
                <w:rFonts w:ascii="仿宋_GB2312" w:eastAsia="仿宋_GB2312" w:hint="eastAsia"/>
                <w:sz w:val="22"/>
              </w:rPr>
              <w:t>七</w:t>
            </w:r>
            <w:r w:rsidRPr="00B15549">
              <w:rPr>
                <w:rFonts w:ascii="仿宋_GB2312" w:eastAsia="仿宋_GB2312" w:hint="eastAsia"/>
                <w:sz w:val="22"/>
              </w:rPr>
              <w:t>、可转换公司债券</w:t>
            </w: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25</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1901可转债上市</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可转债上市申请表</w:t>
            </w:r>
          </w:p>
        </w:tc>
      </w:tr>
      <w:tr w:rsidR="00442BC6" w:rsidRPr="00703694" w:rsidTr="00B62200">
        <w:trPr>
          <w:trHeight w:val="471"/>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26</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1902可转债开始转股</w:t>
            </w:r>
          </w:p>
        </w:tc>
        <w:tc>
          <w:tcPr>
            <w:tcW w:w="3011" w:type="dxa"/>
            <w:vAlign w:val="center"/>
          </w:tcPr>
          <w:p w:rsidR="00442BC6" w:rsidRDefault="00442BC6" w:rsidP="00B62200">
            <w:pPr>
              <w:rPr>
                <w:rFonts w:ascii="仿宋_GB2312" w:eastAsia="仿宋_GB2312" w:hAnsi="仿宋_GB2312"/>
                <w:sz w:val="22"/>
              </w:rPr>
            </w:pPr>
            <w:r w:rsidRPr="00B15549">
              <w:rPr>
                <w:rFonts w:ascii="仿宋_GB2312" w:eastAsia="仿宋_GB2312" w:hint="eastAsia"/>
                <w:sz w:val="22"/>
              </w:rPr>
              <w:t>可转换公司债券转股申请表</w:t>
            </w:r>
          </w:p>
        </w:tc>
      </w:tr>
      <w:tr w:rsidR="00442BC6" w:rsidRPr="00703694" w:rsidTr="00B62200">
        <w:trPr>
          <w:trHeight w:val="489"/>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27</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1904转股价格调整（权益分派）</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可转债转股价格调整申请表</w:t>
            </w:r>
          </w:p>
        </w:tc>
      </w:tr>
      <w:tr w:rsidR="00442BC6" w:rsidRPr="00703694" w:rsidTr="00B62200">
        <w:trPr>
          <w:trHeight w:val="411"/>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28</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1905转股价格调整（修正条</w:t>
            </w:r>
            <w:r w:rsidRPr="00B15549">
              <w:rPr>
                <w:rFonts w:ascii="仿宋_GB2312" w:eastAsia="仿宋_GB2312" w:hint="eastAsia"/>
                <w:sz w:val="22"/>
              </w:rPr>
              <w:lastRenderedPageBreak/>
              <w:t>款）</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lastRenderedPageBreak/>
              <w:t>可转债转股价格调整申请表</w:t>
            </w:r>
          </w:p>
        </w:tc>
      </w:tr>
      <w:tr w:rsidR="00442BC6" w:rsidRPr="00703694" w:rsidTr="00B62200">
        <w:trPr>
          <w:trHeight w:val="324"/>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29</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1906可转债付息</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*可转债兑息通知</w:t>
            </w:r>
          </w:p>
        </w:tc>
      </w:tr>
      <w:tr w:rsidR="00442BC6" w:rsidRPr="00703694" w:rsidTr="00B62200">
        <w:trPr>
          <w:trHeight w:val="425"/>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30</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1908可转债赎回</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*可转债赎回通知</w:t>
            </w:r>
          </w:p>
        </w:tc>
      </w:tr>
      <w:tr w:rsidR="00442BC6" w:rsidRPr="00703694" w:rsidTr="00B62200">
        <w:trPr>
          <w:trHeight w:val="787"/>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31</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1909可转债赎回结果及兑付摘牌</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1.证券摘牌申请表</w:t>
            </w:r>
          </w:p>
          <w:p w:rsidR="00442BC6" w:rsidRDefault="00442BC6" w:rsidP="00B62200">
            <w:pPr>
              <w:rPr>
                <w:rFonts w:ascii="仿宋_GB2312" w:eastAsia="仿宋_GB2312"/>
                <w:sz w:val="22"/>
              </w:rPr>
            </w:pPr>
            <w:r w:rsidRPr="00B15549">
              <w:rPr>
                <w:rFonts w:ascii="仿宋_GB2312" w:eastAsia="仿宋_GB2312" w:hint="eastAsia"/>
                <w:sz w:val="22"/>
              </w:rPr>
              <w:t>2.可转债转股代码摘牌申请表</w:t>
            </w:r>
          </w:p>
        </w:tc>
      </w:tr>
      <w:tr w:rsidR="00442BC6" w:rsidRPr="00703694" w:rsidTr="00B62200">
        <w:trPr>
          <w:trHeight w:val="562"/>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32</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1910可转债转股引起的股份变动</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债转股股份变动申请表</w:t>
            </w:r>
          </w:p>
        </w:tc>
      </w:tr>
      <w:tr w:rsidR="00442BC6" w:rsidRPr="00703694" w:rsidTr="00B62200">
        <w:trPr>
          <w:trHeight w:val="413"/>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33</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1912可转债回售</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可转债回售申请表</w:t>
            </w:r>
          </w:p>
        </w:tc>
      </w:tr>
      <w:tr w:rsidR="00442BC6" w:rsidRPr="00703694" w:rsidTr="00B62200">
        <w:trPr>
          <w:trHeight w:val="487"/>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34</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1913可转债回售结果</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可转债回售结果申请表</w:t>
            </w:r>
          </w:p>
        </w:tc>
      </w:tr>
      <w:tr w:rsidR="00442BC6" w:rsidRPr="00703694" w:rsidTr="00B62200">
        <w:trPr>
          <w:trHeight w:val="1389"/>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35</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1914可转债停止交易</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1.可转债停止交易申请表</w:t>
            </w:r>
          </w:p>
          <w:p w:rsidR="00442BC6" w:rsidRDefault="00442BC6" w:rsidP="00B62200">
            <w:pPr>
              <w:rPr>
                <w:rFonts w:ascii="仿宋_GB2312" w:eastAsia="仿宋_GB2312"/>
                <w:sz w:val="22"/>
              </w:rPr>
            </w:pPr>
            <w:r w:rsidRPr="00B15549">
              <w:rPr>
                <w:rFonts w:ascii="仿宋_GB2312" w:eastAsia="仿宋_GB2312" w:hint="eastAsia"/>
                <w:sz w:val="22"/>
              </w:rPr>
              <w:t>2.可转债停止转股申请表</w:t>
            </w:r>
          </w:p>
          <w:p w:rsidR="00442BC6" w:rsidRDefault="00442BC6" w:rsidP="00B62200">
            <w:pPr>
              <w:rPr>
                <w:rFonts w:ascii="仿宋_GB2312" w:eastAsia="仿宋_GB2312"/>
                <w:sz w:val="22"/>
              </w:rPr>
            </w:pPr>
            <w:r w:rsidRPr="00B15549">
              <w:rPr>
                <w:rFonts w:ascii="仿宋_GB2312" w:eastAsia="仿宋_GB2312" w:hint="eastAsia"/>
                <w:sz w:val="22"/>
              </w:rPr>
              <w:t>3.可转债到期申请表</w:t>
            </w:r>
          </w:p>
        </w:tc>
      </w:tr>
      <w:tr w:rsidR="00442BC6" w:rsidRPr="00703694" w:rsidTr="00B62200">
        <w:trPr>
          <w:trHeight w:val="1680"/>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36</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1916可转债到期兑付及摘牌</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1.*可转债兑付通知</w:t>
            </w:r>
          </w:p>
          <w:p w:rsidR="00442BC6" w:rsidRDefault="00442BC6" w:rsidP="00B62200">
            <w:pPr>
              <w:rPr>
                <w:rFonts w:ascii="仿宋_GB2312" w:eastAsia="仿宋_GB2312"/>
                <w:sz w:val="22"/>
              </w:rPr>
            </w:pPr>
            <w:r w:rsidRPr="00B15549">
              <w:rPr>
                <w:rFonts w:ascii="仿宋_GB2312" w:eastAsia="仿宋_GB2312" w:hint="eastAsia"/>
                <w:sz w:val="22"/>
              </w:rPr>
              <w:t>2.证券摘牌申请表</w:t>
            </w:r>
          </w:p>
          <w:p w:rsidR="00442BC6" w:rsidRDefault="00442BC6" w:rsidP="00B62200">
            <w:pPr>
              <w:rPr>
                <w:rFonts w:ascii="仿宋_GB2312" w:eastAsia="仿宋_GB2312"/>
                <w:sz w:val="22"/>
              </w:rPr>
            </w:pPr>
            <w:r w:rsidRPr="00B15549">
              <w:rPr>
                <w:rFonts w:ascii="仿宋_GB2312" w:eastAsia="仿宋_GB2312" w:hint="eastAsia"/>
                <w:sz w:val="22"/>
              </w:rPr>
              <w:t>3.可转债转股代码摘牌申请表</w:t>
            </w:r>
          </w:p>
          <w:p w:rsidR="00442BC6" w:rsidRDefault="00442BC6" w:rsidP="00B62200">
            <w:pPr>
              <w:rPr>
                <w:rFonts w:ascii="仿宋_GB2312" w:eastAsia="仿宋_GB2312"/>
                <w:sz w:val="22"/>
              </w:rPr>
            </w:pPr>
            <w:r w:rsidRPr="00B15549">
              <w:rPr>
                <w:rFonts w:ascii="仿宋_GB2312" w:eastAsia="仿宋_GB2312" w:hint="eastAsia"/>
                <w:sz w:val="22"/>
              </w:rPr>
              <w:t>4.债转股股份变动申请表</w:t>
            </w:r>
          </w:p>
        </w:tc>
      </w:tr>
      <w:tr w:rsidR="00442BC6" w:rsidRPr="00703694" w:rsidTr="00B62200">
        <w:trPr>
          <w:trHeight w:val="488"/>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37</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1920可转债评级结果</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可转债信用评级调整申请表</w:t>
            </w:r>
          </w:p>
        </w:tc>
      </w:tr>
      <w:tr w:rsidR="00442BC6" w:rsidRPr="00703694" w:rsidTr="00B62200">
        <w:trPr>
          <w:trHeight w:val="324"/>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38</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1922可转债发行</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可转债发行申请表</w:t>
            </w:r>
          </w:p>
        </w:tc>
      </w:tr>
      <w:tr w:rsidR="00442BC6" w:rsidRPr="00703694" w:rsidTr="00B62200">
        <w:trPr>
          <w:trHeight w:val="948"/>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39</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1923可转债网下发行结果及网上中签率</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可转债配售数量情况申请表</w:t>
            </w:r>
          </w:p>
        </w:tc>
      </w:tr>
      <w:tr w:rsidR="00442BC6" w:rsidRPr="00703694" w:rsidTr="00B62200">
        <w:trPr>
          <w:trHeight w:val="375"/>
          <w:jc w:val="center"/>
        </w:trPr>
        <w:tc>
          <w:tcPr>
            <w:tcW w:w="1226" w:type="dxa"/>
            <w:vMerge w:val="restart"/>
            <w:shd w:val="clear" w:color="auto" w:fill="FFFFFF"/>
          </w:tcPr>
          <w:p w:rsidR="00442BC6" w:rsidRDefault="00442BC6" w:rsidP="00B62200">
            <w:pPr>
              <w:rPr>
                <w:rFonts w:ascii="仿宋_GB2312" w:eastAsia="仿宋_GB2312"/>
                <w:sz w:val="22"/>
              </w:rPr>
            </w:pPr>
            <w:r>
              <w:rPr>
                <w:rFonts w:ascii="仿宋_GB2312" w:eastAsia="仿宋_GB2312" w:hint="eastAsia"/>
                <w:sz w:val="22"/>
              </w:rPr>
              <w:t>八</w:t>
            </w:r>
            <w:r w:rsidRPr="00B15549">
              <w:rPr>
                <w:rFonts w:ascii="仿宋_GB2312" w:eastAsia="仿宋_GB2312" w:hint="eastAsia"/>
                <w:sz w:val="22"/>
              </w:rPr>
              <w:t>、公司债券</w:t>
            </w: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40</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2002公司债兑付</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公司债券兑付摘牌申请表</w:t>
            </w:r>
          </w:p>
        </w:tc>
      </w:tr>
      <w:tr w:rsidR="00442BC6" w:rsidRPr="00703694" w:rsidTr="00B62200">
        <w:trPr>
          <w:trHeight w:val="324"/>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41</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2003公司债回售</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公司债券回售申请表</w:t>
            </w:r>
          </w:p>
        </w:tc>
      </w:tr>
      <w:tr w:rsidR="00442BC6" w:rsidRPr="00703694" w:rsidTr="00B62200">
        <w:trPr>
          <w:trHeight w:val="489"/>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42</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2005公司债回售结果</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公司债券回售结果申请表</w:t>
            </w:r>
          </w:p>
        </w:tc>
      </w:tr>
      <w:tr w:rsidR="00442BC6" w:rsidRPr="00703694" w:rsidTr="00B62200">
        <w:trPr>
          <w:trHeight w:val="552"/>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sidRPr="00B15549">
              <w:rPr>
                <w:rFonts w:ascii="仿宋_GB2312" w:eastAsia="仿宋_GB2312"/>
                <w:sz w:val="22"/>
              </w:rPr>
              <w:t>43</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2009公司债利率调整</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公司债券利率调整申请表</w:t>
            </w:r>
          </w:p>
        </w:tc>
      </w:tr>
      <w:tr w:rsidR="00442BC6" w:rsidRPr="00703694" w:rsidTr="00B62200">
        <w:trPr>
          <w:trHeight w:val="446"/>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44</w:t>
            </w:r>
          </w:p>
        </w:tc>
        <w:tc>
          <w:tcPr>
            <w:tcW w:w="2976" w:type="dxa"/>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2012公司债券评级结果</w:t>
            </w:r>
          </w:p>
        </w:tc>
        <w:tc>
          <w:tcPr>
            <w:tcW w:w="3011" w:type="dxa"/>
            <w:shd w:val="clear" w:color="auto" w:fill="FFFFFF"/>
            <w:vAlign w:val="center"/>
          </w:tcPr>
          <w:p w:rsidR="00442BC6" w:rsidRDefault="00442BC6" w:rsidP="00B62200">
            <w:pPr>
              <w:rPr>
                <w:rFonts w:ascii="仿宋_GB2312" w:eastAsia="仿宋_GB2312"/>
                <w:sz w:val="22"/>
              </w:rPr>
            </w:pPr>
            <w:r w:rsidRPr="00B15549">
              <w:rPr>
                <w:rFonts w:ascii="仿宋_GB2312" w:eastAsia="仿宋_GB2312" w:hint="eastAsia"/>
                <w:sz w:val="22"/>
              </w:rPr>
              <w:t>公司债券信用评级调整申请表</w:t>
            </w:r>
          </w:p>
        </w:tc>
      </w:tr>
      <w:tr w:rsidR="00442BC6" w:rsidRPr="00703694" w:rsidTr="00B62200">
        <w:trPr>
          <w:trHeight w:val="446"/>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45</w:t>
            </w:r>
          </w:p>
        </w:tc>
        <w:tc>
          <w:tcPr>
            <w:tcW w:w="2976" w:type="dxa"/>
            <w:shd w:val="clear" w:color="auto" w:fill="FFFFFF"/>
          </w:tcPr>
          <w:p w:rsidR="00442BC6" w:rsidRDefault="00442BC6" w:rsidP="00B62200">
            <w:pPr>
              <w:rPr>
                <w:rFonts w:ascii="仿宋_GB2312" w:eastAsia="仿宋_GB2312"/>
                <w:sz w:val="22"/>
              </w:rPr>
            </w:pPr>
            <w:r w:rsidRPr="00453E7F">
              <w:rPr>
                <w:rFonts w:ascii="仿宋_GB2312" w:eastAsia="仿宋_GB2312" w:hint="eastAsia"/>
                <w:sz w:val="22"/>
              </w:rPr>
              <w:t>2015公司债赎回</w:t>
            </w:r>
          </w:p>
        </w:tc>
        <w:tc>
          <w:tcPr>
            <w:tcW w:w="3011" w:type="dxa"/>
            <w:shd w:val="clear" w:color="auto" w:fill="FFFFFF"/>
            <w:vAlign w:val="center"/>
          </w:tcPr>
          <w:p w:rsidR="00442BC6" w:rsidRDefault="00442BC6" w:rsidP="00B62200">
            <w:pPr>
              <w:rPr>
                <w:rFonts w:ascii="仿宋_GB2312" w:eastAsia="仿宋_GB2312"/>
                <w:sz w:val="22"/>
              </w:rPr>
            </w:pPr>
            <w:r w:rsidRPr="00453E7F">
              <w:rPr>
                <w:rFonts w:ascii="仿宋_GB2312" w:eastAsia="仿宋_GB2312" w:hint="eastAsia"/>
                <w:sz w:val="22"/>
              </w:rPr>
              <w:t>*公司债赎回通知</w:t>
            </w:r>
          </w:p>
        </w:tc>
      </w:tr>
      <w:tr w:rsidR="00442BC6" w:rsidRPr="00703694" w:rsidTr="00B62200">
        <w:trPr>
          <w:trHeight w:val="446"/>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46</w:t>
            </w:r>
          </w:p>
        </w:tc>
        <w:tc>
          <w:tcPr>
            <w:tcW w:w="2976" w:type="dxa"/>
            <w:shd w:val="clear" w:color="auto" w:fill="FFFFFF"/>
          </w:tcPr>
          <w:p w:rsidR="00442BC6" w:rsidRDefault="00442BC6" w:rsidP="00B62200">
            <w:pPr>
              <w:rPr>
                <w:rFonts w:ascii="仿宋_GB2312" w:eastAsia="仿宋_GB2312"/>
                <w:sz w:val="22"/>
              </w:rPr>
            </w:pPr>
            <w:r>
              <w:rPr>
                <w:rFonts w:ascii="仿宋_GB2312" w:eastAsia="仿宋_GB2312" w:hint="eastAsia"/>
                <w:sz w:val="22"/>
              </w:rPr>
              <w:t>2017</w:t>
            </w:r>
            <w:r w:rsidRPr="00453E7F">
              <w:rPr>
                <w:rFonts w:ascii="仿宋_GB2312" w:eastAsia="仿宋_GB2312" w:hint="eastAsia"/>
                <w:sz w:val="22"/>
              </w:rPr>
              <w:t>公司债券赎回结果及摘牌</w:t>
            </w:r>
          </w:p>
        </w:tc>
        <w:tc>
          <w:tcPr>
            <w:tcW w:w="3011" w:type="dxa"/>
            <w:shd w:val="clear" w:color="auto" w:fill="FFFFFF"/>
            <w:vAlign w:val="center"/>
          </w:tcPr>
          <w:p w:rsidR="00442BC6" w:rsidRDefault="00442BC6" w:rsidP="00B62200">
            <w:pPr>
              <w:rPr>
                <w:rFonts w:ascii="仿宋_GB2312" w:eastAsia="仿宋_GB2312"/>
                <w:sz w:val="22"/>
              </w:rPr>
            </w:pPr>
            <w:r w:rsidRPr="00453E7F">
              <w:rPr>
                <w:rFonts w:ascii="仿宋_GB2312" w:eastAsia="仿宋_GB2312" w:hint="eastAsia"/>
                <w:sz w:val="22"/>
              </w:rPr>
              <w:t>证券摘牌申请表</w:t>
            </w:r>
          </w:p>
        </w:tc>
      </w:tr>
      <w:tr w:rsidR="00442BC6" w:rsidRPr="00703694" w:rsidTr="00B62200">
        <w:trPr>
          <w:trHeight w:val="446"/>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47</w:t>
            </w:r>
          </w:p>
        </w:tc>
        <w:tc>
          <w:tcPr>
            <w:tcW w:w="2976" w:type="dxa"/>
            <w:shd w:val="clear" w:color="auto" w:fill="FFFFFF"/>
          </w:tcPr>
          <w:p w:rsidR="00442BC6" w:rsidRDefault="00442BC6" w:rsidP="00B62200">
            <w:pPr>
              <w:rPr>
                <w:rFonts w:ascii="仿宋_GB2312" w:eastAsia="仿宋_GB2312"/>
                <w:sz w:val="22"/>
              </w:rPr>
            </w:pPr>
            <w:r w:rsidRPr="00453E7F">
              <w:rPr>
                <w:rFonts w:ascii="仿宋_GB2312" w:eastAsia="仿宋_GB2312" w:hint="eastAsia"/>
                <w:sz w:val="22"/>
              </w:rPr>
              <w:t>2018公司债券暂停上市</w:t>
            </w:r>
          </w:p>
        </w:tc>
        <w:tc>
          <w:tcPr>
            <w:tcW w:w="3011" w:type="dxa"/>
            <w:shd w:val="clear" w:color="auto" w:fill="FFFFFF"/>
            <w:vAlign w:val="center"/>
          </w:tcPr>
          <w:p w:rsidR="00442BC6" w:rsidRDefault="00442BC6" w:rsidP="00B62200">
            <w:pPr>
              <w:rPr>
                <w:rFonts w:ascii="仿宋_GB2312" w:eastAsia="仿宋_GB2312"/>
                <w:sz w:val="22"/>
              </w:rPr>
            </w:pPr>
            <w:r w:rsidRPr="00453E7F">
              <w:rPr>
                <w:rFonts w:ascii="仿宋_GB2312" w:eastAsia="仿宋_GB2312" w:hint="eastAsia"/>
                <w:sz w:val="22"/>
              </w:rPr>
              <w:t>公司债券暂停上市申请表</w:t>
            </w:r>
          </w:p>
        </w:tc>
      </w:tr>
      <w:tr w:rsidR="00442BC6" w:rsidRPr="00703694" w:rsidTr="00B62200">
        <w:trPr>
          <w:trHeight w:val="446"/>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48</w:t>
            </w:r>
          </w:p>
        </w:tc>
        <w:tc>
          <w:tcPr>
            <w:tcW w:w="2976" w:type="dxa"/>
            <w:shd w:val="clear" w:color="auto" w:fill="FFFFFF"/>
          </w:tcPr>
          <w:p w:rsidR="00442BC6" w:rsidRDefault="00442BC6" w:rsidP="00B62200">
            <w:pPr>
              <w:rPr>
                <w:rFonts w:ascii="仿宋_GB2312" w:eastAsia="仿宋_GB2312"/>
                <w:sz w:val="22"/>
              </w:rPr>
            </w:pPr>
            <w:r w:rsidRPr="00453E7F">
              <w:rPr>
                <w:rFonts w:ascii="仿宋_GB2312" w:eastAsia="仿宋_GB2312" w:hint="eastAsia"/>
                <w:sz w:val="22"/>
              </w:rPr>
              <w:t>2019公司债券恢复上市</w:t>
            </w:r>
          </w:p>
        </w:tc>
        <w:tc>
          <w:tcPr>
            <w:tcW w:w="3011" w:type="dxa"/>
            <w:shd w:val="clear" w:color="auto" w:fill="FFFFFF"/>
            <w:vAlign w:val="center"/>
          </w:tcPr>
          <w:p w:rsidR="00442BC6" w:rsidRDefault="00442BC6" w:rsidP="00B62200">
            <w:pPr>
              <w:rPr>
                <w:rFonts w:ascii="仿宋_GB2312" w:eastAsia="仿宋_GB2312"/>
                <w:sz w:val="22"/>
              </w:rPr>
            </w:pPr>
            <w:r w:rsidRPr="00453E7F">
              <w:rPr>
                <w:rFonts w:ascii="仿宋_GB2312" w:eastAsia="仿宋_GB2312" w:hint="eastAsia"/>
                <w:sz w:val="22"/>
              </w:rPr>
              <w:t>公司债券恢复上市申请表</w:t>
            </w:r>
          </w:p>
        </w:tc>
      </w:tr>
      <w:tr w:rsidR="00442BC6" w:rsidRPr="00703694" w:rsidTr="00B62200">
        <w:trPr>
          <w:trHeight w:val="524"/>
          <w:jc w:val="center"/>
        </w:trPr>
        <w:tc>
          <w:tcPr>
            <w:tcW w:w="1226" w:type="dxa"/>
            <w:vMerge w:val="restart"/>
            <w:shd w:val="clear" w:color="auto" w:fill="FFFFFF"/>
          </w:tcPr>
          <w:p w:rsidR="00442BC6" w:rsidRDefault="00442BC6" w:rsidP="00B62200">
            <w:pPr>
              <w:rPr>
                <w:rFonts w:ascii="仿宋_GB2312" w:eastAsia="仿宋_GB2312"/>
                <w:sz w:val="22"/>
              </w:rPr>
            </w:pPr>
            <w:r>
              <w:rPr>
                <w:rFonts w:ascii="仿宋_GB2312" w:eastAsia="仿宋_GB2312" w:hint="eastAsia"/>
                <w:sz w:val="22"/>
              </w:rPr>
              <w:t>九</w:t>
            </w:r>
            <w:r w:rsidRPr="00B15549">
              <w:rPr>
                <w:rFonts w:ascii="仿宋_GB2312" w:eastAsia="仿宋_GB2312" w:hint="eastAsia"/>
                <w:sz w:val="22"/>
              </w:rPr>
              <w:t>、股权激励</w:t>
            </w: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49</w:t>
            </w:r>
          </w:p>
        </w:tc>
        <w:tc>
          <w:tcPr>
            <w:tcW w:w="2976" w:type="dxa"/>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2107股权激励计划股份回购结果</w:t>
            </w:r>
          </w:p>
        </w:tc>
        <w:tc>
          <w:tcPr>
            <w:tcW w:w="3011" w:type="dxa"/>
            <w:shd w:val="clear" w:color="auto" w:fill="FFFFFF"/>
            <w:vAlign w:val="center"/>
          </w:tcPr>
          <w:p w:rsidR="00442BC6" w:rsidRDefault="00442BC6" w:rsidP="00B62200">
            <w:pPr>
              <w:rPr>
                <w:rFonts w:ascii="仿宋_GB2312" w:eastAsia="仿宋_GB2312"/>
                <w:sz w:val="22"/>
              </w:rPr>
            </w:pPr>
            <w:r w:rsidRPr="00B15549">
              <w:rPr>
                <w:rFonts w:ascii="仿宋_GB2312" w:eastAsia="仿宋_GB2312" w:hint="eastAsia"/>
                <w:sz w:val="22"/>
              </w:rPr>
              <w:t>无限售条件流通股证券类别变更申请表</w:t>
            </w:r>
          </w:p>
        </w:tc>
      </w:tr>
      <w:tr w:rsidR="00442BC6" w:rsidRPr="00703694" w:rsidTr="00B62200">
        <w:trPr>
          <w:trHeight w:val="546"/>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50</w:t>
            </w:r>
          </w:p>
        </w:tc>
        <w:tc>
          <w:tcPr>
            <w:tcW w:w="2976" w:type="dxa"/>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2109限制性股票授予结果</w:t>
            </w:r>
          </w:p>
        </w:tc>
        <w:tc>
          <w:tcPr>
            <w:tcW w:w="3011" w:type="dxa"/>
            <w:shd w:val="clear" w:color="auto" w:fill="FFFFFF"/>
            <w:vAlign w:val="center"/>
          </w:tcPr>
          <w:p w:rsidR="00442BC6" w:rsidRDefault="00442BC6" w:rsidP="00B62200">
            <w:pPr>
              <w:rPr>
                <w:rFonts w:ascii="仿宋_GB2312" w:eastAsia="仿宋_GB2312"/>
                <w:sz w:val="22"/>
              </w:rPr>
            </w:pPr>
            <w:r w:rsidRPr="00B15549">
              <w:rPr>
                <w:rFonts w:ascii="仿宋_GB2312" w:eastAsia="仿宋_GB2312" w:hint="eastAsia"/>
                <w:sz w:val="22"/>
              </w:rPr>
              <w:t>其他股本结构变动申请表</w:t>
            </w:r>
          </w:p>
        </w:tc>
      </w:tr>
      <w:tr w:rsidR="00442BC6" w:rsidRPr="00703694" w:rsidTr="00B62200">
        <w:trPr>
          <w:trHeight w:val="526"/>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51</w:t>
            </w:r>
          </w:p>
        </w:tc>
        <w:tc>
          <w:tcPr>
            <w:tcW w:w="2976" w:type="dxa"/>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2110限制性股票解锁</w:t>
            </w:r>
          </w:p>
        </w:tc>
        <w:tc>
          <w:tcPr>
            <w:tcW w:w="3011" w:type="dxa"/>
            <w:shd w:val="clear" w:color="auto" w:fill="FFFFFF"/>
            <w:vAlign w:val="center"/>
          </w:tcPr>
          <w:p w:rsidR="00442BC6" w:rsidRDefault="00442BC6" w:rsidP="00B62200">
            <w:pPr>
              <w:rPr>
                <w:rFonts w:ascii="仿宋_GB2312" w:eastAsia="仿宋_GB2312"/>
                <w:sz w:val="22"/>
              </w:rPr>
            </w:pPr>
            <w:r w:rsidRPr="00B15549">
              <w:rPr>
                <w:rFonts w:ascii="仿宋_GB2312" w:eastAsia="仿宋_GB2312" w:hint="eastAsia"/>
                <w:sz w:val="22"/>
              </w:rPr>
              <w:t>股票上市申请表</w:t>
            </w:r>
          </w:p>
        </w:tc>
      </w:tr>
      <w:tr w:rsidR="00442BC6" w:rsidRPr="00703694" w:rsidTr="00B62200">
        <w:trPr>
          <w:trHeight w:val="536"/>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52</w:t>
            </w:r>
          </w:p>
        </w:tc>
        <w:tc>
          <w:tcPr>
            <w:tcW w:w="2976" w:type="dxa"/>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2111激励股份回购注销</w:t>
            </w:r>
          </w:p>
        </w:tc>
        <w:tc>
          <w:tcPr>
            <w:tcW w:w="3011" w:type="dxa"/>
            <w:shd w:val="clear" w:color="auto" w:fill="FFFFFF"/>
            <w:vAlign w:val="center"/>
          </w:tcPr>
          <w:p w:rsidR="00442BC6" w:rsidRDefault="00442BC6" w:rsidP="00B62200">
            <w:pPr>
              <w:rPr>
                <w:rFonts w:ascii="仿宋_GB2312" w:eastAsia="仿宋_GB2312"/>
                <w:sz w:val="22"/>
              </w:rPr>
            </w:pPr>
            <w:r w:rsidRPr="00B15549">
              <w:rPr>
                <w:rFonts w:ascii="仿宋_GB2312" w:eastAsia="仿宋_GB2312" w:hint="eastAsia"/>
                <w:sz w:val="22"/>
              </w:rPr>
              <w:t>股份注销申请表</w:t>
            </w:r>
          </w:p>
        </w:tc>
      </w:tr>
      <w:tr w:rsidR="00442BC6" w:rsidRPr="00703694" w:rsidTr="00B62200">
        <w:trPr>
          <w:trHeight w:val="831"/>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53</w:t>
            </w:r>
          </w:p>
        </w:tc>
        <w:tc>
          <w:tcPr>
            <w:tcW w:w="2976" w:type="dxa"/>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2113股票期权行权结果</w:t>
            </w:r>
          </w:p>
        </w:tc>
        <w:tc>
          <w:tcPr>
            <w:tcW w:w="3011" w:type="dxa"/>
            <w:shd w:val="clear" w:color="auto" w:fill="FFFFFF"/>
            <w:vAlign w:val="center"/>
          </w:tcPr>
          <w:p w:rsidR="00442BC6" w:rsidRDefault="00442BC6" w:rsidP="00B62200">
            <w:pPr>
              <w:rPr>
                <w:rFonts w:ascii="仿宋_GB2312" w:eastAsia="仿宋_GB2312"/>
                <w:sz w:val="22"/>
              </w:rPr>
            </w:pPr>
            <w:r w:rsidRPr="00B15549">
              <w:rPr>
                <w:rFonts w:ascii="仿宋_GB2312" w:eastAsia="仿宋_GB2312" w:hint="eastAsia"/>
                <w:sz w:val="22"/>
              </w:rPr>
              <w:t>1.股票上市申请表</w:t>
            </w:r>
          </w:p>
          <w:p w:rsidR="00442BC6" w:rsidRDefault="00442BC6" w:rsidP="00B62200">
            <w:pPr>
              <w:rPr>
                <w:rFonts w:ascii="仿宋_GB2312" w:eastAsia="仿宋_GB2312"/>
                <w:sz w:val="22"/>
              </w:rPr>
            </w:pPr>
            <w:r w:rsidRPr="00B15549">
              <w:rPr>
                <w:rFonts w:ascii="仿宋_GB2312" w:eastAsia="仿宋_GB2312" w:hint="eastAsia"/>
                <w:sz w:val="22"/>
              </w:rPr>
              <w:t>2.其他股本结构变动申请表</w:t>
            </w:r>
          </w:p>
        </w:tc>
      </w:tr>
      <w:tr w:rsidR="00442BC6" w:rsidRPr="00703694" w:rsidTr="00B62200">
        <w:trPr>
          <w:trHeight w:val="324"/>
          <w:jc w:val="center"/>
        </w:trPr>
        <w:tc>
          <w:tcPr>
            <w:tcW w:w="1226" w:type="dxa"/>
            <w:vMerge w:val="restart"/>
            <w:shd w:val="clear" w:color="auto" w:fill="FFFFFF"/>
            <w:vAlign w:val="center"/>
          </w:tcPr>
          <w:p w:rsidR="00442BC6" w:rsidRDefault="00442BC6" w:rsidP="00B62200">
            <w:pPr>
              <w:rPr>
                <w:rFonts w:ascii="仿宋_GB2312" w:eastAsia="仿宋_GB2312"/>
                <w:sz w:val="22"/>
              </w:rPr>
            </w:pPr>
            <w:r>
              <w:rPr>
                <w:rFonts w:ascii="仿宋_GB2312" w:eastAsia="仿宋_GB2312" w:hint="eastAsia"/>
                <w:sz w:val="22"/>
              </w:rPr>
              <w:t>十</w:t>
            </w:r>
            <w:r w:rsidRPr="00B15549">
              <w:rPr>
                <w:rFonts w:ascii="仿宋_GB2312" w:eastAsia="仿宋_GB2312" w:hint="eastAsia"/>
                <w:sz w:val="22"/>
              </w:rPr>
              <w:t>、证券简称更名与证券代码变更</w:t>
            </w:r>
          </w:p>
        </w:tc>
        <w:tc>
          <w:tcPr>
            <w:tcW w:w="709" w:type="dxa"/>
          </w:tcPr>
          <w:p w:rsidR="00442BC6" w:rsidRDefault="00442BC6" w:rsidP="00B62200">
            <w:pPr>
              <w:jc w:val="center"/>
              <w:rPr>
                <w:rFonts w:ascii="仿宋_GB2312" w:eastAsia="仿宋_GB2312"/>
                <w:sz w:val="22"/>
              </w:rPr>
            </w:pPr>
            <w:r>
              <w:rPr>
                <w:rFonts w:ascii="仿宋_GB2312" w:eastAsia="仿宋_GB2312" w:hint="eastAsia"/>
                <w:sz w:val="22"/>
              </w:rPr>
              <w:t>54</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2702变更证券简称</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证券简称更名申请表</w:t>
            </w:r>
          </w:p>
        </w:tc>
      </w:tr>
      <w:tr w:rsidR="00442BC6" w:rsidRPr="00703694" w:rsidTr="00B62200">
        <w:trPr>
          <w:trHeight w:val="324"/>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Pr>
                <w:rFonts w:ascii="仿宋_GB2312" w:eastAsia="仿宋_GB2312" w:hint="eastAsia"/>
                <w:sz w:val="22"/>
              </w:rPr>
              <w:t>55</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2703变更证券代码</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证券代码变更申请表</w:t>
            </w:r>
          </w:p>
        </w:tc>
      </w:tr>
      <w:tr w:rsidR="00442BC6" w:rsidRPr="00703694" w:rsidTr="00B62200">
        <w:trPr>
          <w:trHeight w:val="324"/>
          <w:jc w:val="center"/>
        </w:trPr>
        <w:tc>
          <w:tcPr>
            <w:tcW w:w="1226" w:type="dxa"/>
            <w:vMerge w:val="restart"/>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十</w:t>
            </w:r>
            <w:r>
              <w:rPr>
                <w:rFonts w:ascii="仿宋_GB2312" w:eastAsia="仿宋_GB2312" w:hint="eastAsia"/>
                <w:sz w:val="22"/>
              </w:rPr>
              <w:t>一</w:t>
            </w:r>
            <w:r w:rsidRPr="00B15549">
              <w:rPr>
                <w:rFonts w:ascii="仿宋_GB2312" w:eastAsia="仿宋_GB2312" w:hint="eastAsia"/>
                <w:sz w:val="22"/>
              </w:rPr>
              <w:t>、风险警示</w:t>
            </w:r>
          </w:p>
        </w:tc>
        <w:tc>
          <w:tcPr>
            <w:tcW w:w="709" w:type="dxa"/>
          </w:tcPr>
          <w:p w:rsidR="00442BC6" w:rsidRDefault="00442BC6" w:rsidP="00B62200">
            <w:pPr>
              <w:jc w:val="center"/>
              <w:rPr>
                <w:rFonts w:ascii="仿宋_GB2312" w:eastAsia="仿宋_GB2312"/>
                <w:sz w:val="22"/>
              </w:rPr>
            </w:pPr>
            <w:r>
              <w:rPr>
                <w:rFonts w:ascii="仿宋_GB2312" w:eastAsia="仿宋_GB2312" w:hint="eastAsia"/>
                <w:sz w:val="22"/>
              </w:rPr>
              <w:t>56</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2503法院受理</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上市股票实施退市风险警示申请表</w:t>
            </w:r>
          </w:p>
        </w:tc>
      </w:tr>
      <w:tr w:rsidR="00442BC6" w:rsidRPr="00703694" w:rsidTr="00B62200">
        <w:trPr>
          <w:trHeight w:val="395"/>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Pr>
                <w:rFonts w:ascii="仿宋_GB2312" w:eastAsia="仿宋_GB2312" w:hint="eastAsia"/>
                <w:sz w:val="22"/>
              </w:rPr>
              <w:t>57</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2801实施其他风险警示</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上市股票实施其他风险警示申请表</w:t>
            </w:r>
          </w:p>
        </w:tc>
      </w:tr>
      <w:tr w:rsidR="00442BC6" w:rsidRPr="00703694" w:rsidTr="00B62200">
        <w:trPr>
          <w:trHeight w:val="417"/>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Pr>
                <w:rFonts w:ascii="仿宋_GB2312" w:eastAsia="仿宋_GB2312" w:hint="eastAsia"/>
                <w:sz w:val="22"/>
              </w:rPr>
              <w:t>58</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2802实施退市风险警示</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上市股票实施退市风险警示申请表</w:t>
            </w:r>
          </w:p>
        </w:tc>
      </w:tr>
      <w:tr w:rsidR="00442BC6" w:rsidRPr="00703694" w:rsidTr="00B62200">
        <w:trPr>
          <w:trHeight w:val="564"/>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Pr>
                <w:rFonts w:ascii="仿宋_GB2312" w:eastAsia="仿宋_GB2312" w:hint="eastAsia"/>
                <w:sz w:val="22"/>
              </w:rPr>
              <w:t>59</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2805撤销其他风险警示</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sz w:val="22"/>
              </w:rPr>
              <w:t>1.</w:t>
            </w:r>
            <w:r w:rsidRPr="00B15549">
              <w:rPr>
                <w:rFonts w:ascii="仿宋_GB2312" w:eastAsia="仿宋_GB2312" w:hint="eastAsia"/>
                <w:sz w:val="22"/>
              </w:rPr>
              <w:t>上市股票撤销其他风险警示申请表</w:t>
            </w:r>
          </w:p>
          <w:p w:rsidR="00442BC6" w:rsidRDefault="00442BC6" w:rsidP="00B62200">
            <w:pPr>
              <w:rPr>
                <w:rFonts w:ascii="仿宋_GB2312" w:eastAsia="仿宋_GB2312"/>
                <w:sz w:val="22"/>
              </w:rPr>
            </w:pPr>
            <w:r w:rsidRPr="00B15549">
              <w:rPr>
                <w:rFonts w:ascii="仿宋_GB2312" w:eastAsia="仿宋_GB2312" w:hint="eastAsia"/>
                <w:sz w:val="22"/>
              </w:rPr>
              <w:t>2.上市股票撤销其他风险警示及实施退市风险警示申请表</w:t>
            </w:r>
          </w:p>
        </w:tc>
      </w:tr>
      <w:tr w:rsidR="00442BC6" w:rsidRPr="00703694" w:rsidTr="00B62200">
        <w:trPr>
          <w:trHeight w:val="530"/>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shd w:val="clear" w:color="000000" w:fill="FFFFFF"/>
          </w:tcPr>
          <w:p w:rsidR="00442BC6" w:rsidRDefault="00442BC6" w:rsidP="00B62200">
            <w:pPr>
              <w:jc w:val="center"/>
              <w:rPr>
                <w:rFonts w:ascii="仿宋_GB2312" w:eastAsia="仿宋_GB2312"/>
                <w:sz w:val="22"/>
              </w:rPr>
            </w:pPr>
            <w:r>
              <w:rPr>
                <w:rFonts w:ascii="仿宋_GB2312" w:eastAsia="仿宋_GB2312" w:hint="eastAsia"/>
                <w:sz w:val="22"/>
              </w:rPr>
              <w:t>60</w:t>
            </w:r>
          </w:p>
        </w:tc>
        <w:tc>
          <w:tcPr>
            <w:tcW w:w="2976" w:type="dxa"/>
            <w:shd w:val="clear" w:color="000000" w:fill="FFFFFF"/>
          </w:tcPr>
          <w:p w:rsidR="00442BC6" w:rsidRDefault="00442BC6" w:rsidP="00B62200">
            <w:pPr>
              <w:rPr>
                <w:rFonts w:ascii="仿宋_GB2312" w:eastAsia="仿宋_GB2312"/>
                <w:sz w:val="22"/>
              </w:rPr>
            </w:pPr>
            <w:r w:rsidRPr="00B15549">
              <w:rPr>
                <w:rFonts w:ascii="仿宋_GB2312" w:eastAsia="仿宋_GB2312" w:hint="eastAsia"/>
                <w:sz w:val="22"/>
              </w:rPr>
              <w:t>2806撤销退市风险警示</w:t>
            </w:r>
          </w:p>
        </w:tc>
        <w:tc>
          <w:tcPr>
            <w:tcW w:w="3011" w:type="dxa"/>
            <w:shd w:val="clear" w:color="000000" w:fill="FFFFFF"/>
            <w:vAlign w:val="center"/>
          </w:tcPr>
          <w:p w:rsidR="00442BC6" w:rsidRDefault="00442BC6" w:rsidP="00B62200">
            <w:pPr>
              <w:rPr>
                <w:rFonts w:ascii="仿宋_GB2312" w:eastAsia="仿宋_GB2312"/>
                <w:sz w:val="22"/>
              </w:rPr>
            </w:pPr>
            <w:r w:rsidRPr="00B15549">
              <w:rPr>
                <w:rFonts w:ascii="仿宋_GB2312" w:eastAsia="仿宋_GB2312"/>
                <w:sz w:val="22"/>
              </w:rPr>
              <w:t>1.</w:t>
            </w:r>
            <w:r w:rsidRPr="00B15549">
              <w:rPr>
                <w:rFonts w:ascii="仿宋_GB2312" w:eastAsia="仿宋_GB2312" w:hint="eastAsia"/>
                <w:sz w:val="22"/>
              </w:rPr>
              <w:t>上市股票撤销退市风险警</w:t>
            </w:r>
            <w:r w:rsidRPr="00B15549">
              <w:rPr>
                <w:rFonts w:ascii="仿宋_GB2312" w:eastAsia="仿宋_GB2312" w:hint="eastAsia"/>
                <w:sz w:val="22"/>
              </w:rPr>
              <w:lastRenderedPageBreak/>
              <w:t>示申请表</w:t>
            </w:r>
          </w:p>
          <w:p w:rsidR="00442BC6" w:rsidRDefault="00442BC6" w:rsidP="00B62200">
            <w:pPr>
              <w:rPr>
                <w:rFonts w:ascii="仿宋_GB2312" w:eastAsia="仿宋_GB2312"/>
                <w:sz w:val="22"/>
              </w:rPr>
            </w:pPr>
            <w:r w:rsidRPr="00B15549">
              <w:rPr>
                <w:rFonts w:ascii="仿宋_GB2312" w:eastAsia="仿宋_GB2312" w:hint="eastAsia"/>
                <w:sz w:val="22"/>
              </w:rPr>
              <w:t>2.上市股票撤销退市风险警示及实施其他风险警示申请表</w:t>
            </w:r>
          </w:p>
        </w:tc>
      </w:tr>
      <w:tr w:rsidR="00442BC6" w:rsidRPr="00703694" w:rsidTr="00B62200">
        <w:trPr>
          <w:trHeight w:val="406"/>
          <w:jc w:val="center"/>
        </w:trPr>
        <w:tc>
          <w:tcPr>
            <w:tcW w:w="1226" w:type="dxa"/>
            <w:vMerge w:val="restart"/>
            <w:shd w:val="clear" w:color="auto" w:fill="FFFFFF"/>
          </w:tcPr>
          <w:p w:rsidR="00442BC6" w:rsidRDefault="00442BC6" w:rsidP="00B62200">
            <w:pPr>
              <w:rPr>
                <w:rFonts w:ascii="仿宋_GB2312" w:eastAsia="仿宋_GB2312"/>
                <w:sz w:val="22"/>
              </w:rPr>
            </w:pPr>
            <w:r>
              <w:rPr>
                <w:rFonts w:ascii="仿宋_GB2312" w:eastAsia="仿宋_GB2312" w:hint="eastAsia"/>
                <w:sz w:val="22"/>
              </w:rPr>
              <w:lastRenderedPageBreak/>
              <w:t>十二</w:t>
            </w:r>
            <w:r w:rsidRPr="00B15549">
              <w:rPr>
                <w:rFonts w:ascii="仿宋_GB2312" w:eastAsia="仿宋_GB2312" w:hint="eastAsia"/>
                <w:sz w:val="22"/>
              </w:rPr>
              <w:t>、暂停、恢复和终止上市</w:t>
            </w:r>
          </w:p>
        </w:tc>
        <w:tc>
          <w:tcPr>
            <w:tcW w:w="709" w:type="dxa"/>
          </w:tcPr>
          <w:p w:rsidR="00442BC6" w:rsidRDefault="00442BC6" w:rsidP="00B62200">
            <w:pPr>
              <w:jc w:val="center"/>
              <w:rPr>
                <w:rFonts w:ascii="仿宋_GB2312" w:eastAsia="仿宋_GB2312"/>
                <w:sz w:val="22"/>
              </w:rPr>
            </w:pPr>
            <w:r>
              <w:rPr>
                <w:rFonts w:ascii="仿宋_GB2312" w:eastAsia="仿宋_GB2312" w:hint="eastAsia"/>
                <w:sz w:val="22"/>
              </w:rPr>
              <w:t>61</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2903暂停上市公告</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上市股票暂停上市申请表</w:t>
            </w:r>
          </w:p>
        </w:tc>
      </w:tr>
      <w:tr w:rsidR="00442BC6" w:rsidRPr="00703694" w:rsidTr="00B62200">
        <w:trPr>
          <w:trHeight w:val="324"/>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Pr>
                <w:rFonts w:ascii="仿宋_GB2312" w:eastAsia="仿宋_GB2312" w:hint="eastAsia"/>
                <w:sz w:val="22"/>
              </w:rPr>
              <w:t>62</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2906终止上市公告</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股票终止上市申请表</w:t>
            </w:r>
          </w:p>
        </w:tc>
      </w:tr>
      <w:tr w:rsidR="00442BC6" w:rsidRPr="00703694" w:rsidTr="00B62200">
        <w:trPr>
          <w:trHeight w:val="481"/>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Pr>
                <w:rFonts w:ascii="仿宋_GB2312" w:eastAsia="仿宋_GB2312" w:hint="eastAsia"/>
                <w:sz w:val="22"/>
              </w:rPr>
              <w:t>63</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2909恢复上市公告</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上市股票恢复上市申请表</w:t>
            </w:r>
          </w:p>
        </w:tc>
      </w:tr>
      <w:tr w:rsidR="00442BC6" w:rsidRPr="00703694" w:rsidTr="00B62200">
        <w:trPr>
          <w:trHeight w:val="545"/>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tcPr>
          <w:p w:rsidR="00442BC6" w:rsidRDefault="00442BC6" w:rsidP="00B62200">
            <w:pPr>
              <w:jc w:val="center"/>
              <w:rPr>
                <w:rFonts w:ascii="仿宋_GB2312" w:eastAsia="仿宋_GB2312"/>
                <w:sz w:val="22"/>
              </w:rPr>
            </w:pPr>
            <w:r>
              <w:rPr>
                <w:rFonts w:ascii="仿宋_GB2312" w:eastAsia="仿宋_GB2312" w:hint="eastAsia"/>
                <w:sz w:val="22"/>
              </w:rPr>
              <w:t>64</w:t>
            </w:r>
          </w:p>
        </w:tc>
        <w:tc>
          <w:tcPr>
            <w:tcW w:w="2976" w:type="dxa"/>
          </w:tcPr>
          <w:p w:rsidR="00442BC6" w:rsidRDefault="00442BC6" w:rsidP="00B62200">
            <w:pPr>
              <w:rPr>
                <w:rFonts w:ascii="仿宋_GB2312" w:eastAsia="仿宋_GB2312"/>
                <w:sz w:val="22"/>
              </w:rPr>
            </w:pPr>
            <w:r w:rsidRPr="00B15549">
              <w:rPr>
                <w:rFonts w:ascii="仿宋_GB2312" w:eastAsia="仿宋_GB2312" w:hint="eastAsia"/>
                <w:sz w:val="22"/>
              </w:rPr>
              <w:t>2910进入退市整理期公告</w:t>
            </w:r>
          </w:p>
        </w:tc>
        <w:tc>
          <w:tcPr>
            <w:tcW w:w="3011" w:type="dxa"/>
            <w:vAlign w:val="center"/>
          </w:tcPr>
          <w:p w:rsidR="00442BC6" w:rsidRDefault="00442BC6" w:rsidP="00B62200">
            <w:pPr>
              <w:rPr>
                <w:rFonts w:ascii="仿宋_GB2312" w:eastAsia="仿宋_GB2312"/>
                <w:sz w:val="22"/>
              </w:rPr>
            </w:pPr>
            <w:r w:rsidRPr="00B15549">
              <w:rPr>
                <w:rFonts w:ascii="仿宋_GB2312" w:eastAsia="仿宋_GB2312" w:hint="eastAsia"/>
                <w:sz w:val="22"/>
              </w:rPr>
              <w:t>股票进入退市整理期交易申请表</w:t>
            </w:r>
          </w:p>
        </w:tc>
      </w:tr>
      <w:tr w:rsidR="00442BC6" w:rsidRPr="00703694" w:rsidTr="00B62200">
        <w:trPr>
          <w:trHeight w:val="496"/>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65</w:t>
            </w:r>
          </w:p>
        </w:tc>
        <w:tc>
          <w:tcPr>
            <w:tcW w:w="2976" w:type="dxa"/>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2912终止退市整理期公告</w:t>
            </w:r>
          </w:p>
        </w:tc>
        <w:tc>
          <w:tcPr>
            <w:tcW w:w="3011" w:type="dxa"/>
            <w:shd w:val="clear" w:color="auto" w:fill="FFFFFF"/>
            <w:vAlign w:val="center"/>
          </w:tcPr>
          <w:p w:rsidR="00442BC6" w:rsidRDefault="00442BC6" w:rsidP="00B62200">
            <w:pPr>
              <w:rPr>
                <w:rFonts w:ascii="仿宋_GB2312" w:eastAsia="仿宋_GB2312"/>
                <w:sz w:val="22"/>
              </w:rPr>
            </w:pPr>
            <w:r w:rsidRPr="00B15549">
              <w:rPr>
                <w:rFonts w:ascii="仿宋_GB2312" w:eastAsia="仿宋_GB2312" w:hint="eastAsia"/>
                <w:sz w:val="22"/>
              </w:rPr>
              <w:t>股票终止上市申请表</w:t>
            </w:r>
          </w:p>
        </w:tc>
      </w:tr>
      <w:tr w:rsidR="00442BC6" w:rsidRPr="00703694" w:rsidTr="00B62200">
        <w:trPr>
          <w:trHeight w:val="518"/>
          <w:jc w:val="center"/>
        </w:trPr>
        <w:tc>
          <w:tcPr>
            <w:tcW w:w="1226" w:type="dxa"/>
            <w:vMerge w:val="restart"/>
            <w:shd w:val="clear" w:color="auto" w:fill="FFFFFF"/>
          </w:tcPr>
          <w:p w:rsidR="00442BC6" w:rsidRDefault="00442BC6" w:rsidP="00B62200">
            <w:pPr>
              <w:rPr>
                <w:rFonts w:ascii="仿宋_GB2312" w:eastAsia="仿宋_GB2312"/>
                <w:sz w:val="22"/>
              </w:rPr>
            </w:pPr>
            <w:r>
              <w:rPr>
                <w:rFonts w:ascii="仿宋_GB2312" w:eastAsia="仿宋_GB2312" w:hint="eastAsia"/>
                <w:sz w:val="22"/>
              </w:rPr>
              <w:t>十三、</w:t>
            </w:r>
            <w:r w:rsidRPr="00B15549">
              <w:rPr>
                <w:rFonts w:ascii="仿宋_GB2312" w:eastAsia="仿宋_GB2312" w:hint="eastAsia"/>
                <w:sz w:val="22"/>
              </w:rPr>
              <w:t>优先股</w:t>
            </w: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66</w:t>
            </w:r>
          </w:p>
        </w:tc>
        <w:tc>
          <w:tcPr>
            <w:tcW w:w="2976" w:type="dxa"/>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3504非公开发行优先股挂牌</w:t>
            </w:r>
          </w:p>
        </w:tc>
        <w:tc>
          <w:tcPr>
            <w:tcW w:w="3011" w:type="dxa"/>
            <w:shd w:val="clear" w:color="auto" w:fill="FFFFFF"/>
            <w:vAlign w:val="center"/>
          </w:tcPr>
          <w:p w:rsidR="00442BC6" w:rsidRDefault="00442BC6" w:rsidP="00B62200">
            <w:pPr>
              <w:rPr>
                <w:rFonts w:ascii="仿宋_GB2312" w:eastAsia="仿宋_GB2312"/>
                <w:sz w:val="22"/>
              </w:rPr>
            </w:pPr>
            <w:r w:rsidRPr="00B15549">
              <w:rPr>
                <w:rFonts w:ascii="仿宋_GB2312" w:eastAsia="仿宋_GB2312" w:hint="eastAsia"/>
                <w:sz w:val="22"/>
              </w:rPr>
              <w:t>非公开发行优先股挂牌申请表</w:t>
            </w:r>
          </w:p>
        </w:tc>
      </w:tr>
      <w:tr w:rsidR="00442BC6" w:rsidRPr="00703694" w:rsidTr="00B62200">
        <w:trPr>
          <w:trHeight w:val="425"/>
          <w:jc w:val="center"/>
        </w:trPr>
        <w:tc>
          <w:tcPr>
            <w:tcW w:w="1226" w:type="dxa"/>
            <w:vMerge/>
            <w:shd w:val="clear" w:color="auto" w:fill="FFFFFF"/>
            <w:vAlign w:val="center"/>
          </w:tcPr>
          <w:p w:rsidR="00442BC6" w:rsidRDefault="00442BC6" w:rsidP="00B62200">
            <w:pPr>
              <w:rPr>
                <w:rFonts w:ascii="仿宋_GB2312" w:eastAsia="仿宋_GB2312"/>
                <w:sz w:val="22"/>
              </w:rPr>
            </w:pPr>
          </w:p>
        </w:tc>
        <w:tc>
          <w:tcPr>
            <w:tcW w:w="709" w:type="dxa"/>
            <w:shd w:val="clear" w:color="auto" w:fill="FFFFFF"/>
          </w:tcPr>
          <w:p w:rsidR="00442BC6" w:rsidRDefault="00442BC6" w:rsidP="00B62200">
            <w:pPr>
              <w:jc w:val="center"/>
              <w:rPr>
                <w:rFonts w:ascii="仿宋_GB2312" w:eastAsia="仿宋_GB2312"/>
                <w:sz w:val="22"/>
              </w:rPr>
            </w:pPr>
            <w:r>
              <w:rPr>
                <w:rFonts w:ascii="仿宋_GB2312" w:eastAsia="仿宋_GB2312" w:hint="eastAsia"/>
                <w:sz w:val="22"/>
              </w:rPr>
              <w:t>67</w:t>
            </w:r>
          </w:p>
        </w:tc>
        <w:tc>
          <w:tcPr>
            <w:tcW w:w="2976" w:type="dxa"/>
            <w:shd w:val="clear" w:color="auto" w:fill="FFFFFF"/>
          </w:tcPr>
          <w:p w:rsidR="00442BC6" w:rsidRDefault="00442BC6" w:rsidP="00B62200">
            <w:pPr>
              <w:rPr>
                <w:rFonts w:ascii="仿宋_GB2312" w:eastAsia="仿宋_GB2312"/>
                <w:sz w:val="22"/>
              </w:rPr>
            </w:pPr>
            <w:r w:rsidRPr="00B15549">
              <w:rPr>
                <w:rFonts w:ascii="仿宋_GB2312" w:eastAsia="仿宋_GB2312" w:hint="eastAsia"/>
                <w:sz w:val="22"/>
              </w:rPr>
              <w:t>3509优先股股息分派</w:t>
            </w:r>
          </w:p>
        </w:tc>
        <w:tc>
          <w:tcPr>
            <w:tcW w:w="3011" w:type="dxa"/>
            <w:shd w:val="clear" w:color="auto" w:fill="FFFFFF"/>
            <w:vAlign w:val="center"/>
          </w:tcPr>
          <w:p w:rsidR="00442BC6" w:rsidRDefault="00442BC6" w:rsidP="00B62200">
            <w:pPr>
              <w:rPr>
                <w:rFonts w:ascii="仿宋_GB2312" w:eastAsia="仿宋_GB2312"/>
                <w:sz w:val="22"/>
              </w:rPr>
            </w:pPr>
            <w:r w:rsidRPr="00B15549">
              <w:rPr>
                <w:rFonts w:ascii="仿宋_GB2312" w:eastAsia="仿宋_GB2312"/>
                <w:sz w:val="22"/>
              </w:rPr>
              <w:t>1.*</w:t>
            </w:r>
            <w:r w:rsidRPr="00B15549">
              <w:rPr>
                <w:rFonts w:ascii="仿宋_GB2312" w:eastAsia="仿宋_GB2312" w:hint="eastAsia"/>
                <w:sz w:val="22"/>
              </w:rPr>
              <w:t>非公开发行优先股红利派发通知</w:t>
            </w:r>
          </w:p>
          <w:p w:rsidR="00442BC6" w:rsidRDefault="00442BC6" w:rsidP="00B62200">
            <w:pPr>
              <w:rPr>
                <w:rFonts w:ascii="仿宋_GB2312" w:eastAsia="仿宋_GB2312"/>
                <w:sz w:val="22"/>
              </w:rPr>
            </w:pPr>
            <w:r w:rsidRPr="00B15549">
              <w:rPr>
                <w:rFonts w:ascii="仿宋_GB2312" w:eastAsia="仿宋_GB2312" w:hint="eastAsia"/>
                <w:sz w:val="22"/>
              </w:rPr>
              <w:t>2.优先股股息派发申请表</w:t>
            </w:r>
          </w:p>
        </w:tc>
      </w:tr>
    </w:tbl>
    <w:p w:rsidR="00442BC6" w:rsidRDefault="00442BC6" w:rsidP="00442BC6">
      <w:pPr>
        <w:ind w:firstLine="600"/>
        <w:jc w:val="left"/>
      </w:pPr>
    </w:p>
    <w:p w:rsidR="00442BC6" w:rsidRDefault="00442BC6" w:rsidP="00442BC6">
      <w:pPr>
        <w:autoSpaceDE w:val="0"/>
        <w:autoSpaceDN w:val="0"/>
        <w:adjustRightInd w:val="0"/>
        <w:snapToGrid w:val="0"/>
        <w:ind w:firstLine="600"/>
        <w:rPr>
          <w:rFonts w:ascii="仿宋_GB2312" w:eastAsia="仿宋_GB2312"/>
          <w:sz w:val="30"/>
          <w:szCs w:val="30"/>
        </w:rPr>
      </w:pPr>
    </w:p>
    <w:p w:rsidR="00442BC6" w:rsidRDefault="00442BC6" w:rsidP="00442BC6">
      <w:pPr>
        <w:autoSpaceDE w:val="0"/>
        <w:autoSpaceDN w:val="0"/>
        <w:adjustRightInd w:val="0"/>
        <w:snapToGrid w:val="0"/>
        <w:ind w:firstLine="480"/>
        <w:rPr>
          <w:rFonts w:ascii="仿宋_GB2312" w:eastAsia="仿宋_GB2312"/>
          <w:sz w:val="24"/>
          <w:szCs w:val="24"/>
        </w:rPr>
      </w:pPr>
      <w:r w:rsidRPr="00C82051">
        <w:rPr>
          <w:rFonts w:ascii="仿宋_GB2312" w:eastAsia="仿宋_GB2312" w:hint="eastAsia"/>
          <w:sz w:val="24"/>
          <w:szCs w:val="24"/>
        </w:rPr>
        <w:t>注</w:t>
      </w:r>
      <w:r w:rsidRPr="00C82051">
        <w:rPr>
          <w:rFonts w:ascii="仿宋_GB2312" w:eastAsia="仿宋_GB2312"/>
          <w:sz w:val="24"/>
          <w:szCs w:val="24"/>
        </w:rPr>
        <w:t>1</w:t>
      </w:r>
      <w:r w:rsidRPr="00C82051">
        <w:rPr>
          <w:rFonts w:ascii="仿宋_GB2312" w:eastAsia="仿宋_GB2312" w:hint="eastAsia"/>
          <w:sz w:val="24"/>
          <w:szCs w:val="24"/>
        </w:rPr>
        <w:t>、带</w:t>
      </w:r>
      <w:r w:rsidRPr="00C82051">
        <w:rPr>
          <w:rFonts w:ascii="仿宋_GB2312" w:eastAsia="仿宋_GB2312"/>
          <w:sz w:val="24"/>
          <w:szCs w:val="24"/>
        </w:rPr>
        <w:t>*</w:t>
      </w:r>
      <w:r w:rsidRPr="00C82051">
        <w:rPr>
          <w:rFonts w:ascii="仿宋_GB2312" w:eastAsia="仿宋_GB2312" w:hint="eastAsia"/>
          <w:sz w:val="24"/>
          <w:szCs w:val="24"/>
        </w:rPr>
        <w:t>号的业务通知单由中</w:t>
      </w:r>
      <w:r>
        <w:rPr>
          <w:rFonts w:ascii="仿宋_GB2312" w:eastAsia="仿宋_GB2312" w:hint="eastAsia"/>
          <w:sz w:val="24"/>
          <w:szCs w:val="24"/>
        </w:rPr>
        <w:t>国证券登记结算有限责任公司上海分</w:t>
      </w:r>
      <w:r w:rsidRPr="00C82051">
        <w:rPr>
          <w:rFonts w:ascii="仿宋_GB2312" w:eastAsia="仿宋_GB2312" w:hint="eastAsia"/>
          <w:sz w:val="24"/>
          <w:szCs w:val="24"/>
        </w:rPr>
        <w:t>公司出具；</w:t>
      </w:r>
    </w:p>
    <w:p w:rsidR="00442BC6" w:rsidRDefault="00442BC6" w:rsidP="00442BC6">
      <w:pPr>
        <w:autoSpaceDE w:val="0"/>
        <w:autoSpaceDN w:val="0"/>
        <w:adjustRightInd w:val="0"/>
        <w:snapToGrid w:val="0"/>
        <w:ind w:firstLine="480"/>
        <w:rPr>
          <w:rFonts w:ascii="仿宋_GB2312" w:eastAsia="仿宋_GB2312"/>
          <w:sz w:val="24"/>
          <w:szCs w:val="24"/>
        </w:rPr>
      </w:pPr>
      <w:r w:rsidRPr="00C82051">
        <w:rPr>
          <w:rFonts w:ascii="仿宋_GB2312" w:eastAsia="仿宋_GB2312" w:hint="eastAsia"/>
          <w:sz w:val="24"/>
          <w:szCs w:val="24"/>
        </w:rPr>
        <w:t>注</w:t>
      </w:r>
      <w:r w:rsidRPr="00C82051">
        <w:rPr>
          <w:rFonts w:ascii="仿宋_GB2312" w:eastAsia="仿宋_GB2312"/>
          <w:sz w:val="24"/>
          <w:szCs w:val="24"/>
        </w:rPr>
        <w:t>2</w:t>
      </w:r>
      <w:r w:rsidRPr="00C82051">
        <w:rPr>
          <w:rFonts w:ascii="仿宋_GB2312" w:eastAsia="仿宋_GB2312" w:hint="eastAsia"/>
          <w:sz w:val="24"/>
          <w:szCs w:val="24"/>
        </w:rPr>
        <w:t>、部分公告类别涉及多张业务申请表，上市公司应严格按照业务规则要求提交所需的全部业务申请表；</w:t>
      </w:r>
    </w:p>
    <w:p w:rsidR="00442BC6" w:rsidRDefault="00442BC6" w:rsidP="00442BC6">
      <w:pPr>
        <w:autoSpaceDE w:val="0"/>
        <w:autoSpaceDN w:val="0"/>
        <w:adjustRightInd w:val="0"/>
        <w:snapToGrid w:val="0"/>
        <w:ind w:firstLine="480"/>
        <w:rPr>
          <w:rFonts w:ascii="仿宋_GB2312" w:eastAsia="仿宋_GB2312"/>
          <w:sz w:val="24"/>
          <w:szCs w:val="24"/>
        </w:rPr>
      </w:pPr>
      <w:r w:rsidRPr="00C82051">
        <w:rPr>
          <w:rFonts w:ascii="仿宋_GB2312" w:eastAsia="仿宋_GB2312" w:hint="eastAsia"/>
          <w:sz w:val="24"/>
          <w:szCs w:val="24"/>
        </w:rPr>
        <w:t>注</w:t>
      </w:r>
      <w:r w:rsidRPr="00C82051">
        <w:rPr>
          <w:rFonts w:ascii="仿宋_GB2312" w:eastAsia="仿宋_GB2312"/>
          <w:sz w:val="24"/>
          <w:szCs w:val="24"/>
        </w:rPr>
        <w:t>3</w:t>
      </w:r>
      <w:r w:rsidRPr="00C82051">
        <w:rPr>
          <w:rFonts w:ascii="仿宋_GB2312" w:eastAsia="仿宋_GB2312" w:hint="eastAsia"/>
          <w:sz w:val="24"/>
          <w:szCs w:val="24"/>
        </w:rPr>
        <w:t>、部分公告类别同时涉及公司股票及其衍生品种停复牌，除提交业务申请表外，还需同时提交股票及其衍生品种停复牌申请。</w:t>
      </w:r>
    </w:p>
    <w:p w:rsidR="00442BC6" w:rsidRDefault="00442BC6" w:rsidP="00442BC6">
      <w:pPr>
        <w:autoSpaceDE w:val="0"/>
        <w:autoSpaceDN w:val="0"/>
        <w:adjustRightInd w:val="0"/>
        <w:snapToGrid w:val="0"/>
        <w:ind w:firstLine="600"/>
        <w:rPr>
          <w:rFonts w:ascii="仿宋_GB2312" w:eastAsia="仿宋_GB2312"/>
          <w:sz w:val="30"/>
          <w:szCs w:val="30"/>
        </w:rPr>
      </w:pPr>
    </w:p>
    <w:p w:rsidR="00442BC6" w:rsidRDefault="00442BC6" w:rsidP="00442BC6">
      <w:pPr>
        <w:autoSpaceDE w:val="0"/>
        <w:autoSpaceDN w:val="0"/>
        <w:adjustRightInd w:val="0"/>
        <w:snapToGrid w:val="0"/>
        <w:ind w:firstLine="600"/>
        <w:rPr>
          <w:rFonts w:ascii="仿宋_GB2312" w:eastAsia="仿宋_GB2312"/>
          <w:sz w:val="30"/>
          <w:szCs w:val="30"/>
        </w:rPr>
      </w:pPr>
    </w:p>
    <w:p w:rsidR="00442BC6" w:rsidRDefault="00442BC6" w:rsidP="00442BC6">
      <w:pPr>
        <w:pStyle w:val="1"/>
        <w:spacing w:before="0" w:after="0"/>
        <w:rPr>
          <w:rFonts w:ascii="黑体" w:eastAsia="黑体" w:hAnsi="黑体"/>
          <w:sz w:val="30"/>
          <w:szCs w:val="30"/>
        </w:rPr>
      </w:pPr>
      <w:r>
        <w:br w:type="page"/>
      </w:r>
      <w:bookmarkStart w:id="80" w:name="_Toc465793630"/>
      <w:r w:rsidRPr="00054BD5">
        <w:rPr>
          <w:rFonts w:ascii="黑体" w:eastAsia="黑体" w:hAnsi="黑体" w:hint="eastAsia"/>
          <w:sz w:val="30"/>
          <w:szCs w:val="30"/>
        </w:rPr>
        <w:lastRenderedPageBreak/>
        <w:t>附件二</w:t>
      </w:r>
      <w:r>
        <w:rPr>
          <w:rFonts w:ascii="黑体" w:eastAsia="黑体" w:hAnsi="黑体" w:hint="eastAsia"/>
          <w:sz w:val="30"/>
          <w:szCs w:val="30"/>
        </w:rPr>
        <w:t>：</w:t>
      </w:r>
      <w:r w:rsidRPr="00054BD5">
        <w:rPr>
          <w:rFonts w:ascii="黑体" w:eastAsia="黑体" w:hAnsi="黑体" w:hint="eastAsia"/>
          <w:sz w:val="30"/>
          <w:szCs w:val="30"/>
        </w:rPr>
        <w:t>上市公司证券停复牌常见情形</w:t>
      </w:r>
      <w:bookmarkEnd w:id="80"/>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60"/>
        <w:gridCol w:w="3960"/>
        <w:gridCol w:w="1980"/>
      </w:tblGrid>
      <w:tr w:rsidR="00442BC6" w:rsidRPr="003120E3" w:rsidTr="00B62200">
        <w:trPr>
          <w:trHeight w:val="454"/>
          <w:tblHeader/>
        </w:trPr>
        <w:tc>
          <w:tcPr>
            <w:tcW w:w="720" w:type="dxa"/>
            <w:vAlign w:val="center"/>
          </w:tcPr>
          <w:p w:rsidR="00442BC6" w:rsidRDefault="00442BC6" w:rsidP="00B62200">
            <w:pPr>
              <w:jc w:val="center"/>
              <w:rPr>
                <w:rFonts w:ascii="仿宋_GB2312" w:eastAsia="仿宋_GB2312" w:hAnsi="仿宋"/>
                <w:b/>
                <w:bCs/>
                <w:sz w:val="24"/>
                <w:szCs w:val="24"/>
              </w:rPr>
            </w:pPr>
            <w:r w:rsidRPr="005409F0">
              <w:rPr>
                <w:rFonts w:ascii="仿宋_GB2312" w:eastAsia="仿宋_GB2312" w:hAnsi="仿宋" w:hint="eastAsia"/>
                <w:b/>
                <w:bCs/>
                <w:sz w:val="24"/>
                <w:szCs w:val="24"/>
              </w:rPr>
              <w:t>序号</w:t>
            </w:r>
          </w:p>
        </w:tc>
        <w:tc>
          <w:tcPr>
            <w:tcW w:w="3060" w:type="dxa"/>
            <w:vAlign w:val="center"/>
          </w:tcPr>
          <w:p w:rsidR="00442BC6" w:rsidRDefault="00442BC6" w:rsidP="00B62200">
            <w:pPr>
              <w:jc w:val="center"/>
              <w:rPr>
                <w:rFonts w:ascii="仿宋_GB2312" w:eastAsia="仿宋_GB2312" w:hAnsi="仿宋"/>
                <w:b/>
                <w:bCs/>
                <w:sz w:val="24"/>
                <w:szCs w:val="24"/>
              </w:rPr>
            </w:pPr>
            <w:r>
              <w:rPr>
                <w:rFonts w:ascii="仿宋_GB2312" w:eastAsia="仿宋_GB2312" w:hAnsi="仿宋" w:hint="eastAsia"/>
                <w:b/>
                <w:bCs/>
                <w:sz w:val="24"/>
                <w:szCs w:val="24"/>
              </w:rPr>
              <w:t>情形</w:t>
            </w:r>
          </w:p>
        </w:tc>
        <w:tc>
          <w:tcPr>
            <w:tcW w:w="3960" w:type="dxa"/>
            <w:vAlign w:val="center"/>
          </w:tcPr>
          <w:p w:rsidR="00442BC6" w:rsidRDefault="00442BC6" w:rsidP="00B62200">
            <w:pPr>
              <w:jc w:val="center"/>
              <w:rPr>
                <w:rFonts w:ascii="仿宋_GB2312" w:eastAsia="仿宋_GB2312" w:hAnsi="仿宋"/>
                <w:b/>
                <w:bCs/>
                <w:sz w:val="24"/>
                <w:szCs w:val="24"/>
              </w:rPr>
            </w:pPr>
            <w:r w:rsidRPr="005409F0">
              <w:rPr>
                <w:rFonts w:ascii="仿宋_GB2312" w:eastAsia="仿宋_GB2312" w:hAnsi="仿宋" w:hint="eastAsia"/>
                <w:b/>
                <w:bCs/>
                <w:sz w:val="24"/>
                <w:szCs w:val="24"/>
              </w:rPr>
              <w:t>停牌时间</w:t>
            </w:r>
          </w:p>
        </w:tc>
        <w:tc>
          <w:tcPr>
            <w:tcW w:w="1980" w:type="dxa"/>
            <w:vAlign w:val="center"/>
          </w:tcPr>
          <w:p w:rsidR="00442BC6" w:rsidRDefault="00442BC6" w:rsidP="00B62200">
            <w:pPr>
              <w:jc w:val="center"/>
              <w:rPr>
                <w:rFonts w:ascii="仿宋_GB2312" w:eastAsia="仿宋_GB2312" w:hAnsi="仿宋"/>
                <w:b/>
                <w:bCs/>
                <w:sz w:val="24"/>
                <w:szCs w:val="24"/>
              </w:rPr>
            </w:pPr>
            <w:r w:rsidRPr="005409F0">
              <w:rPr>
                <w:rFonts w:ascii="仿宋_GB2312" w:eastAsia="仿宋_GB2312" w:hAnsi="仿宋" w:hint="eastAsia"/>
                <w:b/>
                <w:bCs/>
                <w:sz w:val="24"/>
                <w:szCs w:val="24"/>
              </w:rPr>
              <w:t>依据</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sidRPr="007267DA">
              <w:rPr>
                <w:rFonts w:ascii="黑体" w:eastAsia="黑体" w:hAnsi="黑体" w:hint="eastAsia"/>
                <w:b/>
                <w:sz w:val="24"/>
                <w:szCs w:val="24"/>
              </w:rPr>
              <w:t>一、异常波动及重大事项</w:t>
            </w:r>
          </w:p>
        </w:tc>
        <w:tc>
          <w:tcPr>
            <w:tcW w:w="1980" w:type="dxa"/>
          </w:tcPr>
          <w:p w:rsidR="00442BC6" w:rsidRDefault="00442BC6" w:rsidP="00B62200">
            <w:pPr>
              <w:ind w:firstLine="422"/>
              <w:rPr>
                <w:rFonts w:ascii="仿宋_GB2312" w:eastAsia="仿宋_GB2312" w:hAnsi="仿宋"/>
                <w:b/>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3120E3">
              <w:rPr>
                <w:rFonts w:ascii="仿宋_GB2312" w:eastAsia="仿宋_GB2312" w:hAnsi="宋体"/>
                <w:szCs w:val="21"/>
              </w:rPr>
              <w:t>1</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股票交易异常波动</w:t>
            </w:r>
          </w:p>
        </w:tc>
        <w:tc>
          <w:tcPr>
            <w:tcW w:w="3960" w:type="dxa"/>
          </w:tcPr>
          <w:p w:rsidR="00442BC6" w:rsidRDefault="00442BC6" w:rsidP="00442BC6">
            <w:pPr>
              <w:ind w:leftChars="15" w:left="31"/>
              <w:jc w:val="left"/>
              <w:rPr>
                <w:rFonts w:ascii="仿宋_GB2312" w:eastAsia="仿宋_GB2312" w:hAnsi="宋体"/>
                <w:szCs w:val="21"/>
              </w:rPr>
            </w:pPr>
            <w:r w:rsidRPr="003120E3">
              <w:rPr>
                <w:rFonts w:ascii="仿宋_GB2312" w:eastAsia="仿宋_GB2312" w:hAnsi="宋体" w:hint="eastAsia"/>
                <w:szCs w:val="21"/>
              </w:rPr>
              <w:t>次日</w:t>
            </w:r>
            <w:r w:rsidRPr="003120E3">
              <w:rPr>
                <w:rStyle w:val="af2"/>
                <w:rFonts w:ascii="仿宋_GB2312" w:eastAsia="仿宋_GB2312" w:hAnsi="宋体"/>
                <w:szCs w:val="21"/>
              </w:rPr>
              <w:footnoteReference w:id="3"/>
            </w:r>
            <w:r w:rsidRPr="003120E3">
              <w:rPr>
                <w:rFonts w:ascii="仿宋_GB2312" w:eastAsia="仿宋_GB2312" w:hAnsi="宋体" w:hint="eastAsia"/>
                <w:szCs w:val="21"/>
              </w:rPr>
              <w:t>刊登异常波动公告，股票及其衍生品种</w:t>
            </w:r>
            <w:r w:rsidRPr="003120E3">
              <w:rPr>
                <w:rStyle w:val="af2"/>
                <w:rFonts w:ascii="仿宋_GB2312" w:eastAsia="仿宋_GB2312" w:hAnsi="宋体"/>
                <w:szCs w:val="21"/>
              </w:rPr>
              <w:footnoteReference w:id="4"/>
            </w:r>
            <w:r w:rsidRPr="003120E3">
              <w:rPr>
                <w:rFonts w:ascii="仿宋_GB2312" w:eastAsia="仿宋_GB2312" w:hAnsi="宋体" w:hint="eastAsia"/>
                <w:szCs w:val="21"/>
              </w:rPr>
              <w:t>无需停牌；</w:t>
            </w:r>
            <w:r>
              <w:rPr>
                <w:rFonts w:ascii="仿宋_GB2312" w:eastAsia="仿宋_GB2312" w:hAnsi="宋体" w:hint="eastAsia"/>
                <w:szCs w:val="21"/>
              </w:rPr>
              <w:t>次日</w:t>
            </w:r>
            <w:r w:rsidRPr="003120E3">
              <w:rPr>
                <w:rFonts w:ascii="仿宋_GB2312" w:eastAsia="仿宋_GB2312" w:hAnsi="宋体" w:hint="eastAsia"/>
                <w:szCs w:val="21"/>
              </w:rPr>
              <w:t>未能刊登异常波动公告，</w:t>
            </w:r>
            <w:r>
              <w:rPr>
                <w:rFonts w:ascii="仿宋_GB2312" w:eastAsia="仿宋_GB2312" w:hAnsi="宋体" w:hint="eastAsia"/>
                <w:szCs w:val="21"/>
              </w:rPr>
              <w:t>公司应申请</w:t>
            </w:r>
            <w:r w:rsidRPr="003120E3">
              <w:rPr>
                <w:rFonts w:ascii="仿宋_GB2312" w:eastAsia="仿宋_GB2312" w:hAnsi="宋体" w:hint="eastAsia"/>
                <w:szCs w:val="21"/>
              </w:rPr>
              <w:t>自次日起停牌</w:t>
            </w:r>
            <w:r>
              <w:rPr>
                <w:rFonts w:ascii="仿宋_GB2312" w:eastAsia="仿宋_GB2312" w:hAnsi="宋体" w:hint="eastAsia"/>
                <w:szCs w:val="21"/>
              </w:rPr>
              <w:t>，至刊登之日起复牌。</w:t>
            </w:r>
          </w:p>
        </w:tc>
        <w:tc>
          <w:tcPr>
            <w:tcW w:w="1980" w:type="dxa"/>
          </w:tcPr>
          <w:p w:rsidR="00442BC6" w:rsidRDefault="00442BC6" w:rsidP="00B62200">
            <w:pPr>
              <w:rPr>
                <w:rFonts w:ascii="仿宋_GB2312" w:eastAsia="仿宋_GB2312" w:hAnsi="仿宋"/>
                <w:szCs w:val="21"/>
                <w:u w:val="single"/>
              </w:rPr>
            </w:pPr>
            <w:r w:rsidRPr="005721DD">
              <w:rPr>
                <w:rFonts w:ascii="仿宋_GB2312" w:eastAsia="仿宋_GB2312" w:hAnsi="宋体" w:hint="eastAsia"/>
                <w:szCs w:val="21"/>
              </w:rPr>
              <w:t>第</w:t>
            </w:r>
            <w:r w:rsidRPr="005721DD">
              <w:rPr>
                <w:rFonts w:ascii="仿宋_GB2312" w:eastAsia="仿宋_GB2312" w:hAnsi="宋体"/>
                <w:szCs w:val="21"/>
              </w:rPr>
              <w:t>12.1</w:t>
            </w:r>
            <w:r w:rsidRPr="005721DD">
              <w:rPr>
                <w:rFonts w:ascii="仿宋_GB2312" w:eastAsia="仿宋_GB2312" w:hAnsi="宋体" w:hint="eastAsia"/>
                <w:szCs w:val="21"/>
              </w:rPr>
              <w:t>条</w:t>
            </w:r>
            <w:r>
              <w:rPr>
                <w:rStyle w:val="af2"/>
                <w:rFonts w:ascii="仿宋_GB2312" w:eastAsia="仿宋_GB2312" w:hAnsi="宋体"/>
                <w:szCs w:val="21"/>
              </w:rPr>
              <w:footnoteReference w:id="5"/>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3120E3">
              <w:rPr>
                <w:rFonts w:ascii="仿宋_GB2312" w:eastAsia="仿宋_GB2312" w:hAnsi="宋体"/>
                <w:szCs w:val="21"/>
              </w:rPr>
              <w:t>2</w:t>
            </w:r>
          </w:p>
        </w:tc>
        <w:tc>
          <w:tcPr>
            <w:tcW w:w="3060" w:type="dxa"/>
          </w:tcPr>
          <w:p w:rsidR="00442BC6" w:rsidRDefault="00442BC6" w:rsidP="00B62200">
            <w:pPr>
              <w:rPr>
                <w:rFonts w:ascii="仿宋_GB2312" w:eastAsia="仿宋_GB2312" w:hAnsi="宋体"/>
                <w:bCs/>
                <w:szCs w:val="21"/>
              </w:rPr>
            </w:pPr>
            <w:r w:rsidRPr="003120E3">
              <w:rPr>
                <w:rFonts w:ascii="仿宋_GB2312" w:eastAsia="仿宋_GB2312" w:hAnsi="宋体" w:hint="eastAsia"/>
                <w:szCs w:val="21"/>
              </w:rPr>
              <w:t>媒体报道或市场传闻可能对股价产生较大影响</w:t>
            </w:r>
          </w:p>
        </w:tc>
        <w:tc>
          <w:tcPr>
            <w:tcW w:w="3960" w:type="dxa"/>
          </w:tcPr>
          <w:p w:rsidR="00442BC6" w:rsidRDefault="00442BC6" w:rsidP="00442BC6">
            <w:pPr>
              <w:ind w:leftChars="15" w:left="31"/>
              <w:jc w:val="left"/>
              <w:rPr>
                <w:rFonts w:ascii="仿宋_GB2312" w:eastAsia="仿宋_GB2312" w:hAnsi="宋体"/>
                <w:szCs w:val="21"/>
              </w:rPr>
            </w:pPr>
            <w:r>
              <w:rPr>
                <w:rFonts w:ascii="仿宋_GB2312" w:eastAsia="仿宋_GB2312" w:hAnsi="宋体" w:hint="eastAsia"/>
                <w:szCs w:val="21"/>
              </w:rPr>
              <w:t>公司可以申请</w:t>
            </w:r>
            <w:r w:rsidRPr="003120E3">
              <w:rPr>
                <w:rFonts w:ascii="仿宋_GB2312" w:eastAsia="仿宋_GB2312" w:hAnsi="宋体" w:hint="eastAsia"/>
                <w:szCs w:val="21"/>
              </w:rPr>
              <w:t>停牌</w:t>
            </w:r>
            <w:r>
              <w:rPr>
                <w:rFonts w:ascii="仿宋_GB2312" w:eastAsia="仿宋_GB2312" w:hAnsi="宋体" w:hint="eastAsia"/>
                <w:szCs w:val="21"/>
              </w:rPr>
              <w:t>（包括盘中停牌），</w:t>
            </w:r>
            <w:r w:rsidRPr="003120E3">
              <w:rPr>
                <w:rFonts w:ascii="仿宋_GB2312" w:eastAsia="仿宋_GB2312" w:hAnsi="宋体" w:hint="eastAsia"/>
                <w:szCs w:val="21"/>
              </w:rPr>
              <w:t>直至披露澄清公告当日复牌</w:t>
            </w:r>
            <w:r>
              <w:rPr>
                <w:rFonts w:ascii="仿宋_GB2312" w:eastAsia="仿宋_GB2312" w:hAnsi="宋体" w:hint="eastAsia"/>
                <w:szCs w:val="21"/>
              </w:rPr>
              <w:t>。</w:t>
            </w:r>
          </w:p>
        </w:tc>
        <w:tc>
          <w:tcPr>
            <w:tcW w:w="1980" w:type="dxa"/>
          </w:tcPr>
          <w:p w:rsidR="00442BC6" w:rsidRDefault="00442BC6" w:rsidP="00B62200">
            <w:pPr>
              <w:rPr>
                <w:rFonts w:ascii="仿宋_GB2312" w:eastAsia="仿宋_GB2312" w:hAnsi="仿宋"/>
                <w:szCs w:val="21"/>
              </w:rPr>
            </w:pPr>
            <w:r w:rsidRPr="00861BCD">
              <w:rPr>
                <w:rFonts w:ascii="仿宋_GB2312" w:eastAsia="仿宋_GB2312" w:hAnsi="宋体" w:hint="eastAsia"/>
                <w:szCs w:val="21"/>
              </w:rPr>
              <w:t>第</w:t>
            </w:r>
            <w:r w:rsidRPr="00861BCD">
              <w:rPr>
                <w:rFonts w:ascii="仿宋_GB2312" w:eastAsia="仿宋_GB2312" w:hAnsi="宋体"/>
                <w:szCs w:val="21"/>
              </w:rPr>
              <w:t>12.6</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3120E3">
              <w:rPr>
                <w:rFonts w:ascii="仿宋_GB2312" w:eastAsia="仿宋_GB2312" w:hAnsi="宋体"/>
                <w:szCs w:val="21"/>
              </w:rPr>
              <w:t>3</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重大事项难以保密或已泄露</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符合条件的可申请停牌，停牌一般不超过</w:t>
            </w:r>
            <w:r w:rsidRPr="003120E3">
              <w:rPr>
                <w:rFonts w:ascii="仿宋_GB2312" w:eastAsia="仿宋_GB2312" w:hAnsi="宋体"/>
                <w:szCs w:val="21"/>
              </w:rPr>
              <w:t>5</w:t>
            </w:r>
            <w:r w:rsidRPr="003120E3">
              <w:rPr>
                <w:rFonts w:ascii="仿宋_GB2312" w:eastAsia="仿宋_GB2312" w:hAnsi="宋体" w:hint="eastAsia"/>
                <w:szCs w:val="21"/>
              </w:rPr>
              <w:t>个交易日</w:t>
            </w:r>
            <w:r>
              <w:rPr>
                <w:rFonts w:ascii="仿宋_GB2312" w:eastAsia="仿宋_GB2312" w:hAnsi="宋体" w:hint="eastAsia"/>
                <w:szCs w:val="21"/>
              </w:rPr>
              <w:t>。</w:t>
            </w:r>
          </w:p>
        </w:tc>
        <w:tc>
          <w:tcPr>
            <w:tcW w:w="1980" w:type="dxa"/>
          </w:tcPr>
          <w:p w:rsidR="00442BC6" w:rsidRDefault="00442BC6" w:rsidP="00B62200">
            <w:pPr>
              <w:rPr>
                <w:rFonts w:ascii="仿宋_GB2312" w:eastAsia="仿宋_GB2312" w:hAnsi="仿宋"/>
                <w:szCs w:val="21"/>
              </w:rPr>
            </w:pPr>
            <w:r w:rsidRPr="00861BCD">
              <w:rPr>
                <w:rFonts w:ascii="仿宋_GB2312" w:eastAsia="仿宋_GB2312" w:hAnsi="宋体" w:hint="eastAsia"/>
                <w:szCs w:val="21"/>
              </w:rPr>
              <w:t>第</w:t>
            </w:r>
            <w:r w:rsidRPr="00861BCD">
              <w:rPr>
                <w:rFonts w:ascii="仿宋_GB2312" w:eastAsia="仿宋_GB2312" w:hAnsi="宋体"/>
                <w:szCs w:val="21"/>
              </w:rPr>
              <w:t>12.4</w:t>
            </w:r>
            <w:r w:rsidRPr="00861BCD">
              <w:rPr>
                <w:rFonts w:ascii="仿宋_GB2312" w:eastAsia="仿宋_GB2312" w:hAnsi="宋体" w:hint="eastAsia"/>
                <w:szCs w:val="21"/>
              </w:rPr>
              <w:t>条；《筹划重大事项停复牌指引》第</w:t>
            </w:r>
            <w:r w:rsidRPr="00861BCD">
              <w:rPr>
                <w:rFonts w:ascii="仿宋_GB2312" w:eastAsia="仿宋_GB2312" w:hAnsi="宋体"/>
                <w:szCs w:val="21"/>
              </w:rPr>
              <w:t>29-3</w:t>
            </w:r>
            <w:r w:rsidRPr="005721DD">
              <w:rPr>
                <w:rFonts w:ascii="仿宋_GB2312" w:eastAsia="仿宋_GB2312" w:hAnsi="宋体"/>
                <w:szCs w:val="21"/>
              </w:rPr>
              <w:t>0</w:t>
            </w:r>
            <w:r w:rsidRPr="005721DD">
              <w:rPr>
                <w:rFonts w:ascii="仿宋_GB2312" w:eastAsia="仿宋_GB2312" w:hAnsi="宋体" w:hint="eastAsia"/>
                <w:szCs w:val="21"/>
              </w:rPr>
              <w:t>条</w:t>
            </w:r>
            <w:r>
              <w:rPr>
                <w:rStyle w:val="af2"/>
                <w:rFonts w:ascii="仿宋_GB2312" w:eastAsia="仿宋_GB2312" w:hAnsi="宋体"/>
                <w:szCs w:val="21"/>
              </w:rPr>
              <w:footnoteReference w:id="6"/>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3120E3">
              <w:rPr>
                <w:rFonts w:ascii="仿宋_GB2312" w:eastAsia="仿宋_GB2312" w:hAnsi="宋体"/>
                <w:szCs w:val="21"/>
              </w:rPr>
              <w:t>4</w:t>
            </w:r>
          </w:p>
        </w:tc>
        <w:tc>
          <w:tcPr>
            <w:tcW w:w="3060" w:type="dxa"/>
          </w:tcPr>
          <w:p w:rsidR="00442BC6" w:rsidRDefault="00442BC6" w:rsidP="00B62200">
            <w:pPr>
              <w:rPr>
                <w:rFonts w:ascii="仿宋_GB2312" w:eastAsia="仿宋_GB2312" w:hAnsi="宋体"/>
                <w:szCs w:val="21"/>
              </w:rPr>
            </w:pPr>
            <w:r>
              <w:rPr>
                <w:rFonts w:ascii="仿宋_GB2312" w:eastAsia="仿宋_GB2312" w:hAnsi="宋体" w:hint="eastAsia"/>
                <w:szCs w:val="21"/>
              </w:rPr>
              <w:t>定期报告或</w:t>
            </w:r>
            <w:r w:rsidRPr="003120E3">
              <w:rPr>
                <w:rFonts w:ascii="仿宋_GB2312" w:eastAsia="仿宋_GB2312" w:hAnsi="宋体" w:hint="eastAsia"/>
                <w:szCs w:val="21"/>
              </w:rPr>
              <w:t>临时报告披露不充分、不完整、可能误导，信息披露人拒不解释和补充</w:t>
            </w:r>
          </w:p>
        </w:tc>
        <w:tc>
          <w:tcPr>
            <w:tcW w:w="3960" w:type="dxa"/>
          </w:tcPr>
          <w:p w:rsidR="00442BC6" w:rsidRDefault="00442BC6" w:rsidP="00B62200">
            <w:pPr>
              <w:jc w:val="left"/>
              <w:rPr>
                <w:rFonts w:ascii="仿宋_GB2312" w:eastAsia="仿宋_GB2312" w:hAnsi="宋体"/>
                <w:szCs w:val="21"/>
              </w:rPr>
            </w:pPr>
            <w:r>
              <w:rPr>
                <w:rFonts w:ascii="仿宋_GB2312" w:eastAsia="仿宋_GB2312" w:hAnsi="宋体" w:hint="eastAsia"/>
                <w:szCs w:val="21"/>
              </w:rPr>
              <w:t>公司可以申请</w:t>
            </w:r>
            <w:r w:rsidRPr="003120E3">
              <w:rPr>
                <w:rFonts w:ascii="仿宋_GB2312" w:eastAsia="仿宋_GB2312" w:hAnsi="宋体" w:hint="eastAsia"/>
                <w:szCs w:val="21"/>
              </w:rPr>
              <w:t>停牌</w:t>
            </w:r>
            <w:r>
              <w:rPr>
                <w:rFonts w:ascii="仿宋_GB2312" w:eastAsia="仿宋_GB2312" w:hAnsi="宋体" w:hint="eastAsia"/>
                <w:szCs w:val="21"/>
              </w:rPr>
              <w:t>，</w:t>
            </w:r>
            <w:r w:rsidRPr="003120E3">
              <w:rPr>
                <w:rFonts w:ascii="仿宋_GB2312" w:eastAsia="仿宋_GB2312" w:hAnsi="宋体" w:hint="eastAsia"/>
                <w:szCs w:val="21"/>
              </w:rPr>
              <w:t>直至披露公告当日复牌</w:t>
            </w:r>
            <w:r>
              <w:rPr>
                <w:rFonts w:ascii="仿宋_GB2312" w:eastAsia="仿宋_GB2312" w:hAnsi="宋体" w:hint="eastAsia"/>
                <w:szCs w:val="21"/>
              </w:rPr>
              <w:t>。</w:t>
            </w:r>
          </w:p>
        </w:tc>
        <w:tc>
          <w:tcPr>
            <w:tcW w:w="1980" w:type="dxa"/>
          </w:tcPr>
          <w:p w:rsidR="00442BC6" w:rsidRDefault="00442BC6" w:rsidP="00B62200">
            <w:pPr>
              <w:rPr>
                <w:rFonts w:ascii="仿宋_GB2312" w:eastAsia="仿宋_GB2312" w:hAnsi="仿宋"/>
                <w:szCs w:val="21"/>
              </w:rPr>
            </w:pPr>
            <w:r w:rsidRPr="00861BCD">
              <w:rPr>
                <w:rFonts w:ascii="仿宋_GB2312" w:eastAsia="仿宋_GB2312" w:hAnsi="宋体" w:hint="eastAsia"/>
                <w:szCs w:val="21"/>
              </w:rPr>
              <w:t>第</w:t>
            </w:r>
            <w:r w:rsidRPr="00861BCD">
              <w:rPr>
                <w:rFonts w:ascii="仿宋_GB2312" w:eastAsia="仿宋_GB2312" w:hAnsi="宋体"/>
                <w:szCs w:val="21"/>
              </w:rPr>
              <w:t>12.10</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Pr>
                <w:rFonts w:ascii="仿宋_GB2312" w:eastAsia="仿宋_GB2312" w:hAnsi="宋体"/>
                <w:szCs w:val="21"/>
              </w:rPr>
              <w:t>5</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临时停牌的继续停牌及复牌</w:t>
            </w:r>
          </w:p>
        </w:tc>
        <w:tc>
          <w:tcPr>
            <w:tcW w:w="3960" w:type="dxa"/>
          </w:tcPr>
          <w:p w:rsidR="00442BC6" w:rsidRDefault="00442BC6" w:rsidP="00442BC6">
            <w:pPr>
              <w:ind w:leftChars="15" w:left="31"/>
              <w:jc w:val="left"/>
              <w:rPr>
                <w:rFonts w:ascii="仿宋_GB2312" w:eastAsia="仿宋_GB2312" w:hAnsi="宋体"/>
                <w:szCs w:val="21"/>
              </w:rPr>
            </w:pPr>
            <w:r w:rsidRPr="003120E3">
              <w:rPr>
                <w:rFonts w:ascii="仿宋_GB2312" w:eastAsia="仿宋_GB2312" w:hAnsi="宋体" w:hint="eastAsia"/>
                <w:szCs w:val="21"/>
              </w:rPr>
              <w:t>因异常波动或其他重大事项未公告申请进行临时停牌</w:t>
            </w:r>
            <w:r w:rsidRPr="003120E3">
              <w:rPr>
                <w:rStyle w:val="af2"/>
                <w:rFonts w:ascii="仿宋_GB2312" w:eastAsia="仿宋_GB2312" w:hAnsi="宋体"/>
                <w:szCs w:val="21"/>
              </w:rPr>
              <w:footnoteReference w:id="7"/>
            </w:r>
            <w:r w:rsidRPr="003120E3">
              <w:rPr>
                <w:rFonts w:ascii="仿宋_GB2312" w:eastAsia="仿宋_GB2312" w:hAnsi="宋体" w:hint="eastAsia"/>
                <w:szCs w:val="21"/>
              </w:rPr>
              <w:t>，若次日未披露相关公告，公司应申请继续停牌，直至相关公告披露当日复牌。</w:t>
            </w:r>
          </w:p>
        </w:tc>
        <w:tc>
          <w:tcPr>
            <w:tcW w:w="1980" w:type="dxa"/>
          </w:tcPr>
          <w:p w:rsidR="00442BC6" w:rsidRDefault="00442BC6" w:rsidP="00442BC6">
            <w:pPr>
              <w:ind w:leftChars="15" w:left="31"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sidRPr="007267DA">
              <w:rPr>
                <w:rFonts w:ascii="黑体" w:eastAsia="黑体" w:hAnsi="黑体" w:hint="eastAsia"/>
                <w:b/>
                <w:sz w:val="24"/>
                <w:szCs w:val="24"/>
              </w:rPr>
              <w:t>二、定期报告</w:t>
            </w:r>
          </w:p>
        </w:tc>
        <w:tc>
          <w:tcPr>
            <w:tcW w:w="1980" w:type="dxa"/>
          </w:tcPr>
          <w:p w:rsidR="00442BC6" w:rsidRDefault="00442BC6" w:rsidP="00B62200">
            <w:pPr>
              <w:ind w:firstLine="422"/>
              <w:rPr>
                <w:rFonts w:ascii="仿宋_GB2312" w:eastAsia="仿宋_GB2312" w:hAnsi="仿宋"/>
                <w:b/>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Pr>
                <w:rFonts w:ascii="仿宋_GB2312" w:eastAsia="仿宋_GB2312" w:hAnsi="宋体"/>
                <w:szCs w:val="21"/>
              </w:rPr>
              <w:t>6</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非标审计意见涉及事项明显违反会计准则、会计制度及相关信息披露规范规定</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自披露定期报告日起连续停牌直至纠正公告当日复牌</w:t>
            </w:r>
          </w:p>
        </w:tc>
        <w:tc>
          <w:tcPr>
            <w:tcW w:w="198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12.7</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szCs w:val="21"/>
              </w:rPr>
              <w:t>7</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未按法定期限披露季度报告</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int="eastAsia"/>
                <w:szCs w:val="21"/>
              </w:rPr>
              <w:t>法定披露期限届满的下一交易日停牌</w:t>
            </w:r>
            <w:r w:rsidRPr="003120E3">
              <w:rPr>
                <w:rFonts w:ascii="仿宋_GB2312" w:eastAsia="仿宋_GB2312"/>
                <w:szCs w:val="21"/>
              </w:rPr>
              <w:t>1</w:t>
            </w:r>
            <w:r w:rsidRPr="003120E3">
              <w:rPr>
                <w:rFonts w:ascii="仿宋_GB2312" w:eastAsia="仿宋_GB2312" w:hint="eastAsia"/>
                <w:szCs w:val="21"/>
              </w:rPr>
              <w:t>天</w:t>
            </w:r>
          </w:p>
        </w:tc>
        <w:tc>
          <w:tcPr>
            <w:tcW w:w="198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12.8</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Pr>
                <w:rFonts w:ascii="仿宋_GB2312" w:eastAsia="仿宋_GB2312" w:hAnsi="宋体"/>
                <w:szCs w:val="21"/>
              </w:rPr>
              <w:t>8</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未按法定期限披露年度报告或中期报告</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int="eastAsia"/>
                <w:szCs w:val="21"/>
              </w:rPr>
              <w:t>法定披露期限届满的下一交易日起连续停牌至披露相关报告当日复牌（不超过</w:t>
            </w:r>
            <w:r w:rsidRPr="003120E3">
              <w:rPr>
                <w:rFonts w:ascii="仿宋_GB2312" w:eastAsia="仿宋_GB2312"/>
                <w:szCs w:val="21"/>
              </w:rPr>
              <w:t>2</w:t>
            </w:r>
            <w:r w:rsidRPr="003120E3">
              <w:rPr>
                <w:rFonts w:ascii="仿宋_GB2312" w:eastAsia="仿宋_GB2312" w:hint="eastAsia"/>
                <w:szCs w:val="21"/>
              </w:rPr>
              <w:t>个月）</w:t>
            </w:r>
          </w:p>
        </w:tc>
        <w:tc>
          <w:tcPr>
            <w:tcW w:w="198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12.8</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szCs w:val="21"/>
              </w:rPr>
              <w:t>9</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重大会计差错或虚假记载未在规定期限内改正</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int="eastAsia"/>
                <w:szCs w:val="21"/>
              </w:rPr>
              <w:t>连续停牌直至披露改正报告当日复牌（不超过</w:t>
            </w:r>
            <w:r w:rsidRPr="003120E3">
              <w:rPr>
                <w:rFonts w:ascii="仿宋_GB2312" w:eastAsia="仿宋_GB2312"/>
                <w:szCs w:val="21"/>
              </w:rPr>
              <w:t>2</w:t>
            </w:r>
            <w:r w:rsidRPr="003120E3">
              <w:rPr>
                <w:rFonts w:ascii="仿宋_GB2312" w:eastAsia="仿宋_GB2312" w:hint="eastAsia"/>
                <w:szCs w:val="21"/>
              </w:rPr>
              <w:t>个月）</w:t>
            </w:r>
          </w:p>
        </w:tc>
        <w:tc>
          <w:tcPr>
            <w:tcW w:w="198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12.9</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sidRPr="007267DA">
              <w:rPr>
                <w:rFonts w:ascii="黑体" w:eastAsia="黑体" w:hAnsi="黑体" w:hint="eastAsia"/>
                <w:b/>
                <w:sz w:val="24"/>
                <w:szCs w:val="24"/>
              </w:rPr>
              <w:t>三、要约收购</w:t>
            </w:r>
          </w:p>
        </w:tc>
        <w:tc>
          <w:tcPr>
            <w:tcW w:w="1980" w:type="dxa"/>
          </w:tcPr>
          <w:p w:rsidR="00442BC6" w:rsidRDefault="00442BC6" w:rsidP="00B62200">
            <w:pPr>
              <w:rPr>
                <w:rFonts w:ascii="仿宋_GB2312" w:eastAsia="仿宋_GB2312" w:hAnsi="宋体"/>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szCs w:val="21"/>
              </w:rPr>
              <w:t>10</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要约收购期满至披露收购结果公告，收购后仍符合上市条件</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期限届满次日连续停牌直至披露收购结果公告当日复牌</w:t>
            </w:r>
          </w:p>
        </w:tc>
        <w:tc>
          <w:tcPr>
            <w:tcW w:w="198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12.15</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Pr>
                <w:rFonts w:ascii="仿宋_GB2312" w:eastAsia="仿宋_GB2312" w:hAnsi="宋体"/>
                <w:szCs w:val="21"/>
              </w:rPr>
              <w:t>11</w:t>
            </w:r>
          </w:p>
        </w:tc>
        <w:tc>
          <w:tcPr>
            <w:tcW w:w="3060" w:type="dxa"/>
          </w:tcPr>
          <w:p w:rsidR="00442BC6" w:rsidRDefault="00442BC6" w:rsidP="00442BC6">
            <w:pPr>
              <w:ind w:leftChars="-6" w:left="-3" w:hangingChars="5" w:hanging="10"/>
              <w:rPr>
                <w:rFonts w:ascii="仿宋_GB2312" w:eastAsia="仿宋_GB2312" w:hAnsi="宋体"/>
                <w:szCs w:val="21"/>
              </w:rPr>
            </w:pPr>
            <w:r w:rsidRPr="003120E3">
              <w:rPr>
                <w:rFonts w:ascii="仿宋_GB2312" w:eastAsia="仿宋_GB2312" w:hAnsi="宋体" w:hint="eastAsia"/>
                <w:szCs w:val="21"/>
              </w:rPr>
              <w:t>要约收购期满、收购后不符合上市条件且不以终止上市为目的</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期限届满后的下一交易日连续停牌直至披露解决方案日次日复牌（收购结果公告至披露解决方案不超过</w:t>
            </w:r>
            <w:r w:rsidRPr="003120E3">
              <w:rPr>
                <w:rFonts w:ascii="仿宋_GB2312" w:eastAsia="仿宋_GB2312" w:hAnsi="宋体"/>
                <w:szCs w:val="21"/>
              </w:rPr>
              <w:t>5</w:t>
            </w:r>
            <w:r w:rsidRPr="003120E3">
              <w:rPr>
                <w:rFonts w:ascii="仿宋_GB2312" w:eastAsia="仿宋_GB2312" w:hAnsi="宋体" w:hint="eastAsia"/>
                <w:szCs w:val="21"/>
              </w:rPr>
              <w:t>个交易日）</w:t>
            </w:r>
          </w:p>
        </w:tc>
        <w:tc>
          <w:tcPr>
            <w:tcW w:w="198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12.14</w:t>
            </w:r>
            <w:r w:rsidRPr="00861BCD">
              <w:rPr>
                <w:rFonts w:ascii="仿宋_GB2312" w:eastAsia="仿宋_GB2312" w:hAnsi="宋体" w:hint="eastAsia"/>
                <w:szCs w:val="21"/>
              </w:rPr>
              <w:t>、</w:t>
            </w:r>
            <w:r w:rsidRPr="00861BCD">
              <w:rPr>
                <w:rFonts w:ascii="仿宋_GB2312" w:eastAsia="仿宋_GB2312" w:hAnsi="宋体"/>
                <w:szCs w:val="21"/>
              </w:rPr>
              <w:t>12.15</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szCs w:val="21"/>
              </w:rPr>
              <w:t>12</w:t>
            </w:r>
          </w:p>
        </w:tc>
        <w:tc>
          <w:tcPr>
            <w:tcW w:w="3060" w:type="dxa"/>
          </w:tcPr>
          <w:p w:rsidR="00442BC6" w:rsidRDefault="00442BC6" w:rsidP="00442BC6">
            <w:pPr>
              <w:ind w:leftChars="-6" w:left="-3" w:hangingChars="5" w:hanging="10"/>
              <w:rPr>
                <w:rFonts w:ascii="仿宋_GB2312" w:eastAsia="仿宋_GB2312" w:hAnsi="宋体"/>
                <w:szCs w:val="21"/>
              </w:rPr>
            </w:pPr>
            <w:r w:rsidRPr="003120E3">
              <w:rPr>
                <w:rFonts w:ascii="仿宋_GB2312" w:eastAsia="仿宋_GB2312" w:hAnsi="宋体" w:hint="eastAsia"/>
                <w:szCs w:val="21"/>
              </w:rPr>
              <w:t>要约收购期满、收购后不符合上市条件且以终止上市为目的</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期限届满后的下一交易日连续停牌直至终止上市</w:t>
            </w:r>
          </w:p>
        </w:tc>
        <w:tc>
          <w:tcPr>
            <w:tcW w:w="1980" w:type="dxa"/>
          </w:tcPr>
          <w:p w:rsidR="00442BC6" w:rsidRDefault="00442BC6" w:rsidP="00B62200">
            <w:pPr>
              <w:rPr>
                <w:rFonts w:ascii="仿宋_GB2312" w:eastAsia="仿宋_GB2312" w:hAnsi="宋体"/>
                <w:szCs w:val="21"/>
              </w:rPr>
            </w:pPr>
            <w:r w:rsidRPr="00265FF7">
              <w:rPr>
                <w:rFonts w:ascii="仿宋_GB2312" w:eastAsia="仿宋_GB2312" w:hAnsi="宋体" w:hint="eastAsia"/>
                <w:szCs w:val="21"/>
              </w:rPr>
              <w:t>第</w:t>
            </w:r>
            <w:r w:rsidRPr="00265FF7">
              <w:rPr>
                <w:rFonts w:ascii="仿宋_GB2312" w:eastAsia="仿宋_GB2312" w:hAnsi="宋体"/>
                <w:szCs w:val="21"/>
              </w:rPr>
              <w:t>12.14</w:t>
            </w:r>
            <w:r w:rsidRPr="00265FF7">
              <w:rPr>
                <w:rFonts w:ascii="仿宋_GB2312" w:eastAsia="仿宋_GB2312" w:hAnsi="宋体" w:hint="eastAsia"/>
                <w:szCs w:val="21"/>
              </w:rPr>
              <w:t>、</w:t>
            </w:r>
            <w:r w:rsidRPr="00265FF7">
              <w:rPr>
                <w:rFonts w:ascii="仿宋_GB2312" w:eastAsia="仿宋_GB2312" w:hAnsi="宋体"/>
                <w:szCs w:val="21"/>
              </w:rPr>
              <w:t>12.15</w:t>
            </w:r>
            <w:r w:rsidRPr="00265FF7">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sidRPr="007267DA">
              <w:rPr>
                <w:rFonts w:ascii="黑体" w:eastAsia="黑体" w:hAnsi="黑体" w:hint="eastAsia"/>
                <w:b/>
                <w:sz w:val="24"/>
                <w:szCs w:val="24"/>
              </w:rPr>
              <w:t>四、股权分布发生变化</w:t>
            </w:r>
          </w:p>
        </w:tc>
        <w:tc>
          <w:tcPr>
            <w:tcW w:w="1980" w:type="dxa"/>
          </w:tcPr>
          <w:p w:rsidR="00442BC6" w:rsidRDefault="00442BC6" w:rsidP="00B62200">
            <w:pPr>
              <w:ind w:firstLine="422"/>
              <w:rPr>
                <w:rFonts w:ascii="仿宋_GB2312" w:eastAsia="仿宋_GB2312" w:hAnsi="仿宋"/>
                <w:b/>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szCs w:val="21"/>
              </w:rPr>
              <w:t>13</w:t>
            </w:r>
          </w:p>
        </w:tc>
        <w:tc>
          <w:tcPr>
            <w:tcW w:w="3060" w:type="dxa"/>
          </w:tcPr>
          <w:p w:rsidR="00442BC6" w:rsidRDefault="00442BC6" w:rsidP="00B62200">
            <w:pPr>
              <w:rPr>
                <w:rFonts w:ascii="仿宋_GB2312" w:eastAsia="仿宋_GB2312" w:hAnsi="宋体"/>
                <w:bCs/>
                <w:szCs w:val="21"/>
              </w:rPr>
            </w:pPr>
            <w:r w:rsidRPr="003120E3">
              <w:rPr>
                <w:rFonts w:ascii="仿宋_GB2312" w:eastAsia="仿宋_GB2312" w:hAnsi="宋体" w:hint="eastAsia"/>
                <w:szCs w:val="21"/>
              </w:rPr>
              <w:t>连续</w:t>
            </w:r>
            <w:r w:rsidRPr="003120E3">
              <w:rPr>
                <w:rFonts w:ascii="仿宋_GB2312" w:eastAsia="仿宋_GB2312" w:hAnsi="宋体"/>
                <w:szCs w:val="21"/>
              </w:rPr>
              <w:t>20</w:t>
            </w:r>
            <w:r w:rsidRPr="003120E3">
              <w:rPr>
                <w:rFonts w:ascii="仿宋_GB2312" w:eastAsia="仿宋_GB2312" w:hAnsi="宋体" w:hint="eastAsia"/>
                <w:szCs w:val="21"/>
              </w:rPr>
              <w:t>个交易日股权分布不符合上市条件</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szCs w:val="21"/>
              </w:rPr>
              <w:t>20</w:t>
            </w:r>
            <w:r w:rsidRPr="003120E3">
              <w:rPr>
                <w:rFonts w:ascii="仿宋_GB2312" w:eastAsia="仿宋_GB2312" w:hAnsi="宋体" w:hint="eastAsia"/>
                <w:szCs w:val="21"/>
              </w:rPr>
              <w:t>个交易日届满的下一交易日起停牌直至披露解决方案次日复牌（不超过</w:t>
            </w:r>
            <w:r w:rsidRPr="003120E3">
              <w:rPr>
                <w:rFonts w:ascii="仿宋_GB2312" w:eastAsia="仿宋_GB2312" w:hAnsi="宋体"/>
                <w:szCs w:val="21"/>
              </w:rPr>
              <w:t>1</w:t>
            </w:r>
            <w:r w:rsidRPr="003120E3">
              <w:rPr>
                <w:rFonts w:ascii="仿宋_GB2312" w:eastAsia="仿宋_GB2312" w:hAnsi="宋体" w:hint="eastAsia"/>
                <w:szCs w:val="21"/>
              </w:rPr>
              <w:t>个月）</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12.14</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Pr>
                <w:rFonts w:ascii="黑体" w:eastAsia="黑体" w:hAnsi="黑体" w:hint="eastAsia"/>
                <w:b/>
                <w:sz w:val="24"/>
                <w:szCs w:val="24"/>
              </w:rPr>
              <w:t>五</w:t>
            </w:r>
            <w:r w:rsidRPr="007267DA">
              <w:rPr>
                <w:rFonts w:ascii="黑体" w:eastAsia="黑体" w:hAnsi="黑体" w:hint="eastAsia"/>
                <w:b/>
                <w:sz w:val="24"/>
                <w:szCs w:val="24"/>
              </w:rPr>
              <w:t>、重大资产重组</w:t>
            </w:r>
          </w:p>
        </w:tc>
        <w:tc>
          <w:tcPr>
            <w:tcW w:w="1980" w:type="dxa"/>
          </w:tcPr>
          <w:p w:rsidR="00442BC6" w:rsidRDefault="00442BC6" w:rsidP="00B62200">
            <w:pPr>
              <w:jc w:val="left"/>
              <w:rPr>
                <w:rFonts w:ascii="仿宋_GB2312" w:eastAsia="仿宋_GB2312" w:hAnsi="宋体"/>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1</w:t>
            </w:r>
            <w:r>
              <w:rPr>
                <w:rFonts w:ascii="仿宋_GB2312" w:eastAsia="仿宋_GB2312" w:hAnsi="宋体" w:hint="eastAsia"/>
                <w:szCs w:val="21"/>
              </w:rPr>
              <w:t>4</w:t>
            </w:r>
          </w:p>
        </w:tc>
        <w:tc>
          <w:tcPr>
            <w:tcW w:w="3060" w:type="dxa"/>
          </w:tcPr>
          <w:p w:rsidR="00442BC6" w:rsidRDefault="00442BC6" w:rsidP="00B62200">
            <w:pPr>
              <w:rPr>
                <w:rFonts w:ascii="仿宋_GB2312" w:eastAsia="仿宋_GB2312" w:hAnsi="宋体"/>
                <w:bCs/>
                <w:szCs w:val="21"/>
              </w:rPr>
            </w:pPr>
            <w:r w:rsidRPr="003120E3">
              <w:rPr>
                <w:rFonts w:ascii="仿宋_GB2312" w:eastAsia="仿宋_GB2312" w:hint="eastAsia"/>
                <w:szCs w:val="21"/>
              </w:rPr>
              <w:t>筹划重大资产重组事项</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int="eastAsia"/>
                <w:szCs w:val="21"/>
              </w:rPr>
              <w:t>因筹划重大资产重组申请停牌的，停牌时间一般不得超过三个月；期满三个月申请继续停牌的，需满足相关条件</w:t>
            </w:r>
            <w:r>
              <w:rPr>
                <w:rFonts w:ascii="仿宋_GB2312" w:eastAsia="仿宋_GB2312" w:hint="eastAsia"/>
                <w:szCs w:val="21"/>
              </w:rPr>
              <w:t>。</w:t>
            </w:r>
          </w:p>
        </w:tc>
        <w:tc>
          <w:tcPr>
            <w:tcW w:w="1980" w:type="dxa"/>
          </w:tcPr>
          <w:p w:rsidR="00442BC6" w:rsidRDefault="00442BC6" w:rsidP="00B62200">
            <w:pPr>
              <w:jc w:val="left"/>
              <w:rPr>
                <w:rFonts w:ascii="仿宋_GB2312" w:eastAsia="仿宋_GB2312" w:hAnsi="宋体"/>
                <w:szCs w:val="21"/>
              </w:rPr>
            </w:pPr>
            <w:r w:rsidRPr="00DD34B3">
              <w:rPr>
                <w:rFonts w:ascii="仿宋_GB2312" w:eastAsia="仿宋_GB2312" w:hAnsi="宋体" w:hint="eastAsia"/>
                <w:szCs w:val="21"/>
              </w:rPr>
              <w:t>《筹划重大事项停复牌指引》第</w:t>
            </w:r>
            <w:r w:rsidRPr="00DD34B3">
              <w:rPr>
                <w:rFonts w:ascii="仿宋_GB2312" w:eastAsia="仿宋_GB2312" w:hAnsi="宋体"/>
                <w:szCs w:val="21"/>
              </w:rPr>
              <w:t>10</w:t>
            </w:r>
            <w:r w:rsidRPr="00DD34B3">
              <w:rPr>
                <w:rFonts w:ascii="仿宋_GB2312" w:eastAsia="仿宋_GB2312" w:hAnsi="宋体" w:hint="eastAsia"/>
                <w:szCs w:val="21"/>
              </w:rPr>
              <w:t>、</w:t>
            </w:r>
            <w:r w:rsidRPr="00DD34B3">
              <w:rPr>
                <w:rFonts w:ascii="仿宋_GB2312" w:eastAsia="仿宋_GB2312" w:hAnsi="宋体"/>
                <w:szCs w:val="21"/>
              </w:rPr>
              <w:t>13</w:t>
            </w:r>
            <w:r w:rsidRPr="00DD34B3">
              <w:rPr>
                <w:rFonts w:ascii="仿宋_GB2312" w:eastAsia="仿宋_GB2312" w:hAnsi="宋体" w:hint="eastAsia"/>
                <w:szCs w:val="21"/>
              </w:rPr>
              <w:t>条，《重组办法》第</w:t>
            </w:r>
            <w:r w:rsidRPr="00DD34B3">
              <w:rPr>
                <w:rFonts w:ascii="仿宋_GB2312" w:eastAsia="仿宋_GB2312" w:hAnsi="宋体"/>
                <w:szCs w:val="21"/>
              </w:rPr>
              <w:t>40</w:t>
            </w:r>
            <w:r w:rsidRPr="00DD34B3">
              <w:rPr>
                <w:rFonts w:ascii="仿宋_GB2312" w:eastAsia="仿宋_GB2312" w:hAnsi="宋体" w:hint="eastAsia"/>
                <w:szCs w:val="21"/>
              </w:rPr>
              <w:t>条</w:t>
            </w:r>
            <w:r>
              <w:rPr>
                <w:rStyle w:val="af2"/>
                <w:rFonts w:ascii="仿宋_GB2312" w:eastAsia="仿宋_GB2312" w:hAnsi="宋体"/>
                <w:szCs w:val="21"/>
              </w:rPr>
              <w:footnoteReference w:id="8"/>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重组预案披露继续停牌及复牌</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int="eastAsia"/>
                <w:szCs w:val="21"/>
              </w:rPr>
              <w:t>披露重组预案后继续停牌，直至披露对交易所审核意见的回复公告当日复牌</w:t>
            </w:r>
          </w:p>
        </w:tc>
        <w:tc>
          <w:tcPr>
            <w:tcW w:w="1980" w:type="dxa"/>
          </w:tcPr>
          <w:p w:rsidR="00442BC6" w:rsidRDefault="00442BC6" w:rsidP="00B62200">
            <w:pPr>
              <w:ind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6</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终止筹划重大资产重组</w:t>
            </w:r>
          </w:p>
        </w:tc>
        <w:tc>
          <w:tcPr>
            <w:tcW w:w="3960" w:type="dxa"/>
          </w:tcPr>
          <w:p w:rsidR="00442BC6" w:rsidRDefault="00442BC6" w:rsidP="00B62200">
            <w:pPr>
              <w:jc w:val="left"/>
              <w:rPr>
                <w:rFonts w:ascii="仿宋_GB2312" w:eastAsia="仿宋_GB2312"/>
                <w:szCs w:val="21"/>
              </w:rPr>
            </w:pPr>
            <w:r w:rsidRPr="003120E3">
              <w:rPr>
                <w:rFonts w:ascii="仿宋_GB2312" w:eastAsia="仿宋_GB2312" w:hAnsi="宋体" w:hint="eastAsia"/>
                <w:szCs w:val="21"/>
              </w:rPr>
              <w:t>进入重组停牌程序不足一个月的，</w:t>
            </w:r>
            <w:r w:rsidRPr="003120E3">
              <w:rPr>
                <w:rFonts w:ascii="仿宋_GB2312" w:eastAsia="仿宋_GB2312" w:hint="eastAsia"/>
                <w:szCs w:val="21"/>
              </w:rPr>
              <w:t>披露终止公告当日复牌；</w:t>
            </w:r>
            <w:r w:rsidRPr="003120E3">
              <w:rPr>
                <w:rFonts w:ascii="仿宋_GB2312" w:eastAsia="仿宋_GB2312" w:hAnsi="宋体" w:hint="eastAsia"/>
                <w:szCs w:val="21"/>
              </w:rPr>
              <w:t>进入重组停牌程序超过一个月的，</w:t>
            </w:r>
            <w:r w:rsidRPr="003120E3">
              <w:rPr>
                <w:rFonts w:ascii="仿宋_GB2312" w:eastAsia="仿宋_GB2312" w:hint="eastAsia"/>
                <w:szCs w:val="21"/>
              </w:rPr>
              <w:t>披露投资者说明会结果公告当</w:t>
            </w:r>
            <w:r w:rsidRPr="003120E3">
              <w:rPr>
                <w:rFonts w:ascii="仿宋_GB2312" w:eastAsia="仿宋_GB2312" w:hint="eastAsia"/>
                <w:szCs w:val="21"/>
              </w:rPr>
              <w:lastRenderedPageBreak/>
              <w:t>日复牌</w:t>
            </w:r>
            <w:r>
              <w:rPr>
                <w:rFonts w:ascii="仿宋_GB2312" w:eastAsia="仿宋_GB2312" w:hint="eastAsia"/>
                <w:szCs w:val="21"/>
              </w:rPr>
              <w:t>。</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lastRenderedPageBreak/>
              <w:t>《重组停复牌指引》第</w:t>
            </w:r>
            <w:r w:rsidRPr="00DD34B3">
              <w:rPr>
                <w:rFonts w:ascii="仿宋_GB2312" w:eastAsia="仿宋_GB2312" w:hAnsi="宋体"/>
                <w:szCs w:val="21"/>
              </w:rPr>
              <w:t>33</w:t>
            </w:r>
            <w:r w:rsidRPr="00DD34B3">
              <w:rPr>
                <w:rFonts w:ascii="仿宋_GB2312" w:eastAsia="仿宋_GB2312" w:hAnsi="宋体" w:hint="eastAsia"/>
                <w:szCs w:val="21"/>
              </w:rPr>
              <w:t>条</w:t>
            </w:r>
            <w:r>
              <w:rPr>
                <w:rStyle w:val="af2"/>
                <w:rFonts w:ascii="仿宋_GB2312" w:eastAsia="仿宋_GB2312" w:hAnsi="宋体"/>
                <w:szCs w:val="21"/>
              </w:rPr>
              <w:footnoteReference w:id="9"/>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szCs w:val="21"/>
              </w:rPr>
              <w:lastRenderedPageBreak/>
              <w:t>1</w:t>
            </w:r>
            <w:r>
              <w:rPr>
                <w:rFonts w:ascii="仿宋_GB2312" w:eastAsia="仿宋_GB2312" w:hAnsi="宋体" w:hint="eastAsia"/>
                <w:szCs w:val="21"/>
              </w:rPr>
              <w:t>7</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重大资产重组上重组会</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int="eastAsia"/>
                <w:szCs w:val="21"/>
              </w:rPr>
              <w:t>自披露重组会通知当日起停牌，直至披露重组会审核结果公告当日复牌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《重组办法》第</w:t>
            </w:r>
            <w:r w:rsidRPr="00861BCD">
              <w:rPr>
                <w:rFonts w:ascii="仿宋_GB2312" w:eastAsia="仿宋_GB2312" w:hAnsi="宋体"/>
                <w:szCs w:val="21"/>
              </w:rPr>
              <w:t>30</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Pr>
                <w:rFonts w:ascii="黑体" w:eastAsia="黑体" w:hAnsi="黑体" w:hint="eastAsia"/>
                <w:b/>
                <w:sz w:val="24"/>
                <w:szCs w:val="24"/>
              </w:rPr>
              <w:t>六</w:t>
            </w:r>
            <w:r w:rsidRPr="007267DA">
              <w:rPr>
                <w:rFonts w:ascii="黑体" w:eastAsia="黑体" w:hAnsi="黑体" w:hint="eastAsia"/>
                <w:b/>
                <w:sz w:val="24"/>
                <w:szCs w:val="24"/>
              </w:rPr>
              <w:t>、现金选择权</w:t>
            </w:r>
          </w:p>
        </w:tc>
        <w:tc>
          <w:tcPr>
            <w:tcW w:w="1980" w:type="dxa"/>
          </w:tcPr>
          <w:p w:rsidR="00442BC6" w:rsidRDefault="00442BC6" w:rsidP="00B62200">
            <w:pPr>
              <w:jc w:val="left"/>
              <w:rPr>
                <w:rFonts w:ascii="仿宋_GB2312" w:eastAsia="仿宋_GB2312" w:hAnsi="宋体"/>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1</w:t>
            </w:r>
            <w:r>
              <w:rPr>
                <w:rFonts w:ascii="仿宋_GB2312" w:eastAsia="仿宋_GB2312" w:hAnsi="宋体" w:hint="eastAsia"/>
                <w:szCs w:val="21"/>
              </w:rPr>
              <w:t>8</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现金选择权申报期间停牌</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仅发行</w:t>
            </w:r>
            <w:r w:rsidRPr="00861BCD">
              <w:rPr>
                <w:rFonts w:ascii="仿宋_GB2312" w:eastAsia="仿宋_GB2312" w:hAnsi="宋体"/>
                <w:szCs w:val="21"/>
              </w:rPr>
              <w:t>A</w:t>
            </w:r>
            <w:r w:rsidRPr="00861BCD">
              <w:rPr>
                <w:rFonts w:ascii="仿宋_GB2312" w:eastAsia="仿宋_GB2312" w:hAnsi="宋体" w:hint="eastAsia"/>
                <w:szCs w:val="21"/>
              </w:rPr>
              <w:t>股的上市公司，自股权登记日的下一交易日起开始停牌。</w:t>
            </w:r>
          </w:p>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仅发行</w:t>
            </w:r>
            <w:r w:rsidRPr="00861BCD">
              <w:rPr>
                <w:rFonts w:ascii="仿宋_GB2312" w:eastAsia="仿宋_GB2312" w:hAnsi="宋体"/>
                <w:szCs w:val="21"/>
              </w:rPr>
              <w:t>B</w:t>
            </w:r>
            <w:r w:rsidRPr="00861BCD">
              <w:rPr>
                <w:rFonts w:ascii="仿宋_GB2312" w:eastAsia="仿宋_GB2312" w:hAnsi="宋体" w:hint="eastAsia"/>
                <w:szCs w:val="21"/>
              </w:rPr>
              <w:t>股的公司，自最后交易日的下一交易日起停牌。</w:t>
            </w:r>
          </w:p>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发行</w:t>
            </w:r>
            <w:r w:rsidRPr="00861BCD">
              <w:rPr>
                <w:rFonts w:ascii="仿宋_GB2312" w:eastAsia="仿宋_GB2312" w:hAnsi="宋体"/>
                <w:szCs w:val="21"/>
              </w:rPr>
              <w:t>A</w:t>
            </w:r>
            <w:r w:rsidRPr="00861BCD">
              <w:rPr>
                <w:rFonts w:ascii="仿宋_GB2312" w:eastAsia="仿宋_GB2312" w:hAnsi="宋体" w:hint="eastAsia"/>
                <w:szCs w:val="21"/>
              </w:rPr>
              <w:t>股、</w:t>
            </w:r>
            <w:r w:rsidRPr="00861BCD">
              <w:rPr>
                <w:rFonts w:ascii="仿宋_GB2312" w:eastAsia="仿宋_GB2312" w:hAnsi="宋体"/>
                <w:szCs w:val="21"/>
              </w:rPr>
              <w:t>B</w:t>
            </w:r>
            <w:r w:rsidRPr="00861BCD">
              <w:rPr>
                <w:rFonts w:ascii="仿宋_GB2312" w:eastAsia="仿宋_GB2312" w:hAnsi="宋体" w:hint="eastAsia"/>
                <w:szCs w:val="21"/>
              </w:rPr>
              <w:t>股的上市公司，自</w:t>
            </w:r>
            <w:r w:rsidRPr="00861BCD">
              <w:rPr>
                <w:rFonts w:ascii="仿宋_GB2312" w:eastAsia="仿宋_GB2312" w:hAnsi="宋体"/>
                <w:szCs w:val="21"/>
              </w:rPr>
              <w:t>A</w:t>
            </w:r>
            <w:r w:rsidRPr="00861BCD">
              <w:rPr>
                <w:rFonts w:ascii="仿宋_GB2312" w:eastAsia="仿宋_GB2312" w:hAnsi="宋体" w:hint="eastAsia"/>
                <w:szCs w:val="21"/>
              </w:rPr>
              <w:t>股股权登记日（</w:t>
            </w:r>
            <w:r w:rsidRPr="00861BCD">
              <w:rPr>
                <w:rFonts w:ascii="仿宋_GB2312" w:eastAsia="仿宋_GB2312" w:hAnsi="宋体"/>
                <w:szCs w:val="21"/>
              </w:rPr>
              <w:t>B</w:t>
            </w:r>
            <w:r w:rsidRPr="00861BCD">
              <w:rPr>
                <w:rFonts w:ascii="仿宋_GB2312" w:eastAsia="仿宋_GB2312" w:hAnsi="宋体" w:hint="eastAsia"/>
                <w:szCs w:val="21"/>
              </w:rPr>
              <w:t>股最后交易日）的下一交易日起停牌。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《重组备忘录第六号</w:t>
            </w:r>
            <w:r w:rsidRPr="00861BCD">
              <w:rPr>
                <w:rFonts w:ascii="仿宋_GB2312" w:eastAsia="仿宋_GB2312" w:hAnsi="宋体"/>
                <w:szCs w:val="21"/>
              </w:rPr>
              <w:t>——</w:t>
            </w:r>
            <w:r w:rsidRPr="00861BCD">
              <w:rPr>
                <w:rFonts w:ascii="仿宋_GB2312" w:eastAsia="仿宋_GB2312" w:hAnsi="宋体" w:hint="eastAsia"/>
                <w:szCs w:val="21"/>
              </w:rPr>
              <w:t>上市公司现金选择权业务指引（试行）》</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Pr>
                <w:rFonts w:ascii="仿宋_GB2312" w:eastAsia="仿宋_GB2312" w:hAnsi="宋体" w:hint="eastAsia"/>
                <w:szCs w:val="21"/>
              </w:rPr>
              <w:t>19</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现金选择权申报期结束的复牌</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现金选择权申报结束后，上市公司为吸并方的，股票及衍生品种于申报结果公告当日复牌；</w:t>
            </w:r>
          </w:p>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上市公司为被吸并方的，继续停牌至终止上市</w:t>
            </w:r>
            <w:r w:rsidRPr="00861BCD">
              <w:rPr>
                <w:rFonts w:ascii="仿宋_GB2312" w:eastAsia="仿宋_GB2312" w:hAnsi="宋体"/>
                <w:szCs w:val="21"/>
              </w:rPr>
              <w:t xml:space="preserve"> </w:t>
            </w:r>
            <w:r w:rsidRPr="00861BCD">
              <w:rPr>
                <w:rFonts w:ascii="仿宋_GB2312" w:eastAsia="仿宋_GB2312" w:hAnsi="宋体" w:hint="eastAsia"/>
                <w:szCs w:val="21"/>
              </w:rPr>
              <w:t>。</w:t>
            </w:r>
          </w:p>
        </w:tc>
        <w:tc>
          <w:tcPr>
            <w:tcW w:w="1980" w:type="dxa"/>
          </w:tcPr>
          <w:p w:rsidR="00442BC6" w:rsidRDefault="00442BC6" w:rsidP="00B62200">
            <w:pPr>
              <w:jc w:val="left"/>
              <w:rPr>
                <w:rFonts w:ascii="仿宋_GB2312" w:eastAsia="仿宋_GB2312" w:hAnsi="宋体"/>
                <w:szCs w:val="21"/>
              </w:rPr>
            </w:pP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14.4.5</w:t>
              </w:r>
            </w:smartTag>
            <w:r w:rsidRPr="00861BCD">
              <w:rPr>
                <w:rFonts w:ascii="仿宋_GB2312" w:eastAsia="仿宋_GB2312" w:hAnsi="宋体" w:hint="eastAsia"/>
                <w:szCs w:val="21"/>
              </w:rPr>
              <w:t>条；</w:t>
            </w:r>
          </w:p>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《重组备忘录第六号</w:t>
            </w:r>
            <w:r w:rsidRPr="00861BCD">
              <w:rPr>
                <w:rFonts w:ascii="仿宋_GB2312" w:eastAsia="仿宋_GB2312" w:hAnsi="宋体"/>
                <w:szCs w:val="21"/>
              </w:rPr>
              <w:t>——</w:t>
            </w:r>
            <w:r w:rsidRPr="00861BCD">
              <w:rPr>
                <w:rFonts w:ascii="仿宋_GB2312" w:eastAsia="仿宋_GB2312" w:hAnsi="宋体" w:hint="eastAsia"/>
                <w:szCs w:val="21"/>
              </w:rPr>
              <w:t>上市公司现金选择权业务指引（试行）》</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Pr>
                <w:rFonts w:ascii="黑体" w:eastAsia="黑体" w:hAnsi="黑体" w:hint="eastAsia"/>
                <w:b/>
                <w:sz w:val="24"/>
                <w:szCs w:val="24"/>
              </w:rPr>
              <w:t>七</w:t>
            </w:r>
            <w:r w:rsidRPr="007267DA">
              <w:rPr>
                <w:rFonts w:ascii="黑体" w:eastAsia="黑体" w:hAnsi="黑体" w:hint="eastAsia"/>
                <w:b/>
                <w:sz w:val="24"/>
                <w:szCs w:val="24"/>
              </w:rPr>
              <w:t>、非公开发行</w:t>
            </w:r>
          </w:p>
        </w:tc>
        <w:tc>
          <w:tcPr>
            <w:tcW w:w="1980" w:type="dxa"/>
          </w:tcPr>
          <w:p w:rsidR="00442BC6" w:rsidRDefault="00442BC6" w:rsidP="00B62200">
            <w:pPr>
              <w:jc w:val="left"/>
              <w:rPr>
                <w:rFonts w:ascii="仿宋_GB2312" w:eastAsia="仿宋_GB2312" w:hAnsi="宋体"/>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2</w:t>
            </w:r>
            <w:r>
              <w:rPr>
                <w:rFonts w:ascii="仿宋_GB2312" w:eastAsia="仿宋_GB2312" w:hAnsi="宋体" w:hint="eastAsia"/>
                <w:szCs w:val="21"/>
              </w:rPr>
              <w:t>0</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筹划非公开发行</w:t>
            </w:r>
          </w:p>
        </w:tc>
        <w:tc>
          <w:tcPr>
            <w:tcW w:w="3960" w:type="dxa"/>
          </w:tcPr>
          <w:p w:rsidR="00442BC6" w:rsidRDefault="00442BC6" w:rsidP="00B62200">
            <w:pPr>
              <w:jc w:val="left"/>
              <w:rPr>
                <w:rFonts w:ascii="仿宋_GB2312" w:eastAsia="仿宋_GB2312" w:hAnsi="宋体"/>
                <w:szCs w:val="21"/>
              </w:rPr>
            </w:pPr>
            <w:r>
              <w:rPr>
                <w:rFonts w:ascii="仿宋_GB2312" w:eastAsia="仿宋_GB2312" w:hAnsi="宋体" w:hint="eastAsia"/>
                <w:szCs w:val="21"/>
              </w:rPr>
              <w:t>公司</w:t>
            </w:r>
            <w:r w:rsidRPr="00861BCD">
              <w:rPr>
                <w:rFonts w:ascii="仿宋_GB2312" w:eastAsia="仿宋_GB2312" w:hAnsi="宋体" w:hint="eastAsia"/>
                <w:szCs w:val="21"/>
              </w:rPr>
              <w:t>可以申请停牌，一般不超过</w:t>
            </w:r>
            <w:r w:rsidRPr="00861BCD">
              <w:rPr>
                <w:rFonts w:ascii="仿宋_GB2312" w:eastAsia="仿宋_GB2312" w:hAnsi="宋体"/>
                <w:szCs w:val="21"/>
              </w:rPr>
              <w:t>10</w:t>
            </w:r>
            <w:r w:rsidRPr="00861BCD">
              <w:rPr>
                <w:rFonts w:ascii="仿宋_GB2312" w:eastAsia="仿宋_GB2312" w:hAnsi="宋体" w:hint="eastAsia"/>
                <w:szCs w:val="21"/>
              </w:rPr>
              <w:t>个交易日；需延长停牌期限的，应符合相关规定并履行董事会或股东大会审议程序。</w:t>
            </w:r>
          </w:p>
        </w:tc>
        <w:tc>
          <w:tcPr>
            <w:tcW w:w="1980" w:type="dxa"/>
          </w:tcPr>
          <w:p w:rsidR="00442BC6" w:rsidRDefault="00442BC6" w:rsidP="00B62200">
            <w:pPr>
              <w:ind w:firstLine="420"/>
              <w:jc w:val="left"/>
              <w:rPr>
                <w:rFonts w:ascii="仿宋_GB2312" w:eastAsia="仿宋_GB2312" w:hAnsi="宋体"/>
                <w:szCs w:val="21"/>
              </w:rPr>
            </w:pPr>
            <w:r w:rsidRPr="00861BCD">
              <w:rPr>
                <w:rFonts w:ascii="仿宋_GB2312" w:eastAsia="仿宋_GB2312" w:hAnsi="宋体" w:hint="eastAsia"/>
                <w:szCs w:val="21"/>
              </w:rPr>
              <w:t>《筹划重大事项停复牌指引》第</w:t>
            </w:r>
            <w:r w:rsidRPr="00861BCD">
              <w:rPr>
                <w:rFonts w:ascii="仿宋_GB2312" w:eastAsia="仿宋_GB2312" w:hAnsi="宋体"/>
                <w:szCs w:val="21"/>
              </w:rPr>
              <w:t>23-25</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Pr>
                <w:rFonts w:ascii="黑体" w:eastAsia="黑体" w:hAnsi="黑体" w:hint="eastAsia"/>
                <w:b/>
                <w:sz w:val="24"/>
                <w:szCs w:val="24"/>
              </w:rPr>
              <w:t>八</w:t>
            </w:r>
            <w:r w:rsidRPr="007267DA">
              <w:rPr>
                <w:rFonts w:ascii="黑体" w:eastAsia="黑体" w:hAnsi="黑体" w:hint="eastAsia"/>
                <w:b/>
                <w:sz w:val="24"/>
                <w:szCs w:val="24"/>
              </w:rPr>
              <w:t>、配股</w:t>
            </w:r>
          </w:p>
        </w:tc>
        <w:tc>
          <w:tcPr>
            <w:tcW w:w="1980" w:type="dxa"/>
          </w:tcPr>
          <w:p w:rsidR="00442BC6" w:rsidRDefault="00442BC6" w:rsidP="00B62200">
            <w:pPr>
              <w:ind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2</w:t>
            </w:r>
            <w:r>
              <w:rPr>
                <w:rFonts w:ascii="仿宋_GB2312" w:eastAsia="仿宋_GB2312" w:hAnsi="宋体" w:hint="eastAsia"/>
                <w:szCs w:val="21"/>
              </w:rPr>
              <w:t>1</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配股缴款与清算</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股权登记日（</w:t>
            </w:r>
            <w:r w:rsidRPr="00861BCD">
              <w:rPr>
                <w:rFonts w:ascii="仿宋_GB2312" w:eastAsia="仿宋_GB2312" w:hAnsi="宋体"/>
                <w:szCs w:val="21"/>
              </w:rPr>
              <w:t>R</w:t>
            </w:r>
            <w:r w:rsidRPr="00861BCD">
              <w:rPr>
                <w:rFonts w:ascii="仿宋_GB2312" w:eastAsia="仿宋_GB2312" w:hAnsi="宋体" w:hint="eastAsia"/>
                <w:szCs w:val="21"/>
              </w:rPr>
              <w:t>日）的下一交易日起停牌至缴款资金清算并公告后复牌，一般</w:t>
            </w:r>
            <w:r w:rsidRPr="00861BCD">
              <w:rPr>
                <w:rFonts w:ascii="仿宋_GB2312" w:eastAsia="仿宋_GB2312" w:hAnsi="宋体"/>
                <w:szCs w:val="21"/>
              </w:rPr>
              <w:t>R+6</w:t>
            </w:r>
            <w:r w:rsidRPr="00861BCD">
              <w:rPr>
                <w:rFonts w:ascii="仿宋_GB2312" w:eastAsia="仿宋_GB2312" w:hAnsi="宋体" w:hint="eastAsia"/>
                <w:szCs w:val="21"/>
              </w:rPr>
              <w:t>日为停牌终止日，</w:t>
            </w:r>
            <w:r w:rsidRPr="00861BCD">
              <w:rPr>
                <w:rFonts w:ascii="仿宋_GB2312" w:eastAsia="仿宋_GB2312" w:hAnsi="宋体"/>
                <w:szCs w:val="21"/>
              </w:rPr>
              <w:t>R+7</w:t>
            </w:r>
            <w:r w:rsidRPr="00861BCD">
              <w:rPr>
                <w:rFonts w:ascii="仿宋_GB2312" w:eastAsia="仿宋_GB2312" w:hAnsi="宋体" w:hint="eastAsia"/>
                <w:szCs w:val="21"/>
              </w:rPr>
              <w:t>日复牌。</w:t>
            </w:r>
          </w:p>
        </w:tc>
        <w:tc>
          <w:tcPr>
            <w:tcW w:w="1980" w:type="dxa"/>
          </w:tcPr>
          <w:p w:rsidR="00442BC6" w:rsidRDefault="00442BC6" w:rsidP="00B62200">
            <w:pPr>
              <w:ind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2</w:t>
            </w:r>
            <w:r>
              <w:rPr>
                <w:rFonts w:ascii="仿宋_GB2312" w:eastAsia="仿宋_GB2312" w:hAnsi="宋体" w:hint="eastAsia"/>
                <w:szCs w:val="21"/>
              </w:rPr>
              <w:t>2</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配股中可转债、转股停牌</w:t>
            </w:r>
          </w:p>
        </w:tc>
        <w:tc>
          <w:tcPr>
            <w:tcW w:w="39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有可转债公司，可转债于</w:t>
            </w:r>
            <w:r w:rsidRPr="00861BCD">
              <w:rPr>
                <w:rFonts w:ascii="仿宋_GB2312" w:eastAsia="仿宋_GB2312" w:hAnsi="宋体"/>
                <w:szCs w:val="21"/>
              </w:rPr>
              <w:t>R+1</w:t>
            </w:r>
            <w:r w:rsidRPr="00861BCD">
              <w:rPr>
                <w:rFonts w:ascii="仿宋_GB2312" w:eastAsia="仿宋_GB2312" w:hAnsi="宋体" w:hint="eastAsia"/>
                <w:szCs w:val="21"/>
              </w:rPr>
              <w:t>至</w:t>
            </w:r>
            <w:r w:rsidRPr="00861BCD">
              <w:rPr>
                <w:rFonts w:ascii="仿宋_GB2312" w:eastAsia="仿宋_GB2312" w:hAnsi="宋体"/>
                <w:szCs w:val="21"/>
              </w:rPr>
              <w:t>R+6</w:t>
            </w:r>
            <w:r w:rsidRPr="00861BCD">
              <w:rPr>
                <w:rFonts w:ascii="仿宋_GB2312" w:eastAsia="仿宋_GB2312" w:hAnsi="宋体" w:hint="eastAsia"/>
                <w:szCs w:val="21"/>
              </w:rPr>
              <w:t>日停牌（</w:t>
            </w:r>
            <w:r w:rsidRPr="00861BCD">
              <w:rPr>
                <w:rFonts w:ascii="仿宋_GB2312" w:eastAsia="仿宋_GB2312" w:hAnsi="宋体"/>
                <w:szCs w:val="21"/>
              </w:rPr>
              <w:t>R</w:t>
            </w:r>
            <w:r w:rsidRPr="00861BCD">
              <w:rPr>
                <w:rFonts w:ascii="仿宋_GB2312" w:eastAsia="仿宋_GB2312" w:hAnsi="宋体" w:hint="eastAsia"/>
                <w:szCs w:val="21"/>
              </w:rPr>
              <w:t>为配股股权登记日），转股代码</w:t>
            </w:r>
            <w:r w:rsidRPr="00861BCD">
              <w:rPr>
                <w:rFonts w:ascii="仿宋_GB2312" w:eastAsia="仿宋_GB2312" w:hAnsi="宋体"/>
                <w:szCs w:val="21"/>
              </w:rPr>
              <w:t>R-1</w:t>
            </w:r>
            <w:r w:rsidRPr="00861BCD">
              <w:rPr>
                <w:rFonts w:ascii="仿宋_GB2312" w:eastAsia="仿宋_GB2312" w:hAnsi="宋体" w:hint="eastAsia"/>
                <w:szCs w:val="21"/>
              </w:rPr>
              <w:t>至</w:t>
            </w:r>
            <w:r w:rsidRPr="00861BCD">
              <w:rPr>
                <w:rFonts w:ascii="仿宋_GB2312" w:eastAsia="仿宋_GB2312" w:hAnsi="宋体"/>
                <w:szCs w:val="21"/>
              </w:rPr>
              <w:t>R+6</w:t>
            </w:r>
            <w:r w:rsidRPr="00861BCD">
              <w:rPr>
                <w:rFonts w:ascii="仿宋_GB2312" w:eastAsia="仿宋_GB2312" w:hAnsi="宋体" w:hint="eastAsia"/>
                <w:szCs w:val="21"/>
              </w:rPr>
              <w:t>日停牌</w:t>
            </w:r>
            <w:r>
              <w:rPr>
                <w:rFonts w:ascii="仿宋_GB2312" w:eastAsia="仿宋_GB2312" w:hAnsi="宋体" w:hint="eastAsia"/>
                <w:szCs w:val="21"/>
              </w:rPr>
              <w:t>。</w:t>
            </w:r>
          </w:p>
        </w:tc>
        <w:tc>
          <w:tcPr>
            <w:tcW w:w="1980" w:type="dxa"/>
          </w:tcPr>
          <w:p w:rsidR="00442BC6" w:rsidRDefault="00442BC6" w:rsidP="00B62200">
            <w:pPr>
              <w:ind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Pr>
                <w:rFonts w:ascii="黑体" w:eastAsia="黑体" w:hAnsi="黑体" w:hint="eastAsia"/>
                <w:b/>
                <w:sz w:val="24"/>
                <w:szCs w:val="24"/>
              </w:rPr>
              <w:t>九</w:t>
            </w:r>
            <w:r w:rsidRPr="007267DA">
              <w:rPr>
                <w:rFonts w:ascii="黑体" w:eastAsia="黑体" w:hAnsi="黑体" w:hint="eastAsia"/>
                <w:b/>
                <w:sz w:val="24"/>
                <w:szCs w:val="24"/>
              </w:rPr>
              <w:t>、公开增发</w:t>
            </w:r>
          </w:p>
        </w:tc>
        <w:tc>
          <w:tcPr>
            <w:tcW w:w="1980" w:type="dxa"/>
          </w:tcPr>
          <w:p w:rsidR="00442BC6" w:rsidRDefault="00442BC6" w:rsidP="00B62200">
            <w:pPr>
              <w:ind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F3532C">
              <w:rPr>
                <w:rFonts w:ascii="仿宋_GB2312" w:eastAsia="仿宋_GB2312" w:hAnsi="宋体"/>
                <w:szCs w:val="21"/>
              </w:rPr>
              <w:lastRenderedPageBreak/>
              <w:t>2</w:t>
            </w:r>
            <w:r>
              <w:rPr>
                <w:rFonts w:ascii="仿宋_GB2312" w:eastAsia="仿宋_GB2312" w:hAnsi="宋体" w:hint="eastAsia"/>
                <w:szCs w:val="21"/>
              </w:rPr>
              <w:t>3</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公开增发网上发行</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发行日（</w:t>
            </w:r>
            <w:r w:rsidRPr="00861BCD">
              <w:rPr>
                <w:rFonts w:ascii="仿宋_GB2312" w:eastAsia="仿宋_GB2312" w:hAnsi="宋体"/>
                <w:szCs w:val="21"/>
              </w:rPr>
              <w:t>T</w:t>
            </w:r>
            <w:r w:rsidRPr="00861BCD">
              <w:rPr>
                <w:rFonts w:ascii="仿宋_GB2312" w:eastAsia="仿宋_GB2312" w:hAnsi="宋体" w:hint="eastAsia"/>
                <w:szCs w:val="21"/>
              </w:rPr>
              <w:t>日）起停牌</w:t>
            </w:r>
            <w:r w:rsidRPr="00861BCD">
              <w:rPr>
                <w:rFonts w:ascii="仿宋_GB2312" w:eastAsia="仿宋_GB2312" w:hAnsi="宋体"/>
                <w:szCs w:val="21"/>
              </w:rPr>
              <w:t>4</w:t>
            </w:r>
            <w:r w:rsidRPr="00861BCD">
              <w:rPr>
                <w:rFonts w:ascii="仿宋_GB2312" w:eastAsia="仿宋_GB2312" w:hAnsi="宋体" w:hint="eastAsia"/>
                <w:szCs w:val="21"/>
              </w:rPr>
              <w:t>个交易日，</w:t>
            </w:r>
            <w:r w:rsidRPr="00861BCD">
              <w:rPr>
                <w:rFonts w:ascii="仿宋_GB2312" w:eastAsia="仿宋_GB2312" w:hAnsi="宋体"/>
                <w:szCs w:val="21"/>
              </w:rPr>
              <w:t>T+3</w:t>
            </w:r>
            <w:r w:rsidRPr="00861BCD">
              <w:rPr>
                <w:rFonts w:ascii="仿宋_GB2312" w:eastAsia="仿宋_GB2312" w:hAnsi="宋体" w:hint="eastAsia"/>
                <w:szCs w:val="21"/>
              </w:rPr>
              <w:t>日为停牌终止日，</w:t>
            </w:r>
            <w:r w:rsidRPr="00861BCD">
              <w:rPr>
                <w:rFonts w:ascii="仿宋_GB2312" w:eastAsia="仿宋_GB2312" w:hAnsi="宋体"/>
                <w:szCs w:val="21"/>
              </w:rPr>
              <w:t>T+4</w:t>
            </w:r>
            <w:r w:rsidRPr="00861BCD">
              <w:rPr>
                <w:rFonts w:ascii="仿宋_GB2312" w:eastAsia="仿宋_GB2312" w:hAnsi="宋体" w:hint="eastAsia"/>
                <w:szCs w:val="21"/>
              </w:rPr>
              <w:t>日复牌。</w:t>
            </w:r>
          </w:p>
        </w:tc>
        <w:tc>
          <w:tcPr>
            <w:tcW w:w="1980" w:type="dxa"/>
          </w:tcPr>
          <w:p w:rsidR="00442BC6" w:rsidRDefault="00442BC6" w:rsidP="00B62200">
            <w:pPr>
              <w:ind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2</w:t>
            </w:r>
            <w:r>
              <w:rPr>
                <w:rFonts w:ascii="仿宋_GB2312" w:eastAsia="仿宋_GB2312" w:hAnsi="宋体" w:hint="eastAsia"/>
                <w:szCs w:val="21"/>
              </w:rPr>
              <w:t>4</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公开增发股票中可转债、转股停牌</w:t>
            </w:r>
          </w:p>
        </w:tc>
        <w:tc>
          <w:tcPr>
            <w:tcW w:w="39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可转债随股票停牌，即</w:t>
            </w:r>
            <w:r w:rsidRPr="00861BCD">
              <w:rPr>
                <w:rFonts w:ascii="仿宋_GB2312" w:eastAsia="仿宋_GB2312" w:hAnsi="宋体"/>
                <w:szCs w:val="21"/>
              </w:rPr>
              <w:t>T</w:t>
            </w:r>
            <w:r w:rsidRPr="00861BCD">
              <w:rPr>
                <w:rFonts w:ascii="仿宋_GB2312" w:eastAsia="仿宋_GB2312" w:hAnsi="宋体" w:hint="eastAsia"/>
                <w:szCs w:val="21"/>
              </w:rPr>
              <w:t>日至</w:t>
            </w:r>
            <w:r w:rsidRPr="00861BCD">
              <w:rPr>
                <w:rFonts w:ascii="仿宋_GB2312" w:eastAsia="仿宋_GB2312" w:hAnsi="宋体"/>
                <w:szCs w:val="21"/>
              </w:rPr>
              <w:t>T+3</w:t>
            </w:r>
            <w:r w:rsidRPr="00861BCD">
              <w:rPr>
                <w:rFonts w:ascii="仿宋_GB2312" w:eastAsia="仿宋_GB2312" w:hAnsi="宋体" w:hint="eastAsia"/>
                <w:szCs w:val="21"/>
              </w:rPr>
              <w:t>日停牌</w:t>
            </w:r>
            <w:r w:rsidRPr="00861BCD">
              <w:rPr>
                <w:rFonts w:ascii="仿宋_GB2312" w:eastAsia="仿宋_GB2312" w:hAnsi="宋体"/>
                <w:szCs w:val="21"/>
              </w:rPr>
              <w:t>4</w:t>
            </w:r>
            <w:r w:rsidRPr="00861BCD">
              <w:rPr>
                <w:rFonts w:ascii="仿宋_GB2312" w:eastAsia="仿宋_GB2312" w:hAnsi="宋体" w:hint="eastAsia"/>
                <w:szCs w:val="21"/>
              </w:rPr>
              <w:t>个交易日；已进入转股期的，转股代码于</w:t>
            </w:r>
            <w:r w:rsidRPr="00861BCD">
              <w:rPr>
                <w:rFonts w:ascii="仿宋_GB2312" w:eastAsia="仿宋_GB2312" w:hAnsi="宋体"/>
                <w:szCs w:val="21"/>
              </w:rPr>
              <w:t>T-2</w:t>
            </w:r>
            <w:r w:rsidRPr="00861BCD">
              <w:rPr>
                <w:rFonts w:ascii="仿宋_GB2312" w:eastAsia="仿宋_GB2312" w:hAnsi="宋体" w:hint="eastAsia"/>
                <w:szCs w:val="21"/>
              </w:rPr>
              <w:t>日</w:t>
            </w:r>
            <w:r w:rsidRPr="00861BCD">
              <w:rPr>
                <w:rFonts w:ascii="仿宋_GB2312" w:eastAsia="仿宋_GB2312" w:hAnsi="宋体"/>
                <w:szCs w:val="21"/>
              </w:rPr>
              <w:t>-T+3</w:t>
            </w:r>
            <w:r w:rsidRPr="00861BCD">
              <w:rPr>
                <w:rFonts w:ascii="仿宋_GB2312" w:eastAsia="仿宋_GB2312" w:hAnsi="宋体" w:hint="eastAsia"/>
                <w:szCs w:val="21"/>
              </w:rPr>
              <w:t>日停牌</w:t>
            </w:r>
            <w:r w:rsidRPr="00861BCD">
              <w:rPr>
                <w:rFonts w:ascii="仿宋_GB2312" w:eastAsia="仿宋_GB2312" w:hAnsi="宋体"/>
                <w:szCs w:val="21"/>
              </w:rPr>
              <w:t>6</w:t>
            </w:r>
            <w:r w:rsidRPr="00861BCD">
              <w:rPr>
                <w:rFonts w:ascii="仿宋_GB2312" w:eastAsia="仿宋_GB2312" w:hAnsi="宋体" w:hint="eastAsia"/>
                <w:szCs w:val="21"/>
              </w:rPr>
              <w:t>个交易日。</w:t>
            </w:r>
          </w:p>
        </w:tc>
        <w:tc>
          <w:tcPr>
            <w:tcW w:w="1980" w:type="dxa"/>
          </w:tcPr>
          <w:p w:rsidR="00442BC6" w:rsidRDefault="00442BC6" w:rsidP="00B62200">
            <w:pPr>
              <w:ind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sidRPr="007267DA">
              <w:rPr>
                <w:rFonts w:ascii="黑体" w:eastAsia="黑体" w:hAnsi="黑体" w:hint="eastAsia"/>
                <w:b/>
                <w:sz w:val="24"/>
                <w:szCs w:val="24"/>
              </w:rPr>
              <w:t>十、优先股</w:t>
            </w:r>
          </w:p>
        </w:tc>
        <w:tc>
          <w:tcPr>
            <w:tcW w:w="1980" w:type="dxa"/>
          </w:tcPr>
          <w:p w:rsidR="00442BC6" w:rsidRDefault="00442BC6" w:rsidP="00B62200">
            <w:pPr>
              <w:ind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2</w:t>
            </w:r>
            <w:r>
              <w:rPr>
                <w:rFonts w:ascii="仿宋_GB2312" w:eastAsia="仿宋_GB2312" w:hAnsi="宋体" w:hint="eastAsia"/>
                <w:szCs w:val="21"/>
              </w:rPr>
              <w:t>5</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普通股停复牌，优先股相应停复牌</w:t>
            </w:r>
          </w:p>
        </w:tc>
        <w:tc>
          <w:tcPr>
            <w:tcW w:w="39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普通股停牌或复牌的，其优先股按规定相应停牌（暂停转让）或复牌（恢复转让），但普通股因股权分布连续</w:t>
            </w:r>
            <w:r w:rsidRPr="00861BCD">
              <w:rPr>
                <w:rFonts w:ascii="仿宋_GB2312" w:eastAsia="仿宋_GB2312" w:hAnsi="宋体"/>
                <w:szCs w:val="21"/>
              </w:rPr>
              <w:t>20</w:t>
            </w:r>
            <w:r w:rsidRPr="00861BCD">
              <w:rPr>
                <w:rFonts w:ascii="仿宋_GB2312" w:eastAsia="仿宋_GB2312" w:hAnsi="宋体" w:hint="eastAsia"/>
                <w:szCs w:val="21"/>
              </w:rPr>
              <w:t>个交易日不具备上市条件而停牌或复牌的除外。</w:t>
            </w:r>
          </w:p>
        </w:tc>
        <w:tc>
          <w:tcPr>
            <w:tcW w:w="198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《优先股业务试点管理办法》</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sidRPr="007267DA">
              <w:rPr>
                <w:rFonts w:ascii="黑体" w:eastAsia="黑体" w:hAnsi="黑体" w:hint="eastAsia"/>
                <w:b/>
                <w:sz w:val="24"/>
                <w:szCs w:val="24"/>
              </w:rPr>
              <w:t>十</w:t>
            </w:r>
            <w:r>
              <w:rPr>
                <w:rFonts w:ascii="黑体" w:eastAsia="黑体" w:hAnsi="黑体" w:hint="eastAsia"/>
                <w:b/>
                <w:sz w:val="24"/>
                <w:szCs w:val="24"/>
              </w:rPr>
              <w:t>一</w:t>
            </w:r>
            <w:r w:rsidRPr="007267DA">
              <w:rPr>
                <w:rFonts w:ascii="黑体" w:eastAsia="黑体" w:hAnsi="黑体" w:hint="eastAsia"/>
                <w:b/>
                <w:sz w:val="24"/>
                <w:szCs w:val="24"/>
              </w:rPr>
              <w:t>、可转换公司债券</w:t>
            </w:r>
          </w:p>
        </w:tc>
        <w:tc>
          <w:tcPr>
            <w:tcW w:w="1980" w:type="dxa"/>
          </w:tcPr>
          <w:p w:rsidR="00442BC6" w:rsidRDefault="00442BC6" w:rsidP="00B62200">
            <w:pPr>
              <w:ind w:firstLine="422"/>
              <w:rPr>
                <w:rFonts w:ascii="仿宋_GB2312" w:eastAsia="仿宋_GB2312" w:hAnsi="仿宋"/>
                <w:b/>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F3532C">
              <w:rPr>
                <w:rFonts w:ascii="仿宋_GB2312" w:eastAsia="仿宋_GB2312" w:hAnsi="宋体"/>
                <w:szCs w:val="21"/>
              </w:rPr>
              <w:t>2</w:t>
            </w:r>
            <w:r>
              <w:rPr>
                <w:rFonts w:ascii="仿宋_GB2312" w:eastAsia="仿宋_GB2312" w:hAnsi="宋体" w:hint="eastAsia"/>
                <w:szCs w:val="21"/>
              </w:rPr>
              <w:t>6</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股票停复牌时可转债、转股的停复牌</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股票停牌与复牌，可转债、转股代码应按规定相应停牌与复牌</w:t>
            </w:r>
            <w:r>
              <w:rPr>
                <w:rFonts w:ascii="仿宋_GB2312" w:eastAsia="仿宋_GB2312" w:hAnsi="宋体" w:hint="eastAsia"/>
                <w:szCs w:val="21"/>
              </w:rPr>
              <w:t>。</w:t>
            </w:r>
          </w:p>
        </w:tc>
        <w:tc>
          <w:tcPr>
            <w:tcW w:w="1980" w:type="dxa"/>
          </w:tcPr>
          <w:p w:rsidR="00442BC6" w:rsidRDefault="00442BC6" w:rsidP="00B62200">
            <w:pPr>
              <w:ind w:firstLine="420"/>
              <w:rPr>
                <w:rFonts w:ascii="仿宋_GB2312" w:eastAsia="仿宋_GB2312" w:hAnsi="宋体"/>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2</w:t>
            </w:r>
            <w:r>
              <w:rPr>
                <w:rFonts w:ascii="仿宋_GB2312" w:eastAsia="仿宋_GB2312" w:hAnsi="宋体" w:hint="eastAsia"/>
                <w:szCs w:val="21"/>
              </w:rPr>
              <w:t>7</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新可转债发行时原可转债转股停牌</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已发行可转债且已进入转股期的公司发行新的可转债，原可转债转股代码于新可转债发行公告刊登日的前一交易日至发行股权登记日停牌。</w:t>
            </w:r>
          </w:p>
        </w:tc>
        <w:tc>
          <w:tcPr>
            <w:tcW w:w="1980" w:type="dxa"/>
          </w:tcPr>
          <w:p w:rsidR="00442BC6" w:rsidRDefault="00442BC6" w:rsidP="00B62200">
            <w:pPr>
              <w:ind w:firstLine="420"/>
              <w:rPr>
                <w:rFonts w:ascii="仿宋_GB2312" w:eastAsia="仿宋_GB2312" w:hAnsi="宋体"/>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F3532C">
              <w:rPr>
                <w:rFonts w:ascii="仿宋_GB2312" w:eastAsia="仿宋_GB2312" w:hAnsi="宋体"/>
                <w:szCs w:val="21"/>
              </w:rPr>
              <w:t>2</w:t>
            </w:r>
            <w:r>
              <w:rPr>
                <w:rFonts w:ascii="仿宋_GB2312" w:eastAsia="仿宋_GB2312" w:hAnsi="宋体" w:hint="eastAsia"/>
                <w:szCs w:val="21"/>
              </w:rPr>
              <w:t>8</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主动修正转股价格</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转股代码自披露转股价格调整公告当日停牌直至转股价格修正后的下一交易日复牌（一般为转股价格调整公告披露日停牌</w:t>
            </w:r>
            <w:r w:rsidRPr="00861BCD">
              <w:rPr>
                <w:rFonts w:ascii="仿宋_GB2312" w:eastAsia="仿宋_GB2312" w:hAnsi="宋体"/>
                <w:szCs w:val="21"/>
              </w:rPr>
              <w:t>1</w:t>
            </w:r>
            <w:r w:rsidRPr="00861BCD">
              <w:rPr>
                <w:rFonts w:ascii="仿宋_GB2312" w:eastAsia="仿宋_GB2312" w:hAnsi="宋体" w:hint="eastAsia"/>
                <w:szCs w:val="21"/>
              </w:rPr>
              <w:t>天）。</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12.19</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Pr>
                <w:rFonts w:ascii="仿宋_GB2312" w:eastAsia="仿宋_GB2312" w:hAnsi="宋体" w:hint="eastAsia"/>
                <w:szCs w:val="21"/>
              </w:rPr>
              <w:t>29</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权益分派</w:t>
            </w:r>
          </w:p>
        </w:tc>
        <w:tc>
          <w:tcPr>
            <w:tcW w:w="3960" w:type="dxa"/>
            <w:vAlign w:val="center"/>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转股代码自披露权益分派公告前一交易日停牌直至股权登记日次日复牌，可转债无需停牌。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12.19</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F3532C">
              <w:rPr>
                <w:rFonts w:ascii="仿宋_GB2312" w:eastAsia="仿宋_GB2312" w:hAnsi="宋体"/>
                <w:szCs w:val="21"/>
              </w:rPr>
              <w:t>3</w:t>
            </w:r>
            <w:r>
              <w:rPr>
                <w:rFonts w:ascii="仿宋_GB2312" w:eastAsia="仿宋_GB2312" w:hAnsi="宋体" w:hint="eastAsia"/>
                <w:szCs w:val="21"/>
              </w:rPr>
              <w:t>0</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可转债流通总额少于</w:t>
            </w:r>
            <w:r w:rsidRPr="00861BCD">
              <w:rPr>
                <w:rFonts w:ascii="仿宋_GB2312" w:eastAsia="仿宋_GB2312" w:hAnsi="宋体"/>
                <w:szCs w:val="21"/>
              </w:rPr>
              <w:t>3000</w:t>
            </w:r>
            <w:r w:rsidRPr="00861BCD">
              <w:rPr>
                <w:rFonts w:ascii="仿宋_GB2312" w:eastAsia="仿宋_GB2312" w:hAnsi="宋体" w:hint="eastAsia"/>
                <w:szCs w:val="21"/>
              </w:rPr>
              <w:t>万元</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发布公告</w:t>
            </w:r>
            <w:r w:rsidRPr="00861BCD">
              <w:rPr>
                <w:rFonts w:ascii="仿宋_GB2312" w:eastAsia="仿宋_GB2312" w:hAnsi="宋体"/>
                <w:szCs w:val="21"/>
              </w:rPr>
              <w:t>3</w:t>
            </w:r>
            <w:r w:rsidRPr="00861BCD">
              <w:rPr>
                <w:rFonts w:ascii="仿宋_GB2312" w:eastAsia="仿宋_GB2312" w:hAnsi="宋体" w:hint="eastAsia"/>
                <w:szCs w:val="21"/>
              </w:rPr>
              <w:t>个交易日后连续停牌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12.20</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3</w:t>
            </w:r>
            <w:r>
              <w:rPr>
                <w:rFonts w:ascii="仿宋_GB2312" w:eastAsia="仿宋_GB2312" w:hAnsi="宋体" w:hint="eastAsia"/>
                <w:szCs w:val="21"/>
              </w:rPr>
              <w:t>1</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可转债到期</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可转债自到期日前第</w:t>
            </w:r>
            <w:r w:rsidRPr="00861BCD">
              <w:rPr>
                <w:rFonts w:ascii="仿宋_GB2312" w:eastAsia="仿宋_GB2312" w:hAnsi="宋体"/>
                <w:szCs w:val="21"/>
              </w:rPr>
              <w:t>9</w:t>
            </w:r>
            <w:r w:rsidRPr="00861BCD">
              <w:rPr>
                <w:rFonts w:ascii="仿宋_GB2312" w:eastAsia="仿宋_GB2312" w:hAnsi="宋体" w:hint="eastAsia"/>
                <w:szCs w:val="21"/>
              </w:rPr>
              <w:t>个交易日起停止交易（即</w:t>
            </w:r>
            <w:r w:rsidRPr="00861BCD">
              <w:rPr>
                <w:rFonts w:ascii="仿宋_GB2312" w:eastAsia="仿宋_GB2312" w:hAnsi="宋体"/>
                <w:szCs w:val="21"/>
              </w:rPr>
              <w:t>P-9</w:t>
            </w:r>
            <w:r w:rsidRPr="00861BCD">
              <w:rPr>
                <w:rFonts w:ascii="仿宋_GB2312" w:eastAsia="仿宋_GB2312" w:hAnsi="宋体" w:hint="eastAsia"/>
                <w:szCs w:val="21"/>
              </w:rPr>
              <w:t>日，</w:t>
            </w:r>
            <w:r w:rsidRPr="00861BCD">
              <w:rPr>
                <w:rFonts w:ascii="仿宋_GB2312" w:eastAsia="仿宋_GB2312" w:hAnsi="宋体"/>
                <w:szCs w:val="21"/>
              </w:rPr>
              <w:t>P</w:t>
            </w:r>
            <w:r w:rsidRPr="00861BCD">
              <w:rPr>
                <w:rFonts w:ascii="仿宋_GB2312" w:eastAsia="仿宋_GB2312" w:hAnsi="宋体" w:hint="eastAsia"/>
                <w:szCs w:val="21"/>
              </w:rPr>
              <w:t>日为可转债到期日），转股代码自</w:t>
            </w:r>
            <w:r w:rsidRPr="00861BCD">
              <w:rPr>
                <w:rFonts w:ascii="仿宋_GB2312" w:eastAsia="仿宋_GB2312" w:hAnsi="宋体"/>
                <w:szCs w:val="21"/>
              </w:rPr>
              <w:t>P+1</w:t>
            </w:r>
            <w:r w:rsidRPr="00861BCD">
              <w:rPr>
                <w:rFonts w:ascii="仿宋_GB2312" w:eastAsia="仿宋_GB2312" w:hAnsi="宋体" w:hint="eastAsia"/>
                <w:szCs w:val="21"/>
              </w:rPr>
              <w:t>日起停止交易，直至摘牌。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12.20</w:t>
            </w:r>
            <w:r w:rsidRPr="00861BCD">
              <w:rPr>
                <w:rFonts w:ascii="仿宋_GB2312" w:eastAsia="仿宋_GB2312" w:hAnsi="宋体" w:hint="eastAsia"/>
                <w:szCs w:val="21"/>
              </w:rPr>
              <w:t>条</w:t>
            </w:r>
          </w:p>
          <w:p w:rsidR="00442BC6" w:rsidRDefault="00442BC6" w:rsidP="00B62200">
            <w:pPr>
              <w:ind w:firstLine="420"/>
              <w:jc w:val="left"/>
              <w:rPr>
                <w:rFonts w:ascii="仿宋_GB2312" w:eastAsia="仿宋_GB2312" w:hAnsi="宋体"/>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F3532C">
              <w:rPr>
                <w:rFonts w:ascii="仿宋_GB2312" w:eastAsia="仿宋_GB2312" w:hAnsi="宋体"/>
                <w:szCs w:val="21"/>
              </w:rPr>
              <w:lastRenderedPageBreak/>
              <w:t>3</w:t>
            </w:r>
            <w:r>
              <w:rPr>
                <w:rFonts w:ascii="仿宋_GB2312" w:eastAsia="仿宋_GB2312" w:hAnsi="宋体" w:hint="eastAsia"/>
                <w:szCs w:val="21"/>
              </w:rPr>
              <w:t>2</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可转债赎回</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可转债和转股代码自赎回登记日的下一交易日起停牌</w:t>
            </w:r>
          </w:p>
        </w:tc>
        <w:tc>
          <w:tcPr>
            <w:tcW w:w="1980" w:type="dxa"/>
          </w:tcPr>
          <w:p w:rsidR="00442BC6" w:rsidRDefault="00442BC6" w:rsidP="00B62200">
            <w:pPr>
              <w:ind w:firstLine="420"/>
              <w:rPr>
                <w:rFonts w:ascii="仿宋_GB2312" w:eastAsia="仿宋_GB2312" w:hAnsi="宋体"/>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3</w:t>
            </w:r>
            <w:r>
              <w:rPr>
                <w:rFonts w:ascii="仿宋_GB2312" w:eastAsia="仿宋_GB2312" w:hAnsi="宋体" w:hint="eastAsia"/>
                <w:szCs w:val="21"/>
              </w:rPr>
              <w:t>3</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可转债回售</w:t>
            </w:r>
          </w:p>
        </w:tc>
        <w:tc>
          <w:tcPr>
            <w:tcW w:w="39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转股代码在回售期间停牌（一般为</w:t>
            </w:r>
            <w:r w:rsidRPr="00861BCD">
              <w:rPr>
                <w:rFonts w:ascii="仿宋_GB2312" w:eastAsia="仿宋_GB2312" w:hAnsi="宋体"/>
                <w:szCs w:val="21"/>
              </w:rPr>
              <w:t>P+5</w:t>
            </w:r>
            <w:r w:rsidRPr="00861BCD">
              <w:rPr>
                <w:rFonts w:ascii="仿宋_GB2312" w:eastAsia="仿宋_GB2312" w:hAnsi="宋体" w:hint="eastAsia"/>
                <w:szCs w:val="21"/>
              </w:rPr>
              <w:t>日至</w:t>
            </w:r>
            <w:r w:rsidRPr="00861BCD">
              <w:rPr>
                <w:rFonts w:ascii="仿宋_GB2312" w:eastAsia="仿宋_GB2312" w:hAnsi="宋体"/>
                <w:szCs w:val="21"/>
              </w:rPr>
              <w:t>P+9</w:t>
            </w:r>
            <w:r w:rsidRPr="00861BCD">
              <w:rPr>
                <w:rFonts w:ascii="仿宋_GB2312" w:eastAsia="仿宋_GB2312" w:hAnsi="宋体" w:hint="eastAsia"/>
                <w:szCs w:val="21"/>
              </w:rPr>
              <w:t>日，</w:t>
            </w:r>
            <w:r w:rsidRPr="00861BCD">
              <w:rPr>
                <w:rFonts w:ascii="仿宋_GB2312" w:eastAsia="仿宋_GB2312" w:hAnsi="宋体"/>
                <w:szCs w:val="21"/>
              </w:rPr>
              <w:t>P</w:t>
            </w:r>
            <w:r w:rsidRPr="00861BCD">
              <w:rPr>
                <w:rFonts w:ascii="仿宋_GB2312" w:eastAsia="仿宋_GB2312" w:hAnsi="宋体" w:hint="eastAsia"/>
                <w:szCs w:val="21"/>
              </w:rPr>
              <w:t>为《可转债回售公告》披露日）</w:t>
            </w:r>
          </w:p>
        </w:tc>
        <w:tc>
          <w:tcPr>
            <w:tcW w:w="1980" w:type="dxa"/>
          </w:tcPr>
          <w:p w:rsidR="00442BC6" w:rsidRDefault="00442BC6" w:rsidP="00B62200">
            <w:pPr>
              <w:ind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3</w:t>
            </w:r>
            <w:r>
              <w:rPr>
                <w:rFonts w:ascii="仿宋_GB2312" w:eastAsia="仿宋_GB2312" w:hAnsi="宋体" w:hint="eastAsia"/>
                <w:szCs w:val="21"/>
              </w:rPr>
              <w:t>4</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可转债暂停上市</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因连续两年亏损暂停上市的，自披露最近一期年度报告之日起停牌</w:t>
            </w:r>
            <w:r>
              <w:rPr>
                <w:rFonts w:ascii="仿宋_GB2312" w:eastAsia="仿宋_GB2312" w:hAnsi="宋体" w:hint="eastAsia"/>
                <w:szCs w:val="21"/>
              </w:rPr>
              <w:t>；</w:t>
            </w:r>
          </w:p>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因其他情形暂停上市的，自出现相关情形的下一交易日起连续停牌</w:t>
            </w:r>
            <w:r>
              <w:rPr>
                <w:rFonts w:ascii="仿宋_GB2312" w:eastAsia="仿宋_GB2312" w:hAnsi="宋体" w:hint="eastAsia"/>
                <w:szCs w:val="21"/>
              </w:rPr>
              <w:t>。</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14.1.11</w:t>
              </w:r>
            </w:smartTag>
            <w:r w:rsidRPr="00861BCD">
              <w:rPr>
                <w:rFonts w:ascii="仿宋_GB2312" w:eastAsia="仿宋_GB2312" w:hAnsi="宋体" w:hint="eastAsia"/>
                <w:szCs w:val="21"/>
              </w:rPr>
              <w:t>条</w:t>
            </w:r>
          </w:p>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14.1.12</w:t>
              </w:r>
            </w:smartTag>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F3532C">
              <w:rPr>
                <w:rFonts w:ascii="仿宋_GB2312" w:eastAsia="仿宋_GB2312" w:hAnsi="宋体"/>
                <w:szCs w:val="21"/>
              </w:rPr>
              <w:t>3</w:t>
            </w:r>
            <w:r>
              <w:rPr>
                <w:rFonts w:ascii="仿宋_GB2312" w:eastAsia="仿宋_GB2312" w:hAnsi="宋体" w:hint="eastAsia"/>
                <w:szCs w:val="21"/>
              </w:rPr>
              <w:t>5</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可转债恢复上市</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披露可转债恢复上市公告后的五个交易日内恢复上市（复牌）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14.2.23</w:t>
              </w:r>
            </w:smartTag>
            <w:r w:rsidRPr="00861BCD">
              <w:rPr>
                <w:rFonts w:ascii="仿宋_GB2312" w:eastAsia="仿宋_GB2312" w:hAnsi="宋体" w:hint="eastAsia"/>
                <w:szCs w:val="21"/>
              </w:rPr>
              <w:t>条</w:t>
            </w:r>
          </w:p>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14.2.24</w:t>
              </w:r>
            </w:smartTag>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F3532C">
              <w:rPr>
                <w:rFonts w:ascii="仿宋_GB2312" w:eastAsia="仿宋_GB2312" w:hAnsi="宋体"/>
                <w:szCs w:val="21"/>
              </w:rPr>
              <w:t>3</w:t>
            </w:r>
            <w:r>
              <w:rPr>
                <w:rFonts w:ascii="仿宋_GB2312" w:eastAsia="仿宋_GB2312" w:hAnsi="宋体" w:hint="eastAsia"/>
                <w:szCs w:val="21"/>
              </w:rPr>
              <w:t>6</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配股、公开增发时的可转债、转股停牌</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详见第</w:t>
            </w:r>
            <w:r w:rsidRPr="00861BCD">
              <w:rPr>
                <w:rFonts w:ascii="仿宋_GB2312" w:eastAsia="仿宋_GB2312" w:hAnsi="宋体"/>
                <w:szCs w:val="21"/>
              </w:rPr>
              <w:t>2</w:t>
            </w:r>
            <w:r>
              <w:rPr>
                <w:rFonts w:ascii="仿宋_GB2312" w:eastAsia="仿宋_GB2312" w:hAnsi="宋体" w:hint="eastAsia"/>
                <w:szCs w:val="21"/>
              </w:rPr>
              <w:t>3</w:t>
            </w:r>
            <w:r w:rsidRPr="00861BCD">
              <w:rPr>
                <w:rFonts w:ascii="仿宋_GB2312" w:eastAsia="仿宋_GB2312" w:hAnsi="宋体" w:hint="eastAsia"/>
                <w:szCs w:val="21"/>
              </w:rPr>
              <w:t>、</w:t>
            </w:r>
            <w:r w:rsidRPr="00861BCD">
              <w:rPr>
                <w:rFonts w:ascii="仿宋_GB2312" w:eastAsia="仿宋_GB2312" w:hAnsi="宋体"/>
                <w:szCs w:val="21"/>
              </w:rPr>
              <w:t>2</w:t>
            </w:r>
            <w:r>
              <w:rPr>
                <w:rFonts w:ascii="仿宋_GB2312" w:eastAsia="仿宋_GB2312" w:hAnsi="宋体" w:hint="eastAsia"/>
                <w:szCs w:val="21"/>
              </w:rPr>
              <w:t>5</w:t>
            </w:r>
            <w:r w:rsidRPr="00861BCD">
              <w:rPr>
                <w:rFonts w:ascii="仿宋_GB2312" w:eastAsia="仿宋_GB2312" w:hAnsi="宋体" w:hint="eastAsia"/>
                <w:szCs w:val="21"/>
              </w:rPr>
              <w:t>项</w:t>
            </w:r>
          </w:p>
        </w:tc>
        <w:tc>
          <w:tcPr>
            <w:tcW w:w="1980" w:type="dxa"/>
          </w:tcPr>
          <w:p w:rsidR="00442BC6" w:rsidRDefault="00442BC6" w:rsidP="00B62200">
            <w:pPr>
              <w:ind w:firstLine="420"/>
              <w:rPr>
                <w:rFonts w:ascii="仿宋_GB2312" w:eastAsia="仿宋_GB2312" w:hAnsi="宋体"/>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3</w:t>
            </w:r>
            <w:r>
              <w:rPr>
                <w:rFonts w:ascii="仿宋_GB2312" w:eastAsia="仿宋_GB2312" w:hAnsi="宋体" w:hint="eastAsia"/>
                <w:szCs w:val="21"/>
              </w:rPr>
              <w:t>7</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szCs w:val="21"/>
              </w:rPr>
              <w:t>H</w:t>
            </w:r>
            <w:r w:rsidRPr="00861BCD">
              <w:rPr>
                <w:rFonts w:ascii="仿宋_GB2312" w:eastAsia="仿宋_GB2312" w:hAnsi="宋体" w:hint="eastAsia"/>
                <w:szCs w:val="21"/>
              </w:rPr>
              <w:t>股闪电配售时转股停牌</w:t>
            </w:r>
          </w:p>
        </w:tc>
        <w:tc>
          <w:tcPr>
            <w:tcW w:w="39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上市公司拟进行</w:t>
            </w:r>
            <w:r w:rsidRPr="00861BCD">
              <w:rPr>
                <w:rFonts w:ascii="仿宋_GB2312" w:eastAsia="仿宋_GB2312" w:hAnsi="宋体"/>
                <w:szCs w:val="21"/>
              </w:rPr>
              <w:t>H</w:t>
            </w:r>
            <w:r w:rsidRPr="00861BCD">
              <w:rPr>
                <w:rFonts w:ascii="仿宋_GB2312" w:eastAsia="仿宋_GB2312" w:hAnsi="宋体" w:hint="eastAsia"/>
                <w:szCs w:val="21"/>
              </w:rPr>
              <w:t>股闪电配售时，若可转债募集说明书中包含新增股份需要调整可转债转股价格的条款，拟进行闪电配售期间应当停止转股，转股代码连续停牌。</w:t>
            </w:r>
          </w:p>
        </w:tc>
        <w:tc>
          <w:tcPr>
            <w:tcW w:w="1980" w:type="dxa"/>
          </w:tcPr>
          <w:p w:rsidR="00442BC6" w:rsidRDefault="00442BC6" w:rsidP="00B62200">
            <w:pPr>
              <w:ind w:firstLine="420"/>
              <w:rPr>
                <w:rFonts w:ascii="仿宋_GB2312" w:eastAsia="仿宋_GB2312" w:hAnsi="宋体"/>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sidRPr="007267DA">
              <w:rPr>
                <w:rFonts w:ascii="黑体" w:eastAsia="黑体" w:hAnsi="黑体" w:hint="eastAsia"/>
                <w:b/>
                <w:sz w:val="24"/>
                <w:szCs w:val="24"/>
              </w:rPr>
              <w:t>十</w:t>
            </w:r>
            <w:r>
              <w:rPr>
                <w:rFonts w:ascii="黑体" w:eastAsia="黑体" w:hAnsi="黑体" w:hint="eastAsia"/>
                <w:b/>
                <w:sz w:val="24"/>
                <w:szCs w:val="24"/>
              </w:rPr>
              <w:t>二</w:t>
            </w:r>
            <w:r w:rsidRPr="007267DA">
              <w:rPr>
                <w:rFonts w:ascii="黑体" w:eastAsia="黑体" w:hAnsi="黑体" w:hint="eastAsia"/>
                <w:b/>
                <w:sz w:val="24"/>
                <w:szCs w:val="24"/>
              </w:rPr>
              <w:t>、公司债</w:t>
            </w:r>
          </w:p>
        </w:tc>
        <w:tc>
          <w:tcPr>
            <w:tcW w:w="1980" w:type="dxa"/>
          </w:tcPr>
          <w:p w:rsidR="00442BC6" w:rsidRDefault="00442BC6" w:rsidP="00B62200">
            <w:pPr>
              <w:ind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3</w:t>
            </w:r>
            <w:r>
              <w:rPr>
                <w:rFonts w:ascii="仿宋_GB2312" w:eastAsia="仿宋_GB2312" w:hAnsi="宋体" w:hint="eastAsia"/>
                <w:szCs w:val="21"/>
              </w:rPr>
              <w:t>8</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与公司债相关重大事项的停复牌</w:t>
            </w:r>
          </w:p>
        </w:tc>
        <w:tc>
          <w:tcPr>
            <w:tcW w:w="39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上市公司发生与公司债相关的重大事项存在不确定性因素且预计难以保密的，或者在按规定披露前已经泄漏的，应当立即申请停牌，按规定披露后复牌。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《公司债券上市规则》第</w:t>
            </w:r>
            <w:r w:rsidRPr="00861BCD">
              <w:rPr>
                <w:rFonts w:ascii="仿宋_GB2312" w:eastAsia="仿宋_GB2312" w:hAnsi="宋体"/>
                <w:szCs w:val="21"/>
              </w:rPr>
              <w:t>6.1</w:t>
            </w:r>
            <w:r w:rsidRPr="00861BCD">
              <w:rPr>
                <w:rFonts w:ascii="仿宋_GB2312" w:eastAsia="仿宋_GB2312" w:hAnsi="宋体"/>
                <w:szCs w:val="21"/>
              </w:rPr>
              <w:t>—</w:t>
            </w:r>
            <w:r w:rsidRPr="00861BCD">
              <w:rPr>
                <w:rFonts w:ascii="仿宋_GB2312" w:eastAsia="仿宋_GB2312" w:hAnsi="宋体"/>
                <w:szCs w:val="21"/>
              </w:rPr>
              <w:t>6.9</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hint="eastAsia"/>
                <w:szCs w:val="21"/>
              </w:rPr>
              <w:t>39</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公司债券到期本息兑付和摘牌</w:t>
            </w:r>
          </w:p>
        </w:tc>
        <w:tc>
          <w:tcPr>
            <w:tcW w:w="39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公司债券自债权登记日的下一交易日起停牌，直至摘牌。</w:t>
            </w:r>
          </w:p>
        </w:tc>
        <w:tc>
          <w:tcPr>
            <w:tcW w:w="1980" w:type="dxa"/>
          </w:tcPr>
          <w:p w:rsidR="00442BC6" w:rsidRDefault="00442BC6" w:rsidP="00B62200">
            <w:pPr>
              <w:ind w:firstLine="420"/>
              <w:rPr>
                <w:rFonts w:ascii="仿宋_GB2312" w:eastAsia="仿宋_GB2312" w:hAnsi="宋体"/>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F3532C">
              <w:rPr>
                <w:rFonts w:ascii="仿宋_GB2312" w:eastAsia="仿宋_GB2312" w:hAnsi="宋体"/>
                <w:szCs w:val="21"/>
              </w:rPr>
              <w:t>4</w:t>
            </w:r>
            <w:r>
              <w:rPr>
                <w:rFonts w:ascii="仿宋_GB2312" w:eastAsia="仿宋_GB2312" w:hAnsi="宋体" w:hint="eastAsia"/>
                <w:szCs w:val="21"/>
              </w:rPr>
              <w:t>0</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公司债券赎回停牌</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公司债券自赎回登记日的下一交易日起停牌，直至摘牌。</w:t>
            </w:r>
          </w:p>
        </w:tc>
        <w:tc>
          <w:tcPr>
            <w:tcW w:w="1980" w:type="dxa"/>
          </w:tcPr>
          <w:p w:rsidR="00442BC6" w:rsidRDefault="00442BC6" w:rsidP="00B62200">
            <w:pPr>
              <w:ind w:firstLine="420"/>
              <w:rPr>
                <w:rFonts w:ascii="仿宋_GB2312" w:eastAsia="仿宋_GB2312" w:hAnsi="宋体"/>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F3532C">
              <w:rPr>
                <w:rFonts w:ascii="仿宋_GB2312" w:eastAsia="仿宋_GB2312" w:hAnsi="宋体"/>
                <w:szCs w:val="21"/>
              </w:rPr>
              <w:t>4</w:t>
            </w:r>
            <w:r>
              <w:rPr>
                <w:rFonts w:ascii="仿宋_GB2312" w:eastAsia="仿宋_GB2312" w:hAnsi="宋体" w:hint="eastAsia"/>
                <w:szCs w:val="21"/>
              </w:rPr>
              <w:t>1</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公司债券暂停上市</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因连续两年亏损的，公司债券自年报披露日起连续停牌。其他情形暂停的，自相关</w:t>
            </w:r>
            <w:r w:rsidRPr="00861BCD">
              <w:rPr>
                <w:rFonts w:ascii="仿宋_GB2312" w:eastAsia="仿宋_GB2312" w:hAnsi="宋体" w:hint="eastAsia"/>
                <w:szCs w:val="21"/>
              </w:rPr>
              <w:lastRenderedPageBreak/>
              <w:t>公告披露之日起连续停牌。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lastRenderedPageBreak/>
              <w:t>《公司债券上市规则》第</w:t>
            </w:r>
            <w:r w:rsidRPr="00861BCD">
              <w:rPr>
                <w:rFonts w:ascii="仿宋_GB2312" w:eastAsia="仿宋_GB2312" w:hAnsi="宋体"/>
                <w:szCs w:val="21"/>
              </w:rPr>
              <w:t>6.10</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F3532C">
              <w:rPr>
                <w:rFonts w:ascii="仿宋_GB2312" w:eastAsia="仿宋_GB2312" w:hAnsi="宋体"/>
                <w:szCs w:val="21"/>
              </w:rPr>
              <w:lastRenderedPageBreak/>
              <w:t>4</w:t>
            </w:r>
            <w:r>
              <w:rPr>
                <w:rFonts w:ascii="仿宋_GB2312" w:eastAsia="仿宋_GB2312" w:hAnsi="宋体" w:hint="eastAsia"/>
                <w:szCs w:val="21"/>
              </w:rPr>
              <w:t>2</w:t>
            </w:r>
          </w:p>
        </w:tc>
        <w:tc>
          <w:tcPr>
            <w:tcW w:w="3060" w:type="dxa"/>
          </w:tcPr>
          <w:p w:rsidR="00442BC6" w:rsidRDefault="00442BC6" w:rsidP="00B62200">
            <w:pPr>
              <w:rPr>
                <w:rFonts w:ascii="仿宋_GB2312" w:eastAsia="仿宋_GB2312" w:hAnsi="宋体"/>
                <w:szCs w:val="21"/>
              </w:rPr>
            </w:pPr>
            <w:r w:rsidRPr="00861BCD">
              <w:rPr>
                <w:rFonts w:ascii="仿宋_GB2312" w:eastAsia="仿宋_GB2312" w:hAnsi="宋体" w:hint="eastAsia"/>
                <w:szCs w:val="21"/>
              </w:rPr>
              <w:t>公司债券恢复上市</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自恢复上市公告披露的恢复上市日期起复牌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《公司债券上市规则》第</w:t>
            </w:r>
            <w:r w:rsidRPr="00861BCD">
              <w:rPr>
                <w:rFonts w:ascii="仿宋_GB2312" w:eastAsia="仿宋_GB2312" w:hAnsi="宋体"/>
                <w:szCs w:val="21"/>
              </w:rPr>
              <w:t>6.10</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sidRPr="007267DA">
              <w:rPr>
                <w:rFonts w:ascii="黑体" w:eastAsia="黑体" w:hAnsi="黑体" w:hint="eastAsia"/>
                <w:b/>
                <w:sz w:val="24"/>
                <w:szCs w:val="24"/>
              </w:rPr>
              <w:t>十</w:t>
            </w:r>
            <w:r>
              <w:rPr>
                <w:rFonts w:ascii="黑体" w:eastAsia="黑体" w:hAnsi="黑体" w:hint="eastAsia"/>
                <w:b/>
                <w:sz w:val="24"/>
                <w:szCs w:val="24"/>
              </w:rPr>
              <w:t>三</w:t>
            </w:r>
            <w:r w:rsidRPr="007267DA">
              <w:rPr>
                <w:rFonts w:ascii="黑体" w:eastAsia="黑体" w:hAnsi="黑体" w:hint="eastAsia"/>
                <w:b/>
                <w:sz w:val="24"/>
                <w:szCs w:val="24"/>
              </w:rPr>
              <w:t>、风险警示</w:t>
            </w:r>
          </w:p>
        </w:tc>
        <w:tc>
          <w:tcPr>
            <w:tcW w:w="1980" w:type="dxa"/>
          </w:tcPr>
          <w:p w:rsidR="00442BC6" w:rsidRDefault="00442BC6" w:rsidP="00B62200">
            <w:pPr>
              <w:ind w:firstLine="422"/>
              <w:rPr>
                <w:rFonts w:ascii="仿宋_GB2312" w:eastAsia="仿宋_GB2312" w:hAnsi="仿宋"/>
                <w:b/>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3120E3">
              <w:rPr>
                <w:rFonts w:ascii="仿宋_GB2312" w:eastAsia="仿宋_GB2312" w:hAnsi="宋体"/>
                <w:szCs w:val="21"/>
              </w:rPr>
              <w:t>4</w:t>
            </w:r>
            <w:r>
              <w:rPr>
                <w:rFonts w:ascii="仿宋_GB2312" w:eastAsia="仿宋_GB2312" w:hAnsi="宋体" w:hint="eastAsia"/>
                <w:szCs w:val="21"/>
              </w:rPr>
              <w:t>3</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触及可能被实施风险警示的情形</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自向交易所报告日的下一交易日（或相关公告披露日）起停牌，至实施风险警示公告披露日的下一交易日复牌。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13.2.4</w:t>
              </w:r>
            </w:smartTag>
            <w:r w:rsidRPr="00861BCD">
              <w:rPr>
                <w:rFonts w:ascii="仿宋_GB2312" w:eastAsia="仿宋_GB2312" w:hAnsi="宋体" w:hint="eastAsia"/>
                <w:szCs w:val="21"/>
              </w:rPr>
              <w:t>、</w:t>
            </w:r>
            <w:r w:rsidRPr="00861BCD">
              <w:rPr>
                <w:rFonts w:ascii="仿宋_GB2312" w:eastAsia="仿宋_GB2312" w:hAnsi="宋体"/>
                <w:szCs w:val="21"/>
              </w:rPr>
              <w:t>13.2.6</w:t>
            </w:r>
            <w:r>
              <w:rPr>
                <w:rFonts w:ascii="仿宋_GB2312" w:eastAsia="仿宋_GB2312" w:hAnsi="宋体" w:hint="eastAsia"/>
                <w:szCs w:val="21"/>
              </w:rPr>
              <w:t>条及</w:t>
            </w:r>
            <w:r w:rsidRPr="00861BCD">
              <w:rPr>
                <w:rFonts w:ascii="仿宋_GB2312" w:eastAsia="仿宋_GB2312" w:hAnsi="宋体"/>
                <w:szCs w:val="21"/>
              </w:rPr>
              <w:t>13.3.2</w:t>
            </w:r>
            <w:r w:rsidRPr="00861BCD">
              <w:rPr>
                <w:rFonts w:ascii="仿宋_GB2312" w:eastAsia="仿宋_GB2312" w:hAnsi="宋体" w:hint="eastAsia"/>
                <w:szCs w:val="21"/>
              </w:rPr>
              <w:t>条第二款</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3120E3">
              <w:rPr>
                <w:rFonts w:ascii="仿宋_GB2312" w:eastAsia="仿宋_GB2312" w:hAnsi="宋体"/>
                <w:szCs w:val="21"/>
              </w:rPr>
              <w:t>4</w:t>
            </w:r>
            <w:r>
              <w:rPr>
                <w:rFonts w:ascii="仿宋_GB2312" w:eastAsia="仿宋_GB2312" w:hAnsi="宋体" w:hint="eastAsia"/>
                <w:szCs w:val="21"/>
              </w:rPr>
              <w:t>4</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被实施或者撤销退市风险警示、其他风险警示的公告</w:t>
            </w:r>
          </w:p>
        </w:tc>
        <w:tc>
          <w:tcPr>
            <w:tcW w:w="39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公告披露日停牌</w:t>
            </w:r>
            <w:r w:rsidRPr="003120E3">
              <w:rPr>
                <w:rFonts w:ascii="仿宋_GB2312" w:eastAsia="仿宋_GB2312" w:hAnsi="宋体"/>
                <w:szCs w:val="21"/>
              </w:rPr>
              <w:t>1</w:t>
            </w:r>
            <w:r w:rsidRPr="003120E3">
              <w:rPr>
                <w:rFonts w:ascii="仿宋_GB2312" w:eastAsia="仿宋_GB2312" w:hAnsi="宋体" w:hint="eastAsia"/>
                <w:szCs w:val="21"/>
              </w:rPr>
              <w:t>天</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13.2.11</w:t>
              </w:r>
            </w:smartTag>
            <w:r w:rsidRPr="00861BCD">
              <w:rPr>
                <w:rFonts w:ascii="仿宋_GB2312" w:eastAsia="仿宋_GB2312" w:hAnsi="宋体" w:hint="eastAsia"/>
                <w:szCs w:val="21"/>
              </w:rPr>
              <w:t>、</w:t>
            </w:r>
            <w:r w:rsidRPr="00861BCD">
              <w:rPr>
                <w:rFonts w:ascii="仿宋_GB2312" w:eastAsia="仿宋_GB2312" w:hAnsi="宋体"/>
                <w:szCs w:val="21"/>
              </w:rPr>
              <w:t>13.2.21</w:t>
            </w:r>
            <w:r w:rsidRPr="00861BCD">
              <w:rPr>
                <w:rFonts w:ascii="仿宋_GB2312" w:eastAsia="仿宋_GB2312" w:hAnsi="宋体" w:hint="eastAsia"/>
                <w:szCs w:val="21"/>
              </w:rPr>
              <w:t>、</w:t>
            </w:r>
            <w:r w:rsidRPr="00861BCD">
              <w:rPr>
                <w:rFonts w:ascii="仿宋_GB2312" w:eastAsia="仿宋_GB2312" w:hAnsi="宋体"/>
                <w:szCs w:val="21"/>
              </w:rPr>
              <w:t>13.3.3</w:t>
            </w:r>
            <w:r w:rsidRPr="00861BCD">
              <w:rPr>
                <w:rFonts w:ascii="仿宋_GB2312" w:eastAsia="仿宋_GB2312" w:hAnsi="宋体" w:hint="eastAsia"/>
                <w:szCs w:val="21"/>
              </w:rPr>
              <w:t>、</w:t>
            </w:r>
            <w:r w:rsidRPr="00861BCD">
              <w:rPr>
                <w:rFonts w:ascii="仿宋_GB2312" w:eastAsia="仿宋_GB2312" w:hAnsi="宋体"/>
                <w:szCs w:val="21"/>
              </w:rPr>
              <w:t>13.3.10</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3120E3">
              <w:rPr>
                <w:rFonts w:ascii="仿宋_GB2312" w:eastAsia="仿宋_GB2312" w:hAnsi="宋体"/>
                <w:szCs w:val="21"/>
              </w:rPr>
              <w:t>4</w:t>
            </w:r>
            <w:r>
              <w:rPr>
                <w:rFonts w:ascii="仿宋_GB2312" w:eastAsia="仿宋_GB2312" w:hAnsi="宋体" w:hint="eastAsia"/>
                <w:szCs w:val="21"/>
              </w:rPr>
              <w:t>5</w:t>
            </w:r>
          </w:p>
        </w:tc>
        <w:tc>
          <w:tcPr>
            <w:tcW w:w="3060" w:type="dxa"/>
          </w:tcPr>
          <w:p w:rsidR="00442BC6" w:rsidRDefault="00442BC6" w:rsidP="00B62200">
            <w:pPr>
              <w:rPr>
                <w:rFonts w:ascii="仿宋_GB2312" w:eastAsia="仿宋_GB2312" w:hAnsi="宋体"/>
                <w:szCs w:val="21"/>
              </w:rPr>
            </w:pPr>
            <w:r w:rsidRPr="003120E3">
              <w:rPr>
                <w:rFonts w:ascii="仿宋_GB2312" w:eastAsia="仿宋_GB2312" w:hAnsi="宋体" w:hint="eastAsia"/>
                <w:szCs w:val="21"/>
              </w:rPr>
              <w:t>裁定进入破产、重整程序</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实施风险警示后</w:t>
            </w:r>
            <w:r w:rsidRPr="003120E3">
              <w:rPr>
                <w:rFonts w:ascii="仿宋_GB2312" w:eastAsia="仿宋_GB2312" w:hAnsi="宋体"/>
                <w:szCs w:val="21"/>
              </w:rPr>
              <w:t>20</w:t>
            </w:r>
            <w:r w:rsidRPr="003120E3">
              <w:rPr>
                <w:rFonts w:ascii="仿宋_GB2312" w:eastAsia="仿宋_GB2312" w:hAnsi="宋体" w:hint="eastAsia"/>
                <w:szCs w:val="21"/>
              </w:rPr>
              <w:t>个交易日届满次日连续停牌，直至法院裁定相应程序的公告日复牌；裁定破产的，继续停牌至终止上市。</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13.2.12</w:t>
              </w:r>
            </w:smartTag>
            <w:r w:rsidRPr="00861BCD">
              <w:rPr>
                <w:rFonts w:ascii="仿宋_GB2312" w:eastAsia="仿宋_GB2312" w:hAnsi="宋体" w:hint="eastAsia"/>
                <w:szCs w:val="21"/>
              </w:rPr>
              <w:t>、</w:t>
            </w:r>
            <w:r w:rsidRPr="00861BCD">
              <w:rPr>
                <w:rFonts w:ascii="仿宋_GB2312" w:eastAsia="仿宋_GB2312" w:hAnsi="宋体"/>
                <w:szCs w:val="21"/>
              </w:rPr>
              <w:t>13.2.13</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sidRPr="007267DA">
              <w:rPr>
                <w:rFonts w:ascii="黑体" w:eastAsia="黑体" w:hAnsi="黑体" w:hint="eastAsia"/>
                <w:b/>
                <w:sz w:val="24"/>
                <w:szCs w:val="24"/>
              </w:rPr>
              <w:t>十</w:t>
            </w:r>
            <w:r>
              <w:rPr>
                <w:rFonts w:ascii="黑体" w:eastAsia="黑体" w:hAnsi="黑体" w:hint="eastAsia"/>
                <w:b/>
                <w:sz w:val="24"/>
                <w:szCs w:val="24"/>
              </w:rPr>
              <w:t>四</w:t>
            </w:r>
            <w:r w:rsidRPr="007267DA">
              <w:rPr>
                <w:rFonts w:ascii="黑体" w:eastAsia="黑体" w:hAnsi="黑体" w:hint="eastAsia"/>
                <w:b/>
                <w:sz w:val="24"/>
                <w:szCs w:val="24"/>
              </w:rPr>
              <w:t>、暂停上市与恢复上市</w:t>
            </w:r>
          </w:p>
        </w:tc>
        <w:tc>
          <w:tcPr>
            <w:tcW w:w="1980" w:type="dxa"/>
          </w:tcPr>
          <w:p w:rsidR="00442BC6" w:rsidRDefault="00442BC6" w:rsidP="00B62200">
            <w:pPr>
              <w:ind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Pr>
                <w:rFonts w:ascii="仿宋_GB2312" w:eastAsia="仿宋_GB2312" w:hAnsi="宋体"/>
                <w:szCs w:val="21"/>
              </w:rPr>
              <w:t>4</w:t>
            </w:r>
            <w:r>
              <w:rPr>
                <w:rFonts w:ascii="仿宋_GB2312" w:eastAsia="仿宋_GB2312" w:hAnsi="宋体" w:hint="eastAsia"/>
                <w:szCs w:val="21"/>
              </w:rPr>
              <w:t>6</w:t>
            </w:r>
          </w:p>
        </w:tc>
        <w:tc>
          <w:tcPr>
            <w:tcW w:w="30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年报显示公司出现最近</w:t>
            </w:r>
            <w:r w:rsidRPr="003120E3">
              <w:rPr>
                <w:rFonts w:ascii="仿宋_GB2312" w:eastAsia="仿宋_GB2312" w:hAnsi="宋体"/>
                <w:szCs w:val="21"/>
              </w:rPr>
              <w:t>3</w:t>
            </w:r>
            <w:r w:rsidRPr="003120E3">
              <w:rPr>
                <w:rFonts w:ascii="仿宋_GB2312" w:eastAsia="仿宋_GB2312" w:hAnsi="宋体" w:hint="eastAsia"/>
                <w:szCs w:val="21"/>
              </w:rPr>
              <w:t>年连续亏损、最近</w:t>
            </w:r>
            <w:r w:rsidRPr="003120E3">
              <w:rPr>
                <w:rFonts w:ascii="仿宋_GB2312" w:eastAsia="仿宋_GB2312" w:hAnsi="宋体"/>
                <w:szCs w:val="21"/>
              </w:rPr>
              <w:t>2</w:t>
            </w:r>
            <w:r w:rsidRPr="003120E3">
              <w:rPr>
                <w:rFonts w:ascii="仿宋_GB2312" w:eastAsia="仿宋_GB2312" w:hAnsi="宋体" w:hint="eastAsia"/>
                <w:szCs w:val="21"/>
              </w:rPr>
              <w:t>年期末净资产为负、最近</w:t>
            </w:r>
            <w:r w:rsidRPr="003120E3">
              <w:rPr>
                <w:rFonts w:ascii="仿宋_GB2312" w:eastAsia="仿宋_GB2312" w:hAnsi="宋体"/>
                <w:szCs w:val="21"/>
              </w:rPr>
              <w:t>2</w:t>
            </w:r>
            <w:r w:rsidRPr="003120E3">
              <w:rPr>
                <w:rFonts w:ascii="仿宋_GB2312" w:eastAsia="仿宋_GB2312" w:hAnsi="宋体" w:hint="eastAsia"/>
                <w:szCs w:val="21"/>
              </w:rPr>
              <w:t>年营业收入低于</w:t>
            </w:r>
            <w:r w:rsidRPr="003120E3">
              <w:rPr>
                <w:rFonts w:ascii="仿宋_GB2312" w:eastAsia="仿宋_GB2312" w:hAnsi="宋体"/>
                <w:szCs w:val="21"/>
              </w:rPr>
              <w:t>1000</w:t>
            </w:r>
            <w:r w:rsidRPr="003120E3">
              <w:rPr>
                <w:rFonts w:ascii="仿宋_GB2312" w:eastAsia="仿宋_GB2312" w:hAnsi="宋体" w:hint="eastAsia"/>
                <w:szCs w:val="21"/>
              </w:rPr>
              <w:t>万元、最近</w:t>
            </w:r>
            <w:r w:rsidRPr="003120E3">
              <w:rPr>
                <w:rFonts w:ascii="仿宋_GB2312" w:eastAsia="仿宋_GB2312" w:hAnsi="宋体"/>
                <w:szCs w:val="21"/>
              </w:rPr>
              <w:t>2</w:t>
            </w:r>
            <w:r w:rsidRPr="003120E3">
              <w:rPr>
                <w:rFonts w:ascii="仿宋_GB2312" w:eastAsia="仿宋_GB2312" w:hAnsi="宋体" w:hint="eastAsia"/>
                <w:szCs w:val="21"/>
              </w:rPr>
              <w:t>年审计意见为无法表示意见或者否定意见</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年度报告披露日为交易日的，自年报披露日起连续停牌；年报披露日为非交易日的，自年报披露日的下一个交易日起连续停牌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14.1.3</w:t>
              </w:r>
            </w:smartTag>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F3532C">
              <w:rPr>
                <w:rFonts w:ascii="仿宋_GB2312" w:eastAsia="仿宋_GB2312" w:hAnsi="宋体"/>
                <w:szCs w:val="21"/>
              </w:rPr>
              <w:t>4</w:t>
            </w:r>
            <w:r>
              <w:rPr>
                <w:rFonts w:ascii="仿宋_GB2312" w:eastAsia="仿宋_GB2312" w:hAnsi="宋体" w:hint="eastAsia"/>
                <w:szCs w:val="21"/>
              </w:rPr>
              <w:t>7</w:t>
            </w:r>
          </w:p>
        </w:tc>
        <w:tc>
          <w:tcPr>
            <w:tcW w:w="30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因重大违法暂停上市</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自被实施退市风险警示起交易满</w:t>
            </w:r>
            <w:r w:rsidRPr="00861BCD">
              <w:rPr>
                <w:rFonts w:ascii="仿宋_GB2312" w:eastAsia="仿宋_GB2312" w:hAnsi="宋体"/>
                <w:szCs w:val="21"/>
              </w:rPr>
              <w:t>30</w:t>
            </w:r>
            <w:r w:rsidRPr="00861BCD">
              <w:rPr>
                <w:rFonts w:ascii="仿宋_GB2312" w:eastAsia="仿宋_GB2312" w:hAnsi="宋体" w:hint="eastAsia"/>
                <w:szCs w:val="21"/>
              </w:rPr>
              <w:t>个交易日届满的下一交易日起连续停牌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13.2.9</w:t>
              </w:r>
            </w:smartTag>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szCs w:val="21"/>
              </w:rPr>
              <w:t>4</w:t>
            </w:r>
            <w:r>
              <w:rPr>
                <w:rFonts w:ascii="仿宋_GB2312" w:eastAsia="仿宋_GB2312" w:hAnsi="宋体" w:hint="eastAsia"/>
                <w:szCs w:val="21"/>
              </w:rPr>
              <w:t>8</w:t>
            </w:r>
          </w:p>
        </w:tc>
        <w:tc>
          <w:tcPr>
            <w:tcW w:w="30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因其他情形暂停上市</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自出现相关情形的下一交易日起连续停牌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14.1.1</w:t>
              </w:r>
            </w:smartTag>
            <w:r w:rsidRPr="00861BCD">
              <w:rPr>
                <w:rFonts w:ascii="仿宋_GB2312" w:eastAsia="仿宋_GB2312" w:hAnsi="宋体" w:hint="eastAsia"/>
                <w:szCs w:val="21"/>
              </w:rPr>
              <w:t>、</w:t>
            </w:r>
            <w:r w:rsidRPr="00861BCD">
              <w:rPr>
                <w:rFonts w:ascii="仿宋_GB2312" w:eastAsia="仿宋_GB2312" w:hAnsi="宋体"/>
                <w:szCs w:val="21"/>
              </w:rPr>
              <w:t>14.1.4</w:t>
            </w:r>
            <w:r w:rsidRPr="00861BCD">
              <w:rPr>
                <w:rFonts w:ascii="仿宋_GB2312" w:eastAsia="仿宋_GB2312" w:hAnsi="宋体" w:hint="eastAsia"/>
                <w:szCs w:val="21"/>
              </w:rPr>
              <w:t>、</w:t>
            </w:r>
            <w:r w:rsidRPr="00861BCD">
              <w:rPr>
                <w:rFonts w:ascii="仿宋_GB2312" w:eastAsia="仿宋_GB2312" w:hAnsi="宋体"/>
                <w:szCs w:val="21"/>
              </w:rPr>
              <w:t>14.1.5</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hint="eastAsia"/>
                <w:szCs w:val="21"/>
              </w:rPr>
              <w:t>49</w:t>
            </w:r>
          </w:p>
        </w:tc>
        <w:tc>
          <w:tcPr>
            <w:tcW w:w="30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交易所同意股票恢复上市</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自恢复上市公告披露的恢复上市日期起复牌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14.2.22</w:t>
              </w:r>
            </w:smartTag>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sidRPr="007267DA">
              <w:rPr>
                <w:rFonts w:ascii="黑体" w:eastAsia="黑体" w:hAnsi="黑体" w:hint="eastAsia"/>
                <w:b/>
                <w:sz w:val="24"/>
                <w:szCs w:val="24"/>
              </w:rPr>
              <w:t>十</w:t>
            </w:r>
            <w:r>
              <w:rPr>
                <w:rFonts w:ascii="黑体" w:eastAsia="黑体" w:hAnsi="黑体" w:hint="eastAsia"/>
                <w:b/>
                <w:sz w:val="24"/>
                <w:szCs w:val="24"/>
              </w:rPr>
              <w:t>五</w:t>
            </w:r>
            <w:r w:rsidRPr="007267DA">
              <w:rPr>
                <w:rFonts w:ascii="黑体" w:eastAsia="黑体" w:hAnsi="黑体" w:hint="eastAsia"/>
                <w:b/>
                <w:sz w:val="24"/>
                <w:szCs w:val="24"/>
              </w:rPr>
              <w:t>、终止上市</w:t>
            </w:r>
          </w:p>
        </w:tc>
        <w:tc>
          <w:tcPr>
            <w:tcW w:w="1980" w:type="dxa"/>
          </w:tcPr>
          <w:p w:rsidR="00442BC6" w:rsidRDefault="00442BC6" w:rsidP="00B62200">
            <w:pPr>
              <w:ind w:firstLine="422"/>
              <w:rPr>
                <w:rFonts w:ascii="仿宋_GB2312" w:eastAsia="仿宋_GB2312" w:hAnsi="仿宋"/>
                <w:b/>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szCs w:val="21"/>
              </w:rPr>
              <w:t>5</w:t>
            </w:r>
            <w:r>
              <w:rPr>
                <w:rFonts w:ascii="仿宋_GB2312" w:eastAsia="仿宋_GB2312" w:hAnsi="宋体" w:hint="eastAsia"/>
                <w:szCs w:val="21"/>
              </w:rPr>
              <w:t>0</w:t>
            </w:r>
          </w:p>
        </w:tc>
        <w:tc>
          <w:tcPr>
            <w:tcW w:w="30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法院判决或者裁决</w:t>
            </w:r>
            <w:r>
              <w:rPr>
                <w:rFonts w:ascii="仿宋_GB2312" w:eastAsia="仿宋_GB2312" w:hAnsi="宋体" w:hint="eastAsia"/>
                <w:szCs w:val="21"/>
              </w:rPr>
              <w:t>终止上市</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自披露法院裁决书日连续停牌直至终止上市</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12.2</w:t>
            </w:r>
            <w:r w:rsidRPr="00861BCD">
              <w:rPr>
                <w:rFonts w:ascii="仿宋_GB2312" w:eastAsia="仿宋_GB2312" w:hAnsi="宋体"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14.3.12</w:t>
              </w:r>
            </w:smartTag>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sidRPr="003120E3">
              <w:rPr>
                <w:rFonts w:ascii="仿宋_GB2312" w:eastAsia="仿宋_GB2312" w:hAnsi="宋体"/>
                <w:szCs w:val="21"/>
              </w:rPr>
              <w:t>5</w:t>
            </w:r>
            <w:r>
              <w:rPr>
                <w:rFonts w:ascii="仿宋_GB2312" w:eastAsia="仿宋_GB2312" w:hAnsi="宋体" w:hint="eastAsia"/>
                <w:szCs w:val="21"/>
              </w:rPr>
              <w:t>1</w:t>
            </w:r>
          </w:p>
        </w:tc>
        <w:tc>
          <w:tcPr>
            <w:tcW w:w="3060" w:type="dxa"/>
          </w:tcPr>
          <w:p w:rsidR="00442BC6" w:rsidRDefault="00442BC6" w:rsidP="00B62200">
            <w:pPr>
              <w:jc w:val="left"/>
              <w:rPr>
                <w:rFonts w:ascii="仿宋_GB2312" w:eastAsia="仿宋_GB2312" w:hAnsi="宋体"/>
                <w:szCs w:val="21"/>
              </w:rPr>
            </w:pPr>
            <w:r>
              <w:rPr>
                <w:rFonts w:ascii="仿宋_GB2312" w:eastAsia="仿宋_GB2312" w:hAnsi="宋体" w:hint="eastAsia"/>
                <w:szCs w:val="21"/>
              </w:rPr>
              <w:t>公司</w:t>
            </w:r>
            <w:r w:rsidRPr="003120E3">
              <w:rPr>
                <w:rFonts w:ascii="仿宋_GB2312" w:eastAsia="仿宋_GB2312" w:hAnsi="宋体" w:hint="eastAsia"/>
                <w:szCs w:val="21"/>
              </w:rPr>
              <w:t>被</w:t>
            </w:r>
            <w:r>
              <w:rPr>
                <w:rFonts w:ascii="仿宋_GB2312" w:eastAsia="仿宋_GB2312" w:hAnsi="宋体" w:hint="eastAsia"/>
                <w:szCs w:val="21"/>
              </w:rPr>
              <w:t>依法</w:t>
            </w:r>
            <w:r w:rsidRPr="003120E3">
              <w:rPr>
                <w:rFonts w:ascii="仿宋_GB2312" w:eastAsia="仿宋_GB2312" w:hAnsi="宋体" w:hint="eastAsia"/>
                <w:szCs w:val="21"/>
              </w:rPr>
              <w:t>吊销营业执照、被责令关闭或者被撤销、或者股东大会做出解散决议</w:t>
            </w:r>
            <w:r>
              <w:rPr>
                <w:rFonts w:ascii="仿宋_GB2312" w:eastAsia="仿宋_GB2312" w:hAnsi="宋体" w:hint="eastAsia"/>
                <w:szCs w:val="21"/>
              </w:rPr>
              <w:t>而终止上市</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自披露相关公告之日起连续停牌直至终止上市</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12.2</w:t>
            </w:r>
            <w:r w:rsidRPr="00861BCD">
              <w:rPr>
                <w:rFonts w:ascii="仿宋_GB2312" w:eastAsia="仿宋_GB2312" w:hAnsi="宋体"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14.3.1</w:t>
              </w:r>
            </w:smartTag>
            <w:r w:rsidRPr="00861BCD">
              <w:rPr>
                <w:rFonts w:ascii="仿宋_GB2312" w:eastAsia="仿宋_GB2312" w:hAnsi="宋体" w:hint="eastAsia"/>
                <w:szCs w:val="21"/>
              </w:rPr>
              <w:t>、</w:t>
            </w:r>
            <w:r w:rsidRPr="00861BCD">
              <w:rPr>
                <w:rFonts w:ascii="仿宋_GB2312" w:eastAsia="仿宋_GB2312" w:hAnsi="宋体"/>
                <w:szCs w:val="21"/>
              </w:rPr>
              <w:t>14.3.11</w:t>
            </w:r>
            <w:r w:rsidRPr="00861BCD">
              <w:rPr>
                <w:rFonts w:ascii="仿宋_GB2312" w:eastAsia="仿宋_GB2312" w:hAnsi="宋体" w:hint="eastAsia"/>
                <w:szCs w:val="21"/>
              </w:rPr>
              <w:t>、</w:t>
            </w:r>
            <w:r w:rsidRPr="00861BCD">
              <w:rPr>
                <w:rFonts w:ascii="仿宋_GB2312" w:eastAsia="仿宋_GB2312" w:hAnsi="宋体"/>
                <w:szCs w:val="21"/>
              </w:rPr>
              <w:t>14.4.1</w:t>
            </w:r>
            <w:r w:rsidRPr="00861BCD">
              <w:rPr>
                <w:rFonts w:ascii="仿宋_GB2312" w:eastAsia="仿宋_GB2312" w:hAnsi="宋体" w:hint="eastAsia"/>
                <w:szCs w:val="21"/>
              </w:rPr>
              <w:t>、</w:t>
            </w:r>
            <w:r w:rsidRPr="00861BCD">
              <w:rPr>
                <w:rFonts w:ascii="仿宋_GB2312" w:eastAsia="仿宋_GB2312" w:hAnsi="宋体"/>
                <w:szCs w:val="21"/>
              </w:rPr>
              <w:t>14.4.4</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szCs w:val="21"/>
              </w:rPr>
              <w:t>5</w:t>
            </w:r>
            <w:r>
              <w:rPr>
                <w:rFonts w:ascii="仿宋_GB2312" w:eastAsia="仿宋_GB2312" w:hAnsi="宋体" w:hint="eastAsia"/>
                <w:szCs w:val="21"/>
              </w:rPr>
              <w:t>2</w:t>
            </w:r>
          </w:p>
        </w:tc>
        <w:tc>
          <w:tcPr>
            <w:tcW w:w="30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股东大会作出决议不再在交易所交易，或决议转板</w:t>
            </w:r>
            <w:r>
              <w:rPr>
                <w:rFonts w:ascii="仿宋_GB2312" w:eastAsia="仿宋_GB2312" w:hAnsi="宋体" w:hint="eastAsia"/>
                <w:szCs w:val="21"/>
              </w:rPr>
              <w:t>而终止</w:t>
            </w:r>
            <w:r w:rsidRPr="003120E3">
              <w:rPr>
                <w:rFonts w:ascii="仿宋_GB2312" w:eastAsia="仿宋_GB2312" w:hAnsi="宋体" w:hint="eastAsia"/>
                <w:szCs w:val="21"/>
              </w:rPr>
              <w:t>上市</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自股东大会股权登记日的下一个交易日起停牌直至终止上市</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r w:rsidRPr="00861BCD">
              <w:rPr>
                <w:rFonts w:ascii="仿宋_GB2312" w:eastAsia="仿宋_GB2312" w:hAnsi="宋体"/>
                <w:szCs w:val="21"/>
              </w:rPr>
              <w:t>12.2</w:t>
            </w:r>
            <w:r w:rsidRPr="00861BCD">
              <w:rPr>
                <w:rFonts w:ascii="仿宋_GB2312" w:eastAsia="仿宋_GB2312" w:hAnsi="宋体"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14.3.11</w:t>
              </w:r>
            </w:smartTag>
            <w:r w:rsidRPr="00861BCD">
              <w:rPr>
                <w:rFonts w:ascii="仿宋_GB2312" w:eastAsia="仿宋_GB2312" w:hAnsi="宋体" w:hint="eastAsia"/>
                <w:szCs w:val="21"/>
              </w:rPr>
              <w:t>、</w:t>
            </w:r>
            <w:r w:rsidRPr="00861BCD">
              <w:rPr>
                <w:rFonts w:ascii="仿宋_GB2312" w:eastAsia="仿宋_GB2312" w:hAnsi="宋体"/>
                <w:szCs w:val="21"/>
              </w:rPr>
              <w:t>14.4.1</w:t>
            </w:r>
            <w:r w:rsidRPr="00861BCD">
              <w:rPr>
                <w:rFonts w:ascii="仿宋_GB2312" w:eastAsia="仿宋_GB2312" w:hAnsi="宋体" w:hint="eastAsia"/>
                <w:szCs w:val="21"/>
              </w:rPr>
              <w:t>、</w:t>
            </w:r>
            <w:r w:rsidRPr="00861BCD">
              <w:rPr>
                <w:rFonts w:ascii="仿宋_GB2312" w:eastAsia="仿宋_GB2312" w:hAnsi="宋体"/>
                <w:szCs w:val="21"/>
              </w:rPr>
              <w:t>14.4.5</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3120E3">
              <w:rPr>
                <w:rFonts w:ascii="仿宋_GB2312" w:eastAsia="仿宋_GB2312" w:hAnsi="宋体"/>
                <w:szCs w:val="21"/>
              </w:rPr>
              <w:t>5</w:t>
            </w:r>
            <w:r>
              <w:rPr>
                <w:rFonts w:ascii="仿宋_GB2312" w:eastAsia="仿宋_GB2312" w:hAnsi="宋体" w:hint="eastAsia"/>
                <w:szCs w:val="21"/>
              </w:rPr>
              <w:t>3</w:t>
            </w:r>
          </w:p>
        </w:tc>
        <w:tc>
          <w:tcPr>
            <w:tcW w:w="30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主动终止</w:t>
            </w:r>
            <w:r>
              <w:rPr>
                <w:rFonts w:ascii="仿宋_GB2312" w:eastAsia="仿宋_GB2312" w:hAnsi="宋体" w:hint="eastAsia"/>
                <w:szCs w:val="21"/>
              </w:rPr>
              <w:t>上市</w:t>
            </w:r>
            <w:r w:rsidRPr="003120E3">
              <w:rPr>
                <w:rFonts w:ascii="仿宋_GB2312" w:eastAsia="仿宋_GB2312" w:hAnsi="宋体" w:hint="eastAsia"/>
                <w:szCs w:val="21"/>
              </w:rPr>
              <w:t>事项未获股东大会审议通过</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自股东大会决议公告披露日复牌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14.4.7</w:t>
              </w:r>
            </w:smartTag>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sidRPr="00F3532C">
              <w:rPr>
                <w:rFonts w:ascii="仿宋_GB2312" w:eastAsia="仿宋_GB2312" w:hAnsi="宋体"/>
                <w:szCs w:val="21"/>
              </w:rPr>
              <w:t>5</w:t>
            </w:r>
            <w:r>
              <w:rPr>
                <w:rFonts w:ascii="仿宋_GB2312" w:eastAsia="仿宋_GB2312" w:hAnsi="宋体" w:hint="eastAsia"/>
                <w:szCs w:val="21"/>
              </w:rPr>
              <w:t>4</w:t>
            </w:r>
          </w:p>
        </w:tc>
        <w:tc>
          <w:tcPr>
            <w:tcW w:w="3060" w:type="dxa"/>
          </w:tcPr>
          <w:p w:rsidR="00442BC6" w:rsidRDefault="00442BC6" w:rsidP="00B62200">
            <w:pPr>
              <w:jc w:val="left"/>
              <w:rPr>
                <w:rFonts w:ascii="仿宋_GB2312" w:eastAsia="仿宋_GB2312" w:hAnsi="宋体"/>
                <w:szCs w:val="21"/>
              </w:rPr>
            </w:pPr>
            <w:r w:rsidRPr="00265FF7">
              <w:rPr>
                <w:rFonts w:ascii="仿宋_GB2312" w:eastAsia="仿宋_GB2312" w:hAnsi="宋体" w:hint="eastAsia"/>
                <w:szCs w:val="21"/>
              </w:rPr>
              <w:t>因交易量、收盘价、股东数量等市场指标达到退市情形</w:t>
            </w:r>
            <w:r>
              <w:rPr>
                <w:rFonts w:ascii="仿宋_GB2312" w:eastAsia="仿宋_GB2312" w:hAnsi="宋体" w:hint="eastAsia"/>
                <w:szCs w:val="21"/>
              </w:rPr>
              <w:t>而终止上市</w:t>
            </w:r>
          </w:p>
        </w:tc>
        <w:tc>
          <w:tcPr>
            <w:tcW w:w="396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自相关情形出现的下一交易日起连续停牌至终止上市。</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14.3.8</w:t>
              </w:r>
            </w:smartTag>
            <w:r w:rsidRPr="00861BCD">
              <w:rPr>
                <w:rFonts w:ascii="仿宋_GB2312" w:eastAsia="仿宋_GB2312" w:hAnsi="宋体" w:hint="eastAsia"/>
                <w:szCs w:val="21"/>
              </w:rPr>
              <w:t>、</w:t>
            </w:r>
            <w:r w:rsidRPr="00861BCD">
              <w:rPr>
                <w:rFonts w:ascii="仿宋_GB2312" w:eastAsia="仿宋_GB2312" w:hAnsi="宋体"/>
                <w:szCs w:val="21"/>
              </w:rPr>
              <w:t>14.3.9</w:t>
            </w:r>
            <w:r w:rsidRPr="00861BCD">
              <w:rPr>
                <w:rFonts w:ascii="仿宋_GB2312" w:eastAsia="仿宋_GB2312" w:hAnsi="宋体" w:hint="eastAsia"/>
                <w:szCs w:val="21"/>
              </w:rPr>
              <w:t>、</w:t>
            </w:r>
            <w:r w:rsidRPr="00861BCD">
              <w:rPr>
                <w:rFonts w:ascii="仿宋_GB2312" w:eastAsia="仿宋_GB2312" w:hAnsi="宋体"/>
                <w:szCs w:val="21"/>
              </w:rPr>
              <w:t>14.3.10</w:t>
            </w:r>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Pr>
                <w:rFonts w:ascii="仿宋_GB2312" w:eastAsia="仿宋_GB2312" w:hAnsi="宋体"/>
                <w:szCs w:val="21"/>
              </w:rPr>
              <w:t>5</w:t>
            </w:r>
            <w:r>
              <w:rPr>
                <w:rFonts w:ascii="仿宋_GB2312" w:eastAsia="仿宋_GB2312" w:hAnsi="宋体" w:hint="eastAsia"/>
                <w:szCs w:val="21"/>
              </w:rPr>
              <w:t>5</w:t>
            </w:r>
          </w:p>
        </w:tc>
        <w:tc>
          <w:tcPr>
            <w:tcW w:w="3060" w:type="dxa"/>
          </w:tcPr>
          <w:p w:rsidR="00442BC6" w:rsidRDefault="00442BC6" w:rsidP="00B62200">
            <w:pPr>
              <w:jc w:val="left"/>
              <w:rPr>
                <w:rFonts w:ascii="仿宋_GB2312" w:eastAsia="仿宋_GB2312" w:hAnsi="宋体"/>
                <w:szCs w:val="21"/>
              </w:rPr>
            </w:pPr>
            <w:r>
              <w:rPr>
                <w:rFonts w:ascii="仿宋_GB2312" w:eastAsia="仿宋_GB2312" w:hAnsi="宋体" w:hint="eastAsia"/>
                <w:szCs w:val="21"/>
              </w:rPr>
              <w:t>终止上市后</w:t>
            </w:r>
            <w:r w:rsidRPr="003120E3">
              <w:rPr>
                <w:rFonts w:ascii="仿宋_GB2312" w:eastAsia="仿宋_GB2312" w:hAnsi="宋体" w:hint="eastAsia"/>
                <w:szCs w:val="21"/>
              </w:rPr>
              <w:t>进入退市整理期</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交易所作出终止上市决定后的五个交易日届满的下一交易日起，公司股票进入退市整理期，股票复牌。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14.3.20</w:t>
              </w:r>
            </w:smartTag>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p w:rsidR="00442BC6" w:rsidRDefault="00442BC6" w:rsidP="00B62200">
            <w:pPr>
              <w:jc w:val="center"/>
              <w:rPr>
                <w:rFonts w:ascii="仿宋_GB2312" w:eastAsia="仿宋_GB2312" w:hAnsi="宋体"/>
                <w:szCs w:val="21"/>
              </w:rPr>
            </w:pPr>
            <w:r>
              <w:rPr>
                <w:rFonts w:ascii="仿宋_GB2312" w:eastAsia="仿宋_GB2312" w:hAnsi="宋体"/>
                <w:szCs w:val="21"/>
              </w:rPr>
              <w:t>5</w:t>
            </w:r>
            <w:r>
              <w:rPr>
                <w:rFonts w:ascii="仿宋_GB2312" w:eastAsia="仿宋_GB2312" w:hAnsi="宋体" w:hint="eastAsia"/>
                <w:szCs w:val="21"/>
              </w:rPr>
              <w:t>6</w:t>
            </w:r>
          </w:p>
        </w:tc>
        <w:tc>
          <w:tcPr>
            <w:tcW w:w="30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退市整理期结束</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退市整理期的交易期限为</w:t>
            </w:r>
            <w:r w:rsidRPr="003120E3">
              <w:rPr>
                <w:rFonts w:ascii="仿宋_GB2312" w:eastAsia="仿宋_GB2312" w:hAnsi="宋体"/>
                <w:szCs w:val="21"/>
              </w:rPr>
              <w:t>30</w:t>
            </w:r>
            <w:r w:rsidRPr="003120E3">
              <w:rPr>
                <w:rFonts w:ascii="仿宋_GB2312" w:eastAsia="仿宋_GB2312" w:hAnsi="宋体" w:hint="eastAsia"/>
                <w:szCs w:val="21"/>
              </w:rPr>
              <w:t>个交易日，整理期届满后的下一交易日起股票连续停牌，直至摘牌。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第</w:t>
            </w:r>
            <w:smartTag w:uri="urn:schemas-microsoft-com:office:smarttags" w:element="chsdate">
              <w:smartTagPr>
                <w:attr w:name="Year" w:val="1899"/>
                <w:attr w:name="Month" w:val="12"/>
                <w:attr w:name="Day" w:val="30"/>
                <w:attr w:name="IsLunarDate" w:val="False"/>
                <w:attr w:name="IsROCDate" w:val="False"/>
              </w:smartTagPr>
              <w:r w:rsidRPr="00861BCD">
                <w:rPr>
                  <w:rFonts w:ascii="仿宋_GB2312" w:eastAsia="仿宋_GB2312" w:hAnsi="宋体"/>
                  <w:szCs w:val="21"/>
                </w:rPr>
                <w:t>14.3.25</w:t>
              </w:r>
            </w:smartTag>
            <w:r w:rsidRPr="00861BCD">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p>
        </w:tc>
        <w:tc>
          <w:tcPr>
            <w:tcW w:w="7020" w:type="dxa"/>
            <w:gridSpan w:val="2"/>
          </w:tcPr>
          <w:p w:rsidR="00442BC6" w:rsidRDefault="00442BC6" w:rsidP="00B62200">
            <w:pPr>
              <w:ind w:firstLine="482"/>
              <w:jc w:val="center"/>
              <w:rPr>
                <w:rFonts w:ascii="黑体" w:eastAsia="黑体" w:hAnsi="黑体"/>
                <w:b/>
                <w:sz w:val="24"/>
                <w:szCs w:val="24"/>
              </w:rPr>
            </w:pPr>
            <w:r w:rsidRPr="007267DA">
              <w:rPr>
                <w:rFonts w:ascii="黑体" w:eastAsia="黑体" w:hAnsi="黑体" w:hint="eastAsia"/>
                <w:b/>
                <w:sz w:val="24"/>
                <w:szCs w:val="24"/>
              </w:rPr>
              <w:t>十</w:t>
            </w:r>
            <w:r>
              <w:rPr>
                <w:rFonts w:ascii="黑体" w:eastAsia="黑体" w:hAnsi="黑体" w:hint="eastAsia"/>
                <w:b/>
                <w:sz w:val="24"/>
                <w:szCs w:val="24"/>
              </w:rPr>
              <w:t>六</w:t>
            </w:r>
            <w:r w:rsidRPr="007267DA">
              <w:rPr>
                <w:rFonts w:ascii="黑体" w:eastAsia="黑体" w:hAnsi="黑体" w:hint="eastAsia"/>
                <w:b/>
                <w:sz w:val="24"/>
                <w:szCs w:val="24"/>
              </w:rPr>
              <w:t>、股权分置改革</w:t>
            </w:r>
          </w:p>
        </w:tc>
        <w:tc>
          <w:tcPr>
            <w:tcW w:w="1980" w:type="dxa"/>
          </w:tcPr>
          <w:p w:rsidR="00442BC6" w:rsidRDefault="00442BC6" w:rsidP="00B62200">
            <w:pPr>
              <w:ind w:firstLine="420"/>
              <w:rPr>
                <w:rFonts w:ascii="仿宋_GB2312" w:eastAsia="仿宋_GB2312" w:hAnsi="仿宋"/>
                <w:szCs w:val="21"/>
              </w:rPr>
            </w:pP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szCs w:val="21"/>
              </w:rPr>
              <w:t>5</w:t>
            </w:r>
            <w:r>
              <w:rPr>
                <w:rFonts w:ascii="仿宋_GB2312" w:eastAsia="仿宋_GB2312" w:hAnsi="宋体" w:hint="eastAsia"/>
                <w:szCs w:val="21"/>
              </w:rPr>
              <w:t>7</w:t>
            </w:r>
          </w:p>
        </w:tc>
        <w:tc>
          <w:tcPr>
            <w:tcW w:w="30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披露股改方案</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自披露方案日起停牌直至披露沟通结果公告复牌（不超过</w:t>
            </w:r>
            <w:r w:rsidRPr="003120E3">
              <w:rPr>
                <w:rFonts w:ascii="仿宋_GB2312" w:eastAsia="仿宋_GB2312" w:hAnsi="宋体"/>
                <w:szCs w:val="21"/>
              </w:rPr>
              <w:t>10</w:t>
            </w:r>
            <w:r w:rsidRPr="003120E3">
              <w:rPr>
                <w:rFonts w:ascii="仿宋_GB2312" w:eastAsia="仿宋_GB2312" w:hAnsi="宋体" w:hint="eastAsia"/>
                <w:szCs w:val="21"/>
              </w:rPr>
              <w:t>天）</w:t>
            </w:r>
          </w:p>
        </w:tc>
        <w:tc>
          <w:tcPr>
            <w:tcW w:w="198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《股改业务操作指引》第</w:t>
            </w:r>
            <w:r w:rsidRPr="003120E3">
              <w:rPr>
                <w:rFonts w:ascii="仿宋_GB2312" w:eastAsia="仿宋_GB2312" w:hAnsi="宋体"/>
                <w:szCs w:val="21"/>
              </w:rPr>
              <w:t>10</w:t>
            </w:r>
            <w:r w:rsidRPr="003120E3">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szCs w:val="21"/>
              </w:rPr>
              <w:t>5</w:t>
            </w:r>
            <w:r>
              <w:rPr>
                <w:rFonts w:ascii="仿宋_GB2312" w:eastAsia="仿宋_GB2312" w:hAnsi="宋体" w:hint="eastAsia"/>
                <w:szCs w:val="21"/>
              </w:rPr>
              <w:t>8</w:t>
            </w:r>
          </w:p>
        </w:tc>
        <w:tc>
          <w:tcPr>
            <w:tcW w:w="30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相关股东会议表决及股改方案实施</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自股权登记日次日起停牌直至股改方案实施完毕复牌</w:t>
            </w:r>
          </w:p>
        </w:tc>
        <w:tc>
          <w:tcPr>
            <w:tcW w:w="198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《股改业务操作指引》第</w:t>
            </w:r>
            <w:r w:rsidRPr="003120E3">
              <w:rPr>
                <w:rFonts w:ascii="仿宋_GB2312" w:eastAsia="仿宋_GB2312" w:hAnsi="宋体"/>
                <w:szCs w:val="21"/>
              </w:rPr>
              <w:t>12</w:t>
            </w:r>
            <w:r w:rsidRPr="003120E3">
              <w:rPr>
                <w:rFonts w:ascii="仿宋_GB2312" w:eastAsia="仿宋_GB2312" w:hAnsi="宋体" w:hint="eastAsia"/>
                <w:szCs w:val="21"/>
              </w:rPr>
              <w:t>条</w:t>
            </w:r>
          </w:p>
        </w:tc>
      </w:tr>
      <w:tr w:rsidR="00442BC6" w:rsidRPr="003120E3" w:rsidTr="00B62200">
        <w:trPr>
          <w:trHeight w:val="454"/>
        </w:trPr>
        <w:tc>
          <w:tcPr>
            <w:tcW w:w="720" w:type="dxa"/>
          </w:tcPr>
          <w:p w:rsidR="00442BC6" w:rsidRDefault="00442BC6" w:rsidP="00B62200">
            <w:pPr>
              <w:jc w:val="center"/>
              <w:rPr>
                <w:rFonts w:ascii="仿宋_GB2312" w:eastAsia="仿宋_GB2312" w:hAnsi="宋体"/>
                <w:szCs w:val="21"/>
              </w:rPr>
            </w:pPr>
            <w:r>
              <w:rPr>
                <w:rFonts w:ascii="仿宋_GB2312" w:eastAsia="仿宋_GB2312" w:hAnsi="宋体" w:hint="eastAsia"/>
                <w:szCs w:val="21"/>
              </w:rPr>
              <w:t>59</w:t>
            </w:r>
          </w:p>
        </w:tc>
        <w:tc>
          <w:tcPr>
            <w:tcW w:w="30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股东大会审议未通过股改方案</w:t>
            </w:r>
          </w:p>
        </w:tc>
        <w:tc>
          <w:tcPr>
            <w:tcW w:w="3960" w:type="dxa"/>
          </w:tcPr>
          <w:p w:rsidR="00442BC6" w:rsidRDefault="00442BC6" w:rsidP="00B62200">
            <w:pPr>
              <w:jc w:val="left"/>
              <w:rPr>
                <w:rFonts w:ascii="仿宋_GB2312" w:eastAsia="仿宋_GB2312" w:hAnsi="宋体"/>
                <w:szCs w:val="21"/>
              </w:rPr>
            </w:pPr>
            <w:r w:rsidRPr="003120E3">
              <w:rPr>
                <w:rFonts w:ascii="仿宋_GB2312" w:eastAsia="仿宋_GB2312" w:hAnsi="宋体" w:hint="eastAsia"/>
                <w:szCs w:val="21"/>
              </w:rPr>
              <w:t>自披露相关股东会决议公告次日复牌</w:t>
            </w:r>
          </w:p>
        </w:tc>
        <w:tc>
          <w:tcPr>
            <w:tcW w:w="1980" w:type="dxa"/>
          </w:tcPr>
          <w:p w:rsidR="00442BC6" w:rsidRDefault="00442BC6" w:rsidP="00B62200">
            <w:pPr>
              <w:jc w:val="left"/>
              <w:rPr>
                <w:rFonts w:ascii="仿宋_GB2312" w:eastAsia="仿宋_GB2312" w:hAnsi="宋体"/>
                <w:szCs w:val="21"/>
              </w:rPr>
            </w:pPr>
            <w:r w:rsidRPr="00861BCD">
              <w:rPr>
                <w:rFonts w:ascii="仿宋_GB2312" w:eastAsia="仿宋_GB2312" w:hAnsi="宋体" w:hint="eastAsia"/>
                <w:szCs w:val="21"/>
              </w:rPr>
              <w:t>《股改业务操作指引》第</w:t>
            </w:r>
            <w:r w:rsidRPr="00861BCD">
              <w:rPr>
                <w:rFonts w:ascii="仿宋_GB2312" w:eastAsia="仿宋_GB2312" w:hAnsi="宋体"/>
                <w:szCs w:val="21"/>
              </w:rPr>
              <w:t>14</w:t>
            </w:r>
            <w:r w:rsidRPr="00861BCD">
              <w:rPr>
                <w:rFonts w:ascii="仿宋_GB2312" w:eastAsia="仿宋_GB2312" w:hAnsi="宋体" w:hint="eastAsia"/>
                <w:szCs w:val="21"/>
              </w:rPr>
              <w:t>条</w:t>
            </w:r>
          </w:p>
        </w:tc>
      </w:tr>
    </w:tbl>
    <w:p w:rsidR="00442BC6" w:rsidRDefault="00442BC6" w:rsidP="00442BC6">
      <w:pPr>
        <w:ind w:firstLine="400"/>
      </w:pPr>
    </w:p>
    <w:p w:rsidR="00442BC6" w:rsidRDefault="00442BC6" w:rsidP="00442BC6">
      <w:pPr>
        <w:ind w:firstLineChars="177" w:firstLine="425"/>
        <w:jc w:val="left"/>
        <w:rPr>
          <w:rFonts w:ascii="宋体"/>
          <w:sz w:val="24"/>
        </w:rPr>
      </w:pPr>
    </w:p>
    <w:p w:rsidR="00442BC6" w:rsidRDefault="00442BC6" w:rsidP="00442BC6">
      <w:pPr>
        <w:autoSpaceDE w:val="0"/>
        <w:autoSpaceDN w:val="0"/>
        <w:adjustRightInd w:val="0"/>
        <w:snapToGrid w:val="0"/>
        <w:spacing w:line="240" w:lineRule="auto"/>
        <w:rPr>
          <w:rFonts w:ascii="仿宋_GB2312" w:eastAsia="仿宋_GB2312"/>
          <w:sz w:val="30"/>
          <w:szCs w:val="30"/>
        </w:rPr>
      </w:pPr>
    </w:p>
    <w:p w:rsidR="00CC153E" w:rsidRPr="00442BC6" w:rsidRDefault="00CC153E"/>
    <w:sectPr w:rsidR="00CC153E" w:rsidRPr="00442BC6" w:rsidSect="00B6220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FA9" w:rsidRDefault="00FE7FA9" w:rsidP="00442BC6">
      <w:pPr>
        <w:spacing w:line="240" w:lineRule="auto"/>
        <w:ind w:firstLine="400"/>
      </w:pPr>
      <w:r>
        <w:separator/>
      </w:r>
    </w:p>
  </w:endnote>
  <w:endnote w:type="continuationSeparator" w:id="1">
    <w:p w:rsidR="00FE7FA9" w:rsidRDefault="00FE7FA9" w:rsidP="00442BC6">
      <w:pPr>
        <w:spacing w:line="240" w:lineRule="auto"/>
        <w:ind w:firstLine="40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UnicodeMS,Bold">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69" w:rsidRDefault="00410E69" w:rsidP="00B62200">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69" w:rsidRDefault="00A23DD6" w:rsidP="00B62200">
    <w:pPr>
      <w:pStyle w:val="aa"/>
      <w:ind w:firstLine="360"/>
      <w:jc w:val="center"/>
    </w:pPr>
    <w:fldSimple w:instr=" PAGE   \* MERGEFORMAT ">
      <w:r w:rsidR="005F04DE" w:rsidRPr="005F04DE">
        <w:rPr>
          <w:noProof/>
          <w:lang w:val="zh-CN"/>
        </w:rPr>
        <w:t>4</w:t>
      </w:r>
    </w:fldSimple>
  </w:p>
  <w:p w:rsidR="00410E69" w:rsidRDefault="00410E69" w:rsidP="00B62200">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69" w:rsidRDefault="00410E69" w:rsidP="00B62200">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FA9" w:rsidRDefault="00FE7FA9" w:rsidP="00442BC6">
      <w:pPr>
        <w:spacing w:line="240" w:lineRule="auto"/>
        <w:ind w:firstLine="400"/>
      </w:pPr>
      <w:r>
        <w:separator/>
      </w:r>
    </w:p>
  </w:footnote>
  <w:footnote w:type="continuationSeparator" w:id="1">
    <w:p w:rsidR="00FE7FA9" w:rsidRDefault="00FE7FA9" w:rsidP="00442BC6">
      <w:pPr>
        <w:spacing w:line="240" w:lineRule="auto"/>
        <w:ind w:firstLine="400"/>
      </w:pPr>
      <w:r>
        <w:continuationSeparator/>
      </w:r>
    </w:p>
  </w:footnote>
  <w:footnote w:id="2">
    <w:p w:rsidR="00410E69" w:rsidRPr="005F0F6C" w:rsidRDefault="00410E69">
      <w:pPr>
        <w:pStyle w:val="af1"/>
        <w:rPr>
          <w:rFonts w:asciiTheme="majorEastAsia" w:eastAsiaTheme="majorEastAsia" w:hint="eastAsia"/>
          <w:sz w:val="21"/>
          <w:szCs w:val="21"/>
        </w:rPr>
      </w:pPr>
      <w:r>
        <w:rPr>
          <w:rStyle w:val="af2"/>
        </w:rPr>
        <w:footnoteRef/>
      </w:r>
      <w:r>
        <w:t xml:space="preserve"> </w:t>
      </w:r>
      <w:r w:rsidRPr="005F0F6C">
        <w:rPr>
          <w:rFonts w:asciiTheme="majorEastAsia" w:eastAsiaTheme="majorEastAsia" w:hint="eastAsia"/>
          <w:sz w:val="21"/>
          <w:szCs w:val="21"/>
        </w:rPr>
        <w:t>本节</w:t>
      </w:r>
      <w:r w:rsidR="00A3070E">
        <w:rPr>
          <w:rFonts w:asciiTheme="majorEastAsia" w:eastAsiaTheme="majorEastAsia" w:hint="eastAsia"/>
          <w:sz w:val="21"/>
          <w:szCs w:val="21"/>
        </w:rPr>
        <w:t>涉及</w:t>
      </w:r>
      <w:r w:rsidRPr="005F0F6C">
        <w:rPr>
          <w:rFonts w:asciiTheme="majorEastAsia" w:eastAsiaTheme="majorEastAsia" w:hint="eastAsia"/>
          <w:sz w:val="21"/>
          <w:szCs w:val="21"/>
        </w:rPr>
        <w:t>日期如无特殊说明，均为交易日。如披露日为非交易日，则T日为披露日后的第一个交易日。</w:t>
      </w:r>
    </w:p>
  </w:footnote>
  <w:footnote w:id="3">
    <w:p w:rsidR="00410E69" w:rsidRDefault="00410E69" w:rsidP="00442BC6">
      <w:pPr>
        <w:pStyle w:val="af1"/>
      </w:pPr>
      <w:r>
        <w:rPr>
          <w:rStyle w:val="af2"/>
        </w:rPr>
        <w:footnoteRef/>
      </w:r>
      <w:r>
        <w:t xml:space="preserve"> </w:t>
      </w:r>
      <w:r>
        <w:rPr>
          <w:rFonts w:hint="eastAsia"/>
        </w:rPr>
        <w:t>若无特别说明，本表中的“日”用于公告披露时包括可进行信息披露的非交易日，用于停复牌时均指交易日；披露日为非交易日的，停、复牌日均指公告日的下一交易日。</w:t>
      </w:r>
    </w:p>
  </w:footnote>
  <w:footnote w:id="4">
    <w:p w:rsidR="00410E69" w:rsidRDefault="00410E69" w:rsidP="00442BC6">
      <w:pPr>
        <w:pStyle w:val="af1"/>
      </w:pPr>
      <w:r>
        <w:rPr>
          <w:rStyle w:val="af2"/>
        </w:rPr>
        <w:footnoteRef/>
      </w:r>
      <w:r>
        <w:t xml:space="preserve"> </w:t>
      </w:r>
      <w:r>
        <w:rPr>
          <w:rFonts w:hint="eastAsia"/>
        </w:rPr>
        <w:t>本表中的停牌证券目前包括股票及其衍生品种与公司债两类；若无特别说明，本表中的停牌均指股票及其衍生品种，其中股票包括</w:t>
      </w:r>
      <w:r>
        <w:t>A</w:t>
      </w:r>
      <w:r>
        <w:rPr>
          <w:rFonts w:hint="eastAsia"/>
        </w:rPr>
        <w:t>股、</w:t>
      </w:r>
      <w:r>
        <w:t>B</w:t>
      </w:r>
      <w:r>
        <w:rPr>
          <w:rFonts w:hint="eastAsia"/>
        </w:rPr>
        <w:t>股，衍生品种包括可转债、优先股。</w:t>
      </w:r>
    </w:p>
  </w:footnote>
  <w:footnote w:id="5">
    <w:p w:rsidR="00410E69" w:rsidRDefault="00410E69" w:rsidP="00442BC6">
      <w:pPr>
        <w:pStyle w:val="af1"/>
      </w:pPr>
      <w:r>
        <w:rPr>
          <w:rStyle w:val="af2"/>
        </w:rPr>
        <w:footnoteRef/>
      </w:r>
      <w:r>
        <w:t xml:space="preserve"> </w:t>
      </w:r>
      <w:r>
        <w:rPr>
          <w:rFonts w:hint="eastAsia"/>
        </w:rPr>
        <w:t>本表“依据”栏未注明规则依据的具体条款均指《上海证券交易所股票上市规则》条款。</w:t>
      </w:r>
    </w:p>
  </w:footnote>
  <w:footnote w:id="6">
    <w:p w:rsidR="00410E69" w:rsidRDefault="00410E69" w:rsidP="00442BC6">
      <w:pPr>
        <w:pStyle w:val="af1"/>
      </w:pPr>
      <w:r>
        <w:rPr>
          <w:rStyle w:val="af2"/>
        </w:rPr>
        <w:footnoteRef/>
      </w:r>
      <w:r>
        <w:t xml:space="preserve"> </w:t>
      </w:r>
      <w:r>
        <w:rPr>
          <w:rFonts w:hint="eastAsia"/>
        </w:rPr>
        <w:t>《筹划重大事项停复牌指引》指本所发布的</w:t>
      </w:r>
      <w:r w:rsidRPr="00020E51">
        <w:rPr>
          <w:rFonts w:hint="eastAsia"/>
        </w:rPr>
        <w:t>《上市公司筹划重大事项停复牌业务指引》</w:t>
      </w:r>
      <w:r>
        <w:rPr>
          <w:rFonts w:hint="eastAsia"/>
        </w:rPr>
        <w:t>（上证发【</w:t>
      </w:r>
      <w:r>
        <w:t>2016</w:t>
      </w:r>
      <w:r>
        <w:rPr>
          <w:rFonts w:hint="eastAsia"/>
        </w:rPr>
        <w:t>】</w:t>
      </w:r>
      <w:r>
        <w:t>19</w:t>
      </w:r>
      <w:r>
        <w:rPr>
          <w:rFonts w:hint="eastAsia"/>
        </w:rPr>
        <w:t>号）。</w:t>
      </w:r>
    </w:p>
  </w:footnote>
  <w:footnote w:id="7">
    <w:p w:rsidR="00410E69" w:rsidRDefault="00410E69" w:rsidP="00442BC6">
      <w:pPr>
        <w:pStyle w:val="af1"/>
      </w:pPr>
      <w:r>
        <w:rPr>
          <w:rStyle w:val="af2"/>
        </w:rPr>
        <w:footnoteRef/>
      </w:r>
      <w:r>
        <w:t xml:space="preserve"> </w:t>
      </w:r>
      <w:r>
        <w:rPr>
          <w:rFonts w:hint="eastAsia"/>
        </w:rPr>
        <w:t>本表所指临时停牌包括仅申请</w:t>
      </w:r>
      <w:r>
        <w:t>1</w:t>
      </w:r>
      <w:r>
        <w:rPr>
          <w:rFonts w:hint="eastAsia"/>
        </w:rPr>
        <w:t>天、半天（下午）停牌，以及自盘中开始停牌至当天交易结束的停牌。</w:t>
      </w:r>
    </w:p>
  </w:footnote>
  <w:footnote w:id="8">
    <w:p w:rsidR="00410E69" w:rsidRDefault="00410E69" w:rsidP="00442BC6">
      <w:pPr>
        <w:pStyle w:val="af1"/>
      </w:pPr>
      <w:r>
        <w:rPr>
          <w:rStyle w:val="af2"/>
        </w:rPr>
        <w:footnoteRef/>
      </w:r>
      <w:r>
        <w:t xml:space="preserve"> </w:t>
      </w:r>
      <w:r>
        <w:rPr>
          <w:rFonts w:hint="eastAsia"/>
        </w:rPr>
        <w:t>《重组办法》指中国证监会发布的《上市公司重大资产重组管理办法》（</w:t>
      </w:r>
      <w:r>
        <w:t>2014</w:t>
      </w:r>
      <w:r>
        <w:rPr>
          <w:rFonts w:hint="eastAsia"/>
        </w:rPr>
        <w:t>年修订）。</w:t>
      </w:r>
    </w:p>
  </w:footnote>
  <w:footnote w:id="9">
    <w:p w:rsidR="00410E69" w:rsidRDefault="00410E69" w:rsidP="00442BC6">
      <w:pPr>
        <w:pStyle w:val="af1"/>
      </w:pPr>
      <w:r>
        <w:rPr>
          <w:rStyle w:val="af2"/>
        </w:rPr>
        <w:footnoteRef/>
      </w:r>
      <w:r>
        <w:t xml:space="preserve"> </w:t>
      </w:r>
      <w:r>
        <w:rPr>
          <w:rFonts w:hint="eastAsia"/>
        </w:rPr>
        <w:t>《重组停复牌指引》指本所发布的《上市公司重大资产重组信息披露及停复牌业务指引》（上证发【</w:t>
      </w:r>
      <w:r>
        <w:t>2015</w:t>
      </w:r>
      <w:r>
        <w:rPr>
          <w:rFonts w:hint="eastAsia"/>
        </w:rPr>
        <w:t>】</w:t>
      </w:r>
      <w:r>
        <w:t>5</w:t>
      </w:r>
      <w:r>
        <w:rPr>
          <w:rFonts w:hint="eastAsia"/>
        </w:rPr>
        <w:t>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69" w:rsidRDefault="00410E69" w:rsidP="00B62200">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69" w:rsidRDefault="00410E69" w:rsidP="00B62200">
    <w:pPr>
      <w:pStyle w:val="a9"/>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69" w:rsidRDefault="00410E69" w:rsidP="00B62200">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166F3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AB80FB4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B78AD7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2BC6C1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2B5E016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3A146BE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6BAED7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98F37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7F22CE28"/>
    <w:lvl w:ilvl="0">
      <w:start w:val="1"/>
      <w:numFmt w:val="decimal"/>
      <w:lvlText w:val="%1."/>
      <w:lvlJc w:val="left"/>
      <w:pPr>
        <w:tabs>
          <w:tab w:val="num" w:pos="360"/>
        </w:tabs>
        <w:ind w:left="360" w:hangingChars="200" w:hanging="360"/>
      </w:pPr>
    </w:lvl>
  </w:abstractNum>
  <w:abstractNum w:abstractNumId="9">
    <w:nsid w:val="FFFFFF89"/>
    <w:multiLevelType w:val="singleLevel"/>
    <w:tmpl w:val="D6AAC19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7E34857"/>
    <w:multiLevelType w:val="hybridMultilevel"/>
    <w:tmpl w:val="2FAA16A2"/>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11">
    <w:nsid w:val="12132244"/>
    <w:multiLevelType w:val="hybridMultilevel"/>
    <w:tmpl w:val="A198DFD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2">
    <w:nsid w:val="12797100"/>
    <w:multiLevelType w:val="hybridMultilevel"/>
    <w:tmpl w:val="5602FA36"/>
    <w:lvl w:ilvl="0" w:tplc="B34AD564">
      <w:start w:val="1"/>
      <w:numFmt w:val="decimal"/>
      <w:pStyle w:val="GB2312"/>
      <w:lvlText w:val="%1."/>
      <w:lvlJc w:val="left"/>
      <w:pPr>
        <w:tabs>
          <w:tab w:val="num" w:pos="711"/>
        </w:tabs>
        <w:ind w:left="110" w:firstLine="600"/>
      </w:pPr>
      <w:rPr>
        <w:rFonts w:cs="Times New Roman" w:hint="eastAsia"/>
      </w:rPr>
    </w:lvl>
    <w:lvl w:ilvl="1" w:tplc="0409000F">
      <w:start w:val="1"/>
      <w:numFmt w:val="decimal"/>
      <w:lvlText w:val="%2."/>
      <w:lvlJc w:val="left"/>
      <w:pPr>
        <w:tabs>
          <w:tab w:val="num" w:pos="950"/>
        </w:tabs>
        <w:ind w:left="950" w:hanging="420"/>
      </w:pPr>
      <w:rPr>
        <w:rFonts w:cs="Times New Roman" w:hint="eastAsia"/>
      </w:rPr>
    </w:lvl>
    <w:lvl w:ilvl="2" w:tplc="0409001B" w:tentative="1">
      <w:start w:val="1"/>
      <w:numFmt w:val="lowerRoman"/>
      <w:lvlText w:val="%3."/>
      <w:lvlJc w:val="right"/>
      <w:pPr>
        <w:tabs>
          <w:tab w:val="num" w:pos="1370"/>
        </w:tabs>
        <w:ind w:left="1370" w:hanging="420"/>
      </w:pPr>
      <w:rPr>
        <w:rFonts w:cs="Times New Roman"/>
      </w:rPr>
    </w:lvl>
    <w:lvl w:ilvl="3" w:tplc="0409000F" w:tentative="1">
      <w:start w:val="1"/>
      <w:numFmt w:val="decimal"/>
      <w:lvlText w:val="%4."/>
      <w:lvlJc w:val="left"/>
      <w:pPr>
        <w:tabs>
          <w:tab w:val="num" w:pos="1790"/>
        </w:tabs>
        <w:ind w:left="1790" w:hanging="420"/>
      </w:pPr>
      <w:rPr>
        <w:rFonts w:cs="Times New Roman"/>
      </w:rPr>
    </w:lvl>
    <w:lvl w:ilvl="4" w:tplc="04090019" w:tentative="1">
      <w:start w:val="1"/>
      <w:numFmt w:val="lowerLetter"/>
      <w:lvlText w:val="%5)"/>
      <w:lvlJc w:val="left"/>
      <w:pPr>
        <w:tabs>
          <w:tab w:val="num" w:pos="2210"/>
        </w:tabs>
        <w:ind w:left="2210" w:hanging="420"/>
      </w:pPr>
      <w:rPr>
        <w:rFonts w:cs="Times New Roman"/>
      </w:rPr>
    </w:lvl>
    <w:lvl w:ilvl="5" w:tplc="0409001B" w:tentative="1">
      <w:start w:val="1"/>
      <w:numFmt w:val="lowerRoman"/>
      <w:lvlText w:val="%6."/>
      <w:lvlJc w:val="right"/>
      <w:pPr>
        <w:tabs>
          <w:tab w:val="num" w:pos="2630"/>
        </w:tabs>
        <w:ind w:left="2630" w:hanging="420"/>
      </w:pPr>
      <w:rPr>
        <w:rFonts w:cs="Times New Roman"/>
      </w:rPr>
    </w:lvl>
    <w:lvl w:ilvl="6" w:tplc="0409000F" w:tentative="1">
      <w:start w:val="1"/>
      <w:numFmt w:val="decimal"/>
      <w:lvlText w:val="%7."/>
      <w:lvlJc w:val="left"/>
      <w:pPr>
        <w:tabs>
          <w:tab w:val="num" w:pos="3050"/>
        </w:tabs>
        <w:ind w:left="3050" w:hanging="420"/>
      </w:pPr>
      <w:rPr>
        <w:rFonts w:cs="Times New Roman"/>
      </w:rPr>
    </w:lvl>
    <w:lvl w:ilvl="7" w:tplc="04090019" w:tentative="1">
      <w:start w:val="1"/>
      <w:numFmt w:val="lowerLetter"/>
      <w:lvlText w:val="%8)"/>
      <w:lvlJc w:val="left"/>
      <w:pPr>
        <w:tabs>
          <w:tab w:val="num" w:pos="3470"/>
        </w:tabs>
        <w:ind w:left="3470" w:hanging="420"/>
      </w:pPr>
      <w:rPr>
        <w:rFonts w:cs="Times New Roman"/>
      </w:rPr>
    </w:lvl>
    <w:lvl w:ilvl="8" w:tplc="0409001B" w:tentative="1">
      <w:start w:val="1"/>
      <w:numFmt w:val="lowerRoman"/>
      <w:lvlText w:val="%9."/>
      <w:lvlJc w:val="right"/>
      <w:pPr>
        <w:tabs>
          <w:tab w:val="num" w:pos="3890"/>
        </w:tabs>
        <w:ind w:left="3890" w:hanging="420"/>
      </w:pPr>
      <w:rPr>
        <w:rFonts w:cs="Times New Roman"/>
      </w:rPr>
    </w:lvl>
  </w:abstractNum>
  <w:abstractNum w:abstractNumId="13">
    <w:nsid w:val="1DD34FCB"/>
    <w:multiLevelType w:val="hybridMultilevel"/>
    <w:tmpl w:val="DD7C9DE2"/>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4">
    <w:nsid w:val="226819D9"/>
    <w:multiLevelType w:val="hybridMultilevel"/>
    <w:tmpl w:val="8F04F0F8"/>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nsid w:val="233909DE"/>
    <w:multiLevelType w:val="hybridMultilevel"/>
    <w:tmpl w:val="66A673E0"/>
    <w:lvl w:ilvl="0" w:tplc="04090001">
      <w:start w:val="1"/>
      <w:numFmt w:val="bullet"/>
      <w:lvlText w:val=""/>
      <w:lvlJc w:val="left"/>
      <w:pPr>
        <w:ind w:left="1303" w:hanging="420"/>
      </w:pPr>
      <w:rPr>
        <w:rFonts w:ascii="Wingdings" w:hAnsi="Wingdings" w:hint="default"/>
      </w:rPr>
    </w:lvl>
    <w:lvl w:ilvl="1" w:tplc="04090003" w:tentative="1">
      <w:start w:val="1"/>
      <w:numFmt w:val="bullet"/>
      <w:lvlText w:val=""/>
      <w:lvlJc w:val="left"/>
      <w:pPr>
        <w:ind w:left="1723" w:hanging="420"/>
      </w:pPr>
      <w:rPr>
        <w:rFonts w:ascii="Wingdings" w:hAnsi="Wingdings" w:hint="default"/>
      </w:rPr>
    </w:lvl>
    <w:lvl w:ilvl="2" w:tplc="04090005"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3" w:tentative="1">
      <w:start w:val="1"/>
      <w:numFmt w:val="bullet"/>
      <w:lvlText w:val=""/>
      <w:lvlJc w:val="left"/>
      <w:pPr>
        <w:ind w:left="2983" w:hanging="420"/>
      </w:pPr>
      <w:rPr>
        <w:rFonts w:ascii="Wingdings" w:hAnsi="Wingdings" w:hint="default"/>
      </w:rPr>
    </w:lvl>
    <w:lvl w:ilvl="5" w:tplc="04090005"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3" w:tentative="1">
      <w:start w:val="1"/>
      <w:numFmt w:val="bullet"/>
      <w:lvlText w:val=""/>
      <w:lvlJc w:val="left"/>
      <w:pPr>
        <w:ind w:left="4243" w:hanging="420"/>
      </w:pPr>
      <w:rPr>
        <w:rFonts w:ascii="Wingdings" w:hAnsi="Wingdings" w:hint="default"/>
      </w:rPr>
    </w:lvl>
    <w:lvl w:ilvl="8" w:tplc="04090005" w:tentative="1">
      <w:start w:val="1"/>
      <w:numFmt w:val="bullet"/>
      <w:lvlText w:val=""/>
      <w:lvlJc w:val="left"/>
      <w:pPr>
        <w:ind w:left="4663" w:hanging="420"/>
      </w:pPr>
      <w:rPr>
        <w:rFonts w:ascii="Wingdings" w:hAnsi="Wingdings" w:hint="default"/>
      </w:rPr>
    </w:lvl>
  </w:abstractNum>
  <w:abstractNum w:abstractNumId="16">
    <w:nsid w:val="24BE411D"/>
    <w:multiLevelType w:val="hybridMultilevel"/>
    <w:tmpl w:val="72A0E8E4"/>
    <w:lvl w:ilvl="0" w:tplc="BB36A808">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7">
    <w:nsid w:val="2E8D0DCE"/>
    <w:multiLevelType w:val="hybridMultilevel"/>
    <w:tmpl w:val="9D6CC82A"/>
    <w:lvl w:ilvl="0" w:tplc="04090001">
      <w:start w:val="1"/>
      <w:numFmt w:val="bullet"/>
      <w:lvlText w:val=""/>
      <w:lvlJc w:val="left"/>
      <w:pPr>
        <w:ind w:left="1303" w:hanging="420"/>
      </w:pPr>
      <w:rPr>
        <w:rFonts w:ascii="Wingdings" w:hAnsi="Wingdings" w:hint="default"/>
      </w:rPr>
    </w:lvl>
    <w:lvl w:ilvl="1" w:tplc="04090003" w:tentative="1">
      <w:start w:val="1"/>
      <w:numFmt w:val="bullet"/>
      <w:lvlText w:val=""/>
      <w:lvlJc w:val="left"/>
      <w:pPr>
        <w:ind w:left="1723" w:hanging="420"/>
      </w:pPr>
      <w:rPr>
        <w:rFonts w:ascii="Wingdings" w:hAnsi="Wingdings" w:hint="default"/>
      </w:rPr>
    </w:lvl>
    <w:lvl w:ilvl="2" w:tplc="04090005"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3" w:tentative="1">
      <w:start w:val="1"/>
      <w:numFmt w:val="bullet"/>
      <w:lvlText w:val=""/>
      <w:lvlJc w:val="left"/>
      <w:pPr>
        <w:ind w:left="2983" w:hanging="420"/>
      </w:pPr>
      <w:rPr>
        <w:rFonts w:ascii="Wingdings" w:hAnsi="Wingdings" w:hint="default"/>
      </w:rPr>
    </w:lvl>
    <w:lvl w:ilvl="5" w:tplc="04090005"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3" w:tentative="1">
      <w:start w:val="1"/>
      <w:numFmt w:val="bullet"/>
      <w:lvlText w:val=""/>
      <w:lvlJc w:val="left"/>
      <w:pPr>
        <w:ind w:left="4243" w:hanging="420"/>
      </w:pPr>
      <w:rPr>
        <w:rFonts w:ascii="Wingdings" w:hAnsi="Wingdings" w:hint="default"/>
      </w:rPr>
    </w:lvl>
    <w:lvl w:ilvl="8" w:tplc="04090005" w:tentative="1">
      <w:start w:val="1"/>
      <w:numFmt w:val="bullet"/>
      <w:lvlText w:val=""/>
      <w:lvlJc w:val="left"/>
      <w:pPr>
        <w:ind w:left="4663" w:hanging="420"/>
      </w:pPr>
      <w:rPr>
        <w:rFonts w:ascii="Wingdings" w:hAnsi="Wingdings" w:hint="default"/>
      </w:rPr>
    </w:lvl>
  </w:abstractNum>
  <w:abstractNum w:abstractNumId="18">
    <w:nsid w:val="3EB90441"/>
    <w:multiLevelType w:val="hybridMultilevel"/>
    <w:tmpl w:val="D3F600BE"/>
    <w:lvl w:ilvl="0" w:tplc="BA3C18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2985DD9"/>
    <w:multiLevelType w:val="hybridMultilevel"/>
    <w:tmpl w:val="4F40C034"/>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20">
    <w:nsid w:val="62093CA6"/>
    <w:multiLevelType w:val="hybridMultilevel"/>
    <w:tmpl w:val="D7A2E7F4"/>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1">
    <w:nsid w:val="69245846"/>
    <w:multiLevelType w:val="hybridMultilevel"/>
    <w:tmpl w:val="EF9262A0"/>
    <w:lvl w:ilvl="0" w:tplc="57E68C7C">
      <w:start w:val="1"/>
      <w:numFmt w:val="decimal"/>
      <w:pStyle w:val="a"/>
      <w:lvlText w:val="%1、"/>
      <w:lvlJc w:val="left"/>
      <w:pPr>
        <w:ind w:left="1413" w:hanging="420"/>
      </w:pPr>
      <w:rPr>
        <w:rFonts w:eastAsia="黑体" w:cs="Times New Roman" w:hint="eastAsia"/>
        <w:b/>
        <w:i w:val="0"/>
        <w:sz w:val="30"/>
      </w:rPr>
    </w:lvl>
    <w:lvl w:ilvl="1" w:tplc="04090019" w:tentative="1">
      <w:start w:val="1"/>
      <w:numFmt w:val="lowerLetter"/>
      <w:lvlText w:val="%2)"/>
      <w:lvlJc w:val="left"/>
      <w:pPr>
        <w:ind w:left="1040" w:hanging="420"/>
      </w:pPr>
      <w:rPr>
        <w:rFonts w:cs="Times New Roman"/>
      </w:rPr>
    </w:lvl>
    <w:lvl w:ilvl="2" w:tplc="0409001B" w:tentative="1">
      <w:start w:val="1"/>
      <w:numFmt w:val="lowerRoman"/>
      <w:lvlText w:val="%3."/>
      <w:lvlJc w:val="righ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9" w:tentative="1">
      <w:start w:val="1"/>
      <w:numFmt w:val="lowerLetter"/>
      <w:lvlText w:val="%5)"/>
      <w:lvlJc w:val="left"/>
      <w:pPr>
        <w:ind w:left="2300" w:hanging="420"/>
      </w:pPr>
      <w:rPr>
        <w:rFonts w:cs="Times New Roman"/>
      </w:rPr>
    </w:lvl>
    <w:lvl w:ilvl="5" w:tplc="0409001B" w:tentative="1">
      <w:start w:val="1"/>
      <w:numFmt w:val="lowerRoman"/>
      <w:lvlText w:val="%6."/>
      <w:lvlJc w:val="righ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9" w:tentative="1">
      <w:start w:val="1"/>
      <w:numFmt w:val="lowerLetter"/>
      <w:lvlText w:val="%8)"/>
      <w:lvlJc w:val="left"/>
      <w:pPr>
        <w:ind w:left="3560" w:hanging="420"/>
      </w:pPr>
      <w:rPr>
        <w:rFonts w:cs="Times New Roman"/>
      </w:rPr>
    </w:lvl>
    <w:lvl w:ilvl="8" w:tplc="0409001B" w:tentative="1">
      <w:start w:val="1"/>
      <w:numFmt w:val="lowerRoman"/>
      <w:lvlText w:val="%9."/>
      <w:lvlJc w:val="right"/>
      <w:pPr>
        <w:ind w:left="3980" w:hanging="420"/>
      </w:pPr>
      <w:rPr>
        <w:rFonts w:cs="Times New Roman"/>
      </w:rPr>
    </w:lvl>
  </w:abstractNum>
  <w:abstractNum w:abstractNumId="22">
    <w:nsid w:val="6A631495"/>
    <w:multiLevelType w:val="hybridMultilevel"/>
    <w:tmpl w:val="7834DADC"/>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nsid w:val="71022F5B"/>
    <w:multiLevelType w:val="hybridMultilevel"/>
    <w:tmpl w:val="884C5AB0"/>
    <w:lvl w:ilvl="0" w:tplc="04090001">
      <w:start w:val="1"/>
      <w:numFmt w:val="bullet"/>
      <w:lvlText w:val=""/>
      <w:lvlJc w:val="left"/>
      <w:pPr>
        <w:ind w:left="1303" w:hanging="420"/>
      </w:pPr>
      <w:rPr>
        <w:rFonts w:ascii="Wingdings" w:hAnsi="Wingdings" w:hint="default"/>
      </w:rPr>
    </w:lvl>
    <w:lvl w:ilvl="1" w:tplc="04090003" w:tentative="1">
      <w:start w:val="1"/>
      <w:numFmt w:val="bullet"/>
      <w:lvlText w:val=""/>
      <w:lvlJc w:val="left"/>
      <w:pPr>
        <w:ind w:left="1723" w:hanging="420"/>
      </w:pPr>
      <w:rPr>
        <w:rFonts w:ascii="Wingdings" w:hAnsi="Wingdings" w:hint="default"/>
      </w:rPr>
    </w:lvl>
    <w:lvl w:ilvl="2" w:tplc="04090005"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3" w:tentative="1">
      <w:start w:val="1"/>
      <w:numFmt w:val="bullet"/>
      <w:lvlText w:val=""/>
      <w:lvlJc w:val="left"/>
      <w:pPr>
        <w:ind w:left="2983" w:hanging="420"/>
      </w:pPr>
      <w:rPr>
        <w:rFonts w:ascii="Wingdings" w:hAnsi="Wingdings" w:hint="default"/>
      </w:rPr>
    </w:lvl>
    <w:lvl w:ilvl="5" w:tplc="04090005"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3" w:tentative="1">
      <w:start w:val="1"/>
      <w:numFmt w:val="bullet"/>
      <w:lvlText w:val=""/>
      <w:lvlJc w:val="left"/>
      <w:pPr>
        <w:ind w:left="4243" w:hanging="420"/>
      </w:pPr>
      <w:rPr>
        <w:rFonts w:ascii="Wingdings" w:hAnsi="Wingdings" w:hint="default"/>
      </w:rPr>
    </w:lvl>
    <w:lvl w:ilvl="8" w:tplc="04090005" w:tentative="1">
      <w:start w:val="1"/>
      <w:numFmt w:val="bullet"/>
      <w:lvlText w:val=""/>
      <w:lvlJc w:val="left"/>
      <w:pPr>
        <w:ind w:left="4663" w:hanging="420"/>
      </w:pPr>
      <w:rPr>
        <w:rFonts w:ascii="Wingdings" w:hAnsi="Wingdings" w:hint="default"/>
      </w:rPr>
    </w:lvl>
  </w:abstractNum>
  <w:abstractNum w:abstractNumId="24">
    <w:nsid w:val="742173EB"/>
    <w:multiLevelType w:val="hybridMultilevel"/>
    <w:tmpl w:val="84229098"/>
    <w:lvl w:ilvl="0" w:tplc="04090001">
      <w:start w:val="1"/>
      <w:numFmt w:val="bullet"/>
      <w:lvlText w:val=""/>
      <w:lvlJc w:val="left"/>
      <w:pPr>
        <w:ind w:left="1303" w:hanging="420"/>
      </w:pPr>
      <w:rPr>
        <w:rFonts w:ascii="Wingdings" w:hAnsi="Wingdings" w:hint="default"/>
      </w:rPr>
    </w:lvl>
    <w:lvl w:ilvl="1" w:tplc="04090003" w:tentative="1">
      <w:start w:val="1"/>
      <w:numFmt w:val="bullet"/>
      <w:lvlText w:val=""/>
      <w:lvlJc w:val="left"/>
      <w:pPr>
        <w:ind w:left="1723" w:hanging="420"/>
      </w:pPr>
      <w:rPr>
        <w:rFonts w:ascii="Wingdings" w:hAnsi="Wingdings" w:hint="default"/>
      </w:rPr>
    </w:lvl>
    <w:lvl w:ilvl="2" w:tplc="04090005"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3" w:tentative="1">
      <w:start w:val="1"/>
      <w:numFmt w:val="bullet"/>
      <w:lvlText w:val=""/>
      <w:lvlJc w:val="left"/>
      <w:pPr>
        <w:ind w:left="2983" w:hanging="420"/>
      </w:pPr>
      <w:rPr>
        <w:rFonts w:ascii="Wingdings" w:hAnsi="Wingdings" w:hint="default"/>
      </w:rPr>
    </w:lvl>
    <w:lvl w:ilvl="5" w:tplc="04090005"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3" w:tentative="1">
      <w:start w:val="1"/>
      <w:numFmt w:val="bullet"/>
      <w:lvlText w:val=""/>
      <w:lvlJc w:val="left"/>
      <w:pPr>
        <w:ind w:left="4243" w:hanging="420"/>
      </w:pPr>
      <w:rPr>
        <w:rFonts w:ascii="Wingdings" w:hAnsi="Wingdings" w:hint="default"/>
      </w:rPr>
    </w:lvl>
    <w:lvl w:ilvl="8" w:tplc="04090005" w:tentative="1">
      <w:start w:val="1"/>
      <w:numFmt w:val="bullet"/>
      <w:lvlText w:val=""/>
      <w:lvlJc w:val="left"/>
      <w:pPr>
        <w:ind w:left="4663" w:hanging="420"/>
      </w:pPr>
      <w:rPr>
        <w:rFonts w:ascii="Wingdings" w:hAnsi="Wingdings" w:hint="default"/>
      </w:rPr>
    </w:lvl>
  </w:abstractNum>
  <w:abstractNum w:abstractNumId="25">
    <w:nsid w:val="749A08F2"/>
    <w:multiLevelType w:val="hybridMultilevel"/>
    <w:tmpl w:val="D59673C6"/>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nsid w:val="75D660C4"/>
    <w:multiLevelType w:val="hybridMultilevel"/>
    <w:tmpl w:val="A2483F84"/>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7">
    <w:nsid w:val="7A1C5888"/>
    <w:multiLevelType w:val="hybridMultilevel"/>
    <w:tmpl w:val="33E42914"/>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12"/>
  </w:num>
  <w:num w:numId="2">
    <w:abstractNumId w:val="2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8"/>
  </w:num>
  <w:num w:numId="14">
    <w:abstractNumId w:val="13"/>
  </w:num>
  <w:num w:numId="15">
    <w:abstractNumId w:val="14"/>
  </w:num>
  <w:num w:numId="16">
    <w:abstractNumId w:val="24"/>
  </w:num>
  <w:num w:numId="17">
    <w:abstractNumId w:val="23"/>
  </w:num>
  <w:num w:numId="18">
    <w:abstractNumId w:val="27"/>
  </w:num>
  <w:num w:numId="19">
    <w:abstractNumId w:val="19"/>
  </w:num>
  <w:num w:numId="20">
    <w:abstractNumId w:val="15"/>
  </w:num>
  <w:num w:numId="21">
    <w:abstractNumId w:val="20"/>
  </w:num>
  <w:num w:numId="22">
    <w:abstractNumId w:val="10"/>
  </w:num>
  <w:num w:numId="23">
    <w:abstractNumId w:val="17"/>
  </w:num>
  <w:num w:numId="24">
    <w:abstractNumId w:val="22"/>
  </w:num>
  <w:num w:numId="25">
    <w:abstractNumId w:val="25"/>
  </w:num>
  <w:num w:numId="26">
    <w:abstractNumId w:val="11"/>
  </w:num>
  <w:num w:numId="27">
    <w:abstractNumId w:val="26"/>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BC6"/>
    <w:rsid w:val="00011DE9"/>
    <w:rsid w:val="00051A49"/>
    <w:rsid w:val="00093473"/>
    <w:rsid w:val="000C36DA"/>
    <w:rsid w:val="000C7855"/>
    <w:rsid w:val="000D6CAE"/>
    <w:rsid w:val="000E2159"/>
    <w:rsid w:val="000F7CEB"/>
    <w:rsid w:val="001157FF"/>
    <w:rsid w:val="00150F9E"/>
    <w:rsid w:val="00152B95"/>
    <w:rsid w:val="0018529E"/>
    <w:rsid w:val="00187C6C"/>
    <w:rsid w:val="001B6541"/>
    <w:rsid w:val="001D518C"/>
    <w:rsid w:val="001D5740"/>
    <w:rsid w:val="001F0963"/>
    <w:rsid w:val="00216A4A"/>
    <w:rsid w:val="00231512"/>
    <w:rsid w:val="00236A1E"/>
    <w:rsid w:val="00265EB6"/>
    <w:rsid w:val="00280ED6"/>
    <w:rsid w:val="00284D40"/>
    <w:rsid w:val="0029324D"/>
    <w:rsid w:val="00295E6D"/>
    <w:rsid w:val="00296877"/>
    <w:rsid w:val="002A225D"/>
    <w:rsid w:val="002A47FB"/>
    <w:rsid w:val="002B33EB"/>
    <w:rsid w:val="002F7282"/>
    <w:rsid w:val="00307A9D"/>
    <w:rsid w:val="00310EFC"/>
    <w:rsid w:val="0032346D"/>
    <w:rsid w:val="00335ED4"/>
    <w:rsid w:val="00367893"/>
    <w:rsid w:val="00383773"/>
    <w:rsid w:val="00392860"/>
    <w:rsid w:val="003B0E1C"/>
    <w:rsid w:val="003B320C"/>
    <w:rsid w:val="003F6CB8"/>
    <w:rsid w:val="00410E69"/>
    <w:rsid w:val="004117E6"/>
    <w:rsid w:val="00426ADE"/>
    <w:rsid w:val="00437FFC"/>
    <w:rsid w:val="00442BC6"/>
    <w:rsid w:val="004466B7"/>
    <w:rsid w:val="00471FCB"/>
    <w:rsid w:val="004D3A37"/>
    <w:rsid w:val="00507811"/>
    <w:rsid w:val="00535FC4"/>
    <w:rsid w:val="00537B4D"/>
    <w:rsid w:val="0054102F"/>
    <w:rsid w:val="00544711"/>
    <w:rsid w:val="00550DC7"/>
    <w:rsid w:val="005600DB"/>
    <w:rsid w:val="005637EE"/>
    <w:rsid w:val="00574236"/>
    <w:rsid w:val="00595D5A"/>
    <w:rsid w:val="005E33B4"/>
    <w:rsid w:val="005E4F4C"/>
    <w:rsid w:val="005F04DE"/>
    <w:rsid w:val="005F0F6C"/>
    <w:rsid w:val="00620467"/>
    <w:rsid w:val="00645289"/>
    <w:rsid w:val="00653EB5"/>
    <w:rsid w:val="006741BB"/>
    <w:rsid w:val="006878C5"/>
    <w:rsid w:val="00691737"/>
    <w:rsid w:val="006A780F"/>
    <w:rsid w:val="006C3070"/>
    <w:rsid w:val="006E3245"/>
    <w:rsid w:val="006F5089"/>
    <w:rsid w:val="00714083"/>
    <w:rsid w:val="0072373F"/>
    <w:rsid w:val="007322F2"/>
    <w:rsid w:val="00743FD0"/>
    <w:rsid w:val="00752134"/>
    <w:rsid w:val="00760C50"/>
    <w:rsid w:val="007869C1"/>
    <w:rsid w:val="0079183F"/>
    <w:rsid w:val="00795911"/>
    <w:rsid w:val="007A6950"/>
    <w:rsid w:val="007D7AF9"/>
    <w:rsid w:val="00814F90"/>
    <w:rsid w:val="00816AAE"/>
    <w:rsid w:val="00844BA3"/>
    <w:rsid w:val="0086503B"/>
    <w:rsid w:val="00871842"/>
    <w:rsid w:val="008856A0"/>
    <w:rsid w:val="00892BFC"/>
    <w:rsid w:val="0089401B"/>
    <w:rsid w:val="008A3812"/>
    <w:rsid w:val="008B4109"/>
    <w:rsid w:val="008D7F35"/>
    <w:rsid w:val="008E0C2B"/>
    <w:rsid w:val="008F3B5C"/>
    <w:rsid w:val="00911041"/>
    <w:rsid w:val="00944B94"/>
    <w:rsid w:val="00946335"/>
    <w:rsid w:val="009573E7"/>
    <w:rsid w:val="009751FE"/>
    <w:rsid w:val="00996B75"/>
    <w:rsid w:val="009C4CCB"/>
    <w:rsid w:val="009F1A6A"/>
    <w:rsid w:val="00A04005"/>
    <w:rsid w:val="00A14EA4"/>
    <w:rsid w:val="00A23064"/>
    <w:rsid w:val="00A23DD6"/>
    <w:rsid w:val="00A3070E"/>
    <w:rsid w:val="00A44299"/>
    <w:rsid w:val="00A60235"/>
    <w:rsid w:val="00A63148"/>
    <w:rsid w:val="00AA7CE0"/>
    <w:rsid w:val="00AB4A78"/>
    <w:rsid w:val="00AC7E2C"/>
    <w:rsid w:val="00AD1634"/>
    <w:rsid w:val="00B150E7"/>
    <w:rsid w:val="00B3317B"/>
    <w:rsid w:val="00B62200"/>
    <w:rsid w:val="00B82AF3"/>
    <w:rsid w:val="00B91983"/>
    <w:rsid w:val="00BB60E5"/>
    <w:rsid w:val="00BC1B26"/>
    <w:rsid w:val="00BD1A58"/>
    <w:rsid w:val="00BE2B47"/>
    <w:rsid w:val="00BE3912"/>
    <w:rsid w:val="00BF2A01"/>
    <w:rsid w:val="00BF6145"/>
    <w:rsid w:val="00C12C32"/>
    <w:rsid w:val="00C246CA"/>
    <w:rsid w:val="00C318C6"/>
    <w:rsid w:val="00C37164"/>
    <w:rsid w:val="00C532B5"/>
    <w:rsid w:val="00C53B2E"/>
    <w:rsid w:val="00C620AD"/>
    <w:rsid w:val="00C66251"/>
    <w:rsid w:val="00C91436"/>
    <w:rsid w:val="00CB45C2"/>
    <w:rsid w:val="00CC153E"/>
    <w:rsid w:val="00CE59D6"/>
    <w:rsid w:val="00CF15F1"/>
    <w:rsid w:val="00D02EFD"/>
    <w:rsid w:val="00D06928"/>
    <w:rsid w:val="00D11107"/>
    <w:rsid w:val="00D17612"/>
    <w:rsid w:val="00D203D8"/>
    <w:rsid w:val="00D337A2"/>
    <w:rsid w:val="00D45D0B"/>
    <w:rsid w:val="00D57FDA"/>
    <w:rsid w:val="00D76C86"/>
    <w:rsid w:val="00D8750E"/>
    <w:rsid w:val="00D91726"/>
    <w:rsid w:val="00D91CBE"/>
    <w:rsid w:val="00DB067B"/>
    <w:rsid w:val="00DB6FD8"/>
    <w:rsid w:val="00DC04E8"/>
    <w:rsid w:val="00DD3F75"/>
    <w:rsid w:val="00DE0F70"/>
    <w:rsid w:val="00DE27F8"/>
    <w:rsid w:val="00DF1839"/>
    <w:rsid w:val="00E01D64"/>
    <w:rsid w:val="00E07C69"/>
    <w:rsid w:val="00E307BE"/>
    <w:rsid w:val="00E3308D"/>
    <w:rsid w:val="00E33C4E"/>
    <w:rsid w:val="00E440D7"/>
    <w:rsid w:val="00E6168C"/>
    <w:rsid w:val="00E91EA3"/>
    <w:rsid w:val="00EB7157"/>
    <w:rsid w:val="00ED3711"/>
    <w:rsid w:val="00EE4F7F"/>
    <w:rsid w:val="00EF0538"/>
    <w:rsid w:val="00F52D87"/>
    <w:rsid w:val="00F557B9"/>
    <w:rsid w:val="00F60709"/>
    <w:rsid w:val="00F700ED"/>
    <w:rsid w:val="00FD586F"/>
    <w:rsid w:val="00FE20B5"/>
    <w:rsid w:val="00FE7FA9"/>
    <w:rsid w:val="00FF11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4711"/>
    <w:pPr>
      <w:widowControl w:val="0"/>
      <w:jc w:val="both"/>
    </w:pPr>
  </w:style>
  <w:style w:type="paragraph" w:styleId="1">
    <w:name w:val="heading 1"/>
    <w:basedOn w:val="a0"/>
    <w:next w:val="a0"/>
    <w:link w:val="1Char"/>
    <w:qFormat/>
    <w:rsid w:val="00544711"/>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442BC6"/>
    <w:pPr>
      <w:keepNext/>
      <w:keepLines/>
      <w:spacing w:before="260" w:after="260" w:line="416" w:lineRule="auto"/>
      <w:outlineLvl w:val="1"/>
    </w:pPr>
    <w:rPr>
      <w:rFonts w:ascii="Cambria" w:eastAsia="宋体" w:hAnsi="Cambria" w:cs="Times New Roman"/>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544711"/>
    <w:rPr>
      <w:b/>
      <w:bCs/>
      <w:kern w:val="44"/>
      <w:sz w:val="44"/>
      <w:szCs w:val="44"/>
    </w:rPr>
  </w:style>
  <w:style w:type="paragraph" w:styleId="10">
    <w:name w:val="toc 1"/>
    <w:basedOn w:val="a0"/>
    <w:next w:val="a0"/>
    <w:autoRedefine/>
    <w:uiPriority w:val="39"/>
    <w:unhideWhenUsed/>
    <w:qFormat/>
    <w:rsid w:val="00544711"/>
    <w:pPr>
      <w:widowControl/>
      <w:spacing w:after="100" w:line="276" w:lineRule="auto"/>
      <w:jc w:val="left"/>
    </w:pPr>
    <w:rPr>
      <w:kern w:val="0"/>
      <w:sz w:val="22"/>
    </w:rPr>
  </w:style>
  <w:style w:type="paragraph" w:styleId="20">
    <w:name w:val="toc 2"/>
    <w:basedOn w:val="a0"/>
    <w:next w:val="a0"/>
    <w:autoRedefine/>
    <w:uiPriority w:val="39"/>
    <w:unhideWhenUsed/>
    <w:qFormat/>
    <w:rsid w:val="00544711"/>
    <w:pPr>
      <w:widowControl/>
      <w:spacing w:after="100" w:line="276" w:lineRule="auto"/>
      <w:ind w:left="220"/>
      <w:jc w:val="left"/>
    </w:pPr>
    <w:rPr>
      <w:kern w:val="0"/>
      <w:sz w:val="22"/>
    </w:rPr>
  </w:style>
  <w:style w:type="paragraph" w:styleId="3">
    <w:name w:val="toc 3"/>
    <w:basedOn w:val="a0"/>
    <w:next w:val="a0"/>
    <w:autoRedefine/>
    <w:uiPriority w:val="39"/>
    <w:semiHidden/>
    <w:unhideWhenUsed/>
    <w:qFormat/>
    <w:rsid w:val="00544711"/>
    <w:pPr>
      <w:widowControl/>
      <w:spacing w:after="100" w:line="276" w:lineRule="auto"/>
      <w:ind w:left="440"/>
      <w:jc w:val="left"/>
    </w:pPr>
    <w:rPr>
      <w:kern w:val="0"/>
      <w:sz w:val="22"/>
    </w:rPr>
  </w:style>
  <w:style w:type="paragraph" w:styleId="a4">
    <w:name w:val="Title"/>
    <w:basedOn w:val="a0"/>
    <w:next w:val="a0"/>
    <w:link w:val="Char"/>
    <w:qFormat/>
    <w:rsid w:val="0054471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1"/>
    <w:link w:val="a4"/>
    <w:rsid w:val="00544711"/>
    <w:rPr>
      <w:rFonts w:asciiTheme="majorHAnsi" w:eastAsia="宋体" w:hAnsiTheme="majorHAnsi" w:cstheme="majorBidi"/>
      <w:b/>
      <w:bCs/>
      <w:sz w:val="32"/>
      <w:szCs w:val="32"/>
    </w:rPr>
  </w:style>
  <w:style w:type="paragraph" w:styleId="a5">
    <w:name w:val="Subtitle"/>
    <w:basedOn w:val="a0"/>
    <w:next w:val="a0"/>
    <w:link w:val="Char0"/>
    <w:qFormat/>
    <w:rsid w:val="00544711"/>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1"/>
    <w:link w:val="a5"/>
    <w:rsid w:val="00544711"/>
    <w:rPr>
      <w:rFonts w:asciiTheme="majorHAnsi" w:eastAsia="宋体" w:hAnsiTheme="majorHAnsi" w:cstheme="majorBidi"/>
      <w:b/>
      <w:bCs/>
      <w:kern w:val="28"/>
      <w:sz w:val="32"/>
      <w:szCs w:val="32"/>
    </w:rPr>
  </w:style>
  <w:style w:type="paragraph" w:styleId="a6">
    <w:name w:val="List Paragraph"/>
    <w:basedOn w:val="a0"/>
    <w:uiPriority w:val="34"/>
    <w:qFormat/>
    <w:rsid w:val="00544711"/>
    <w:pPr>
      <w:widowControl/>
      <w:spacing w:line="240" w:lineRule="auto"/>
      <w:ind w:firstLineChars="200" w:firstLine="420"/>
      <w:jc w:val="left"/>
    </w:pPr>
    <w:rPr>
      <w:rFonts w:ascii="宋体" w:eastAsia="宋体" w:hAnsi="宋体" w:cs="宋体"/>
      <w:kern w:val="0"/>
      <w:sz w:val="24"/>
      <w:szCs w:val="24"/>
    </w:rPr>
  </w:style>
  <w:style w:type="paragraph" w:styleId="TOC">
    <w:name w:val="TOC Heading"/>
    <w:basedOn w:val="1"/>
    <w:next w:val="a0"/>
    <w:uiPriority w:val="39"/>
    <w:unhideWhenUsed/>
    <w:qFormat/>
    <w:rsid w:val="0054471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1"/>
    <w:link w:val="2"/>
    <w:rsid w:val="00442BC6"/>
    <w:rPr>
      <w:rFonts w:ascii="Cambria" w:eastAsia="宋体" w:hAnsi="Cambria" w:cs="Times New Roman"/>
      <w:b/>
      <w:bCs/>
      <w:kern w:val="0"/>
      <w:sz w:val="32"/>
      <w:szCs w:val="32"/>
    </w:rPr>
  </w:style>
  <w:style w:type="paragraph" w:customStyle="1" w:styleId="Normal0">
    <w:name w:val="Normal0"/>
    <w:rsid w:val="00442BC6"/>
    <w:pPr>
      <w:spacing w:line="240" w:lineRule="auto"/>
      <w:ind w:firstLineChars="200" w:firstLine="200"/>
    </w:pPr>
    <w:rPr>
      <w:rFonts w:ascii="Times New Roman" w:eastAsia="宋体" w:hAnsi="Times New Roman" w:cs="Times New Roman"/>
      <w:noProof/>
      <w:kern w:val="0"/>
      <w:sz w:val="20"/>
      <w:szCs w:val="20"/>
      <w:lang w:eastAsia="en-US"/>
    </w:rPr>
  </w:style>
  <w:style w:type="paragraph" w:customStyle="1" w:styleId="GB2312">
    <w:name w:val="样式 批注文字 + 仿宋_GB2312 小三"/>
    <w:basedOn w:val="a0"/>
    <w:rsid w:val="00442BC6"/>
    <w:pPr>
      <w:numPr>
        <w:numId w:val="1"/>
      </w:numPr>
      <w:spacing w:line="240" w:lineRule="auto"/>
      <w:ind w:firstLineChars="200" w:firstLine="200"/>
      <w:jc w:val="left"/>
    </w:pPr>
    <w:rPr>
      <w:rFonts w:ascii="仿宋_GB2312" w:eastAsia="仿宋_GB2312" w:hAnsi="仿宋_GB2312" w:cs="Times New Roman"/>
      <w:kern w:val="0"/>
      <w:sz w:val="30"/>
      <w:szCs w:val="24"/>
    </w:rPr>
  </w:style>
  <w:style w:type="paragraph" w:styleId="a7">
    <w:name w:val="annotation text"/>
    <w:basedOn w:val="a0"/>
    <w:link w:val="Char1"/>
    <w:rsid w:val="00442BC6"/>
    <w:pPr>
      <w:spacing w:line="600" w:lineRule="exact"/>
      <w:ind w:firstLineChars="200" w:firstLine="200"/>
      <w:jc w:val="left"/>
    </w:pPr>
    <w:rPr>
      <w:rFonts w:ascii="Calibri" w:eastAsia="宋体" w:hAnsi="Calibri" w:cs="Times New Roman"/>
      <w:kern w:val="0"/>
      <w:sz w:val="20"/>
      <w:szCs w:val="20"/>
    </w:rPr>
  </w:style>
  <w:style w:type="character" w:customStyle="1" w:styleId="Char1">
    <w:name w:val="批注文字 Char"/>
    <w:basedOn w:val="a1"/>
    <w:link w:val="a7"/>
    <w:rsid w:val="00442BC6"/>
    <w:rPr>
      <w:rFonts w:ascii="Calibri" w:eastAsia="宋体" w:hAnsi="Calibri" w:cs="Times New Roman"/>
      <w:kern w:val="0"/>
      <w:sz w:val="20"/>
      <w:szCs w:val="20"/>
    </w:rPr>
  </w:style>
  <w:style w:type="paragraph" w:styleId="a8">
    <w:name w:val="Balloon Text"/>
    <w:basedOn w:val="a0"/>
    <w:link w:val="Char2"/>
    <w:semiHidden/>
    <w:rsid w:val="00442BC6"/>
    <w:pPr>
      <w:spacing w:line="240" w:lineRule="auto"/>
      <w:ind w:firstLineChars="200" w:firstLine="200"/>
    </w:pPr>
    <w:rPr>
      <w:rFonts w:ascii="Calibri" w:eastAsia="宋体" w:hAnsi="Calibri" w:cs="Times New Roman"/>
      <w:kern w:val="0"/>
      <w:sz w:val="18"/>
      <w:szCs w:val="18"/>
    </w:rPr>
  </w:style>
  <w:style w:type="character" w:customStyle="1" w:styleId="Char2">
    <w:name w:val="批注框文本 Char"/>
    <w:basedOn w:val="a1"/>
    <w:link w:val="a8"/>
    <w:semiHidden/>
    <w:rsid w:val="00442BC6"/>
    <w:rPr>
      <w:rFonts w:ascii="Calibri" w:eastAsia="宋体" w:hAnsi="Calibri" w:cs="Times New Roman"/>
      <w:kern w:val="0"/>
      <w:sz w:val="18"/>
      <w:szCs w:val="18"/>
    </w:rPr>
  </w:style>
  <w:style w:type="paragraph" w:styleId="a9">
    <w:name w:val="header"/>
    <w:basedOn w:val="a0"/>
    <w:link w:val="Char3"/>
    <w:rsid w:val="00442BC6"/>
    <w:pPr>
      <w:pBdr>
        <w:bottom w:val="single" w:sz="6" w:space="1" w:color="auto"/>
      </w:pBdr>
      <w:tabs>
        <w:tab w:val="center" w:pos="4153"/>
        <w:tab w:val="right" w:pos="8306"/>
      </w:tabs>
      <w:snapToGrid w:val="0"/>
      <w:spacing w:line="240" w:lineRule="auto"/>
      <w:ind w:firstLineChars="200" w:firstLine="200"/>
      <w:jc w:val="center"/>
    </w:pPr>
    <w:rPr>
      <w:rFonts w:ascii="Calibri" w:eastAsia="宋体" w:hAnsi="Calibri" w:cs="Times New Roman"/>
      <w:kern w:val="0"/>
      <w:sz w:val="18"/>
      <w:szCs w:val="18"/>
    </w:rPr>
  </w:style>
  <w:style w:type="character" w:customStyle="1" w:styleId="Char3">
    <w:name w:val="页眉 Char"/>
    <w:basedOn w:val="a1"/>
    <w:link w:val="a9"/>
    <w:rsid w:val="00442BC6"/>
    <w:rPr>
      <w:rFonts w:ascii="Calibri" w:eastAsia="宋体" w:hAnsi="Calibri" w:cs="Times New Roman"/>
      <w:kern w:val="0"/>
      <w:sz w:val="18"/>
      <w:szCs w:val="18"/>
    </w:rPr>
  </w:style>
  <w:style w:type="paragraph" w:styleId="aa">
    <w:name w:val="footer"/>
    <w:basedOn w:val="a0"/>
    <w:link w:val="Char4"/>
    <w:rsid w:val="00442BC6"/>
    <w:pPr>
      <w:tabs>
        <w:tab w:val="center" w:pos="4153"/>
        <w:tab w:val="right" w:pos="8306"/>
      </w:tabs>
      <w:snapToGrid w:val="0"/>
      <w:spacing w:line="240" w:lineRule="auto"/>
      <w:ind w:firstLineChars="200" w:firstLine="200"/>
      <w:jc w:val="left"/>
    </w:pPr>
    <w:rPr>
      <w:rFonts w:ascii="Calibri" w:eastAsia="宋体" w:hAnsi="Calibri" w:cs="Times New Roman"/>
      <w:kern w:val="0"/>
      <w:sz w:val="18"/>
      <w:szCs w:val="18"/>
    </w:rPr>
  </w:style>
  <w:style w:type="character" w:customStyle="1" w:styleId="Char4">
    <w:name w:val="页脚 Char"/>
    <w:basedOn w:val="a1"/>
    <w:link w:val="aa"/>
    <w:rsid w:val="00442BC6"/>
    <w:rPr>
      <w:rFonts w:ascii="Calibri" w:eastAsia="宋体" w:hAnsi="Calibri" w:cs="Times New Roman"/>
      <w:kern w:val="0"/>
      <w:sz w:val="18"/>
      <w:szCs w:val="18"/>
    </w:rPr>
  </w:style>
  <w:style w:type="paragraph" w:customStyle="1" w:styleId="11">
    <w:name w:val="列出段落1"/>
    <w:basedOn w:val="a0"/>
    <w:rsid w:val="00442BC6"/>
    <w:pPr>
      <w:widowControl/>
      <w:spacing w:line="240" w:lineRule="auto"/>
      <w:ind w:firstLineChars="200" w:firstLine="420"/>
      <w:jc w:val="left"/>
    </w:pPr>
    <w:rPr>
      <w:rFonts w:ascii="宋体" w:eastAsia="宋体" w:hAnsi="宋体" w:cs="宋体"/>
      <w:kern w:val="0"/>
      <w:sz w:val="24"/>
      <w:szCs w:val="24"/>
    </w:rPr>
  </w:style>
  <w:style w:type="paragraph" w:styleId="ab">
    <w:name w:val="Normal (Web)"/>
    <w:basedOn w:val="a0"/>
    <w:rsid w:val="00442BC6"/>
    <w:pPr>
      <w:widowControl/>
      <w:spacing w:before="100" w:beforeAutospacing="1" w:after="100" w:afterAutospacing="1" w:line="240" w:lineRule="auto"/>
      <w:ind w:firstLineChars="200" w:firstLine="200"/>
      <w:jc w:val="left"/>
    </w:pPr>
    <w:rPr>
      <w:rFonts w:ascii="宋体" w:eastAsia="宋体" w:hAnsi="宋体" w:cs="宋体"/>
      <w:kern w:val="0"/>
      <w:sz w:val="24"/>
      <w:szCs w:val="24"/>
    </w:rPr>
  </w:style>
  <w:style w:type="paragraph" w:customStyle="1" w:styleId="TOC1">
    <w:name w:val="TOC 标题1"/>
    <w:basedOn w:val="1"/>
    <w:next w:val="a0"/>
    <w:rsid w:val="00442BC6"/>
    <w:pPr>
      <w:widowControl/>
      <w:spacing w:before="480" w:after="0" w:line="276" w:lineRule="auto"/>
      <w:ind w:firstLineChars="200" w:firstLine="200"/>
      <w:jc w:val="left"/>
      <w:outlineLvl w:val="9"/>
    </w:pPr>
    <w:rPr>
      <w:rFonts w:ascii="Cambria" w:eastAsia="仿宋_GB2312" w:hAnsi="Cambria" w:cs="Times New Roman"/>
      <w:color w:val="365F91"/>
      <w:kern w:val="0"/>
      <w:sz w:val="28"/>
      <w:szCs w:val="28"/>
    </w:rPr>
  </w:style>
  <w:style w:type="character" w:styleId="ac">
    <w:name w:val="Hyperlink"/>
    <w:basedOn w:val="a1"/>
    <w:uiPriority w:val="99"/>
    <w:rsid w:val="00442BC6"/>
    <w:rPr>
      <w:rFonts w:cs="Times New Roman"/>
      <w:color w:val="0000FF"/>
      <w:u w:val="single"/>
    </w:rPr>
  </w:style>
  <w:style w:type="character" w:styleId="ad">
    <w:name w:val="annotation reference"/>
    <w:basedOn w:val="a1"/>
    <w:rsid w:val="00442BC6"/>
    <w:rPr>
      <w:rFonts w:cs="Times New Roman"/>
      <w:sz w:val="21"/>
      <w:szCs w:val="21"/>
    </w:rPr>
  </w:style>
  <w:style w:type="character" w:customStyle="1" w:styleId="apple-converted-space">
    <w:name w:val="apple-converted-space"/>
    <w:basedOn w:val="a1"/>
    <w:rsid w:val="00442BC6"/>
    <w:rPr>
      <w:rFonts w:cs="Times New Roman"/>
    </w:rPr>
  </w:style>
  <w:style w:type="paragraph" w:customStyle="1" w:styleId="a">
    <w:name w:val="标题一"/>
    <w:basedOn w:val="1"/>
    <w:link w:val="Char5"/>
    <w:rsid w:val="00442BC6"/>
    <w:pPr>
      <w:numPr>
        <w:numId w:val="2"/>
      </w:numPr>
      <w:spacing w:beforeLines="100" w:after="0" w:line="600" w:lineRule="exact"/>
      <w:ind w:firstLine="0"/>
    </w:pPr>
    <w:rPr>
      <w:rFonts w:ascii="黑体" w:eastAsia="黑体" w:hAnsi="黑体" w:cs="Times New Roman"/>
      <w:bCs w:val="0"/>
      <w:kern w:val="2"/>
      <w:sz w:val="30"/>
      <w:szCs w:val="30"/>
    </w:rPr>
  </w:style>
  <w:style w:type="character" w:customStyle="1" w:styleId="Char5">
    <w:name w:val="标题一 Char"/>
    <w:basedOn w:val="1Char"/>
    <w:link w:val="a"/>
    <w:locked/>
    <w:rsid w:val="00442BC6"/>
    <w:rPr>
      <w:rFonts w:ascii="黑体" w:eastAsia="黑体" w:hAnsi="黑体" w:cs="Times New Roman"/>
      <w:b/>
      <w:sz w:val="30"/>
      <w:szCs w:val="30"/>
    </w:rPr>
  </w:style>
  <w:style w:type="character" w:styleId="ae">
    <w:name w:val="Emphasis"/>
    <w:aliases w:val="标题二"/>
    <w:basedOn w:val="a1"/>
    <w:qFormat/>
    <w:rsid w:val="00442BC6"/>
    <w:rPr>
      <w:rFonts w:eastAsia="仿宋_GB2312" w:cs="Times New Roman"/>
      <w:b/>
      <w:iCs/>
      <w:sz w:val="30"/>
    </w:rPr>
  </w:style>
  <w:style w:type="table" w:styleId="af">
    <w:name w:val="Table Grid"/>
    <w:basedOn w:val="a2"/>
    <w:rsid w:val="00442BC6"/>
    <w:pPr>
      <w:spacing w:line="240" w:lineRule="auto"/>
    </w:pPr>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annotation subject"/>
    <w:basedOn w:val="a7"/>
    <w:next w:val="a7"/>
    <w:link w:val="Char6"/>
    <w:semiHidden/>
    <w:rsid w:val="00442BC6"/>
    <w:rPr>
      <w:b/>
      <w:bCs/>
    </w:rPr>
  </w:style>
  <w:style w:type="character" w:customStyle="1" w:styleId="Char6">
    <w:name w:val="批注主题 Char"/>
    <w:basedOn w:val="Char1"/>
    <w:link w:val="af0"/>
    <w:semiHidden/>
    <w:rsid w:val="00442BC6"/>
    <w:rPr>
      <w:b/>
      <w:bCs/>
    </w:rPr>
  </w:style>
  <w:style w:type="paragraph" w:styleId="af1">
    <w:name w:val="footnote text"/>
    <w:basedOn w:val="a0"/>
    <w:link w:val="Char7"/>
    <w:semiHidden/>
    <w:rsid w:val="00442BC6"/>
    <w:pPr>
      <w:snapToGrid w:val="0"/>
      <w:spacing w:line="240" w:lineRule="auto"/>
      <w:jc w:val="left"/>
    </w:pPr>
    <w:rPr>
      <w:rFonts w:ascii="Times New Roman" w:eastAsia="宋体" w:hAnsi="Times New Roman" w:cs="Times New Roman"/>
      <w:sz w:val="18"/>
      <w:szCs w:val="18"/>
    </w:rPr>
  </w:style>
  <w:style w:type="character" w:customStyle="1" w:styleId="Char7">
    <w:name w:val="脚注文本 Char"/>
    <w:basedOn w:val="a1"/>
    <w:link w:val="af1"/>
    <w:semiHidden/>
    <w:rsid w:val="00442BC6"/>
    <w:rPr>
      <w:rFonts w:ascii="Times New Roman" w:eastAsia="宋体" w:hAnsi="Times New Roman" w:cs="Times New Roman"/>
      <w:sz w:val="18"/>
      <w:szCs w:val="18"/>
    </w:rPr>
  </w:style>
  <w:style w:type="character" w:styleId="af2">
    <w:name w:val="footnote reference"/>
    <w:basedOn w:val="a1"/>
    <w:semiHidden/>
    <w:rsid w:val="00442BC6"/>
    <w:rPr>
      <w:rFonts w:cs="Times New Roman"/>
      <w:vertAlign w:val="superscript"/>
    </w:rPr>
  </w:style>
  <w:style w:type="paragraph" w:styleId="af3">
    <w:name w:val="Revision"/>
    <w:hidden/>
    <w:uiPriority w:val="99"/>
    <w:semiHidden/>
    <w:rsid w:val="00442BC6"/>
    <w:pPr>
      <w:spacing w:line="240" w:lineRule="auto"/>
    </w:pPr>
    <w:rPr>
      <w:rFonts w:ascii="Calibri" w:eastAsia="宋体" w:hAnsi="Calibri"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仿宋_GB2312"/>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42EB-6242-45EB-912E-A9283872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42</Pages>
  <Words>3956</Words>
  <Characters>22550</Characters>
  <Application>Microsoft Office Word</Application>
  <DocSecurity>0</DocSecurity>
  <Lines>187</Lines>
  <Paragraphs>52</Paragraphs>
  <ScaleCrop>false</ScaleCrop>
  <Company>Hewlett-Packard Company</Company>
  <LinksUpToDate>false</LinksUpToDate>
  <CharactersWithSpaces>26454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xywang</dc:creator>
  <cp:lastModifiedBy>sse</cp:lastModifiedBy>
  <cp:revision>179</cp:revision>
  <cp:lastPrinted>2016-11-01T11:57:00Z</cp:lastPrinted>
  <dcterms:created xsi:type="dcterms:W3CDTF">2016-10-29T02:46:00Z</dcterms:created>
  <dcterms:modified xsi:type="dcterms:W3CDTF">2016-11-02T01:43:00Z</dcterms:modified>
</cp:coreProperties>
</file>