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B9" w:rsidRPr="003219B9" w:rsidRDefault="003219B9" w:rsidP="003219B9">
      <w:pPr>
        <w:widowControl/>
        <w:spacing w:line="240" w:lineRule="auto"/>
        <w:ind w:firstLineChars="0" w:firstLine="720"/>
        <w:jc w:val="center"/>
        <w:rPr>
          <w:rFonts w:ascii="宋体" w:hAnsi="宋体" w:cs="宋体"/>
          <w:kern w:val="0"/>
          <w:szCs w:val="24"/>
        </w:rPr>
      </w:pPr>
      <w:r w:rsidRPr="003219B9">
        <w:rPr>
          <w:rFonts w:ascii="宋体" w:hAnsi="宋体" w:cs="宋体" w:hint="eastAsia"/>
          <w:kern w:val="0"/>
          <w:sz w:val="36"/>
          <w:szCs w:val="36"/>
        </w:rPr>
        <w:t> </w:t>
      </w:r>
      <w:r w:rsidRPr="003219B9">
        <w:rPr>
          <w:rFonts w:ascii="黑体" w:eastAsia="黑体" w:hAnsi="黑体" w:cs="宋体"/>
          <w:kern w:val="0"/>
          <w:sz w:val="30"/>
          <w:szCs w:val="30"/>
        </w:rPr>
        <w:t>中国证券监督管理委员会冻结、查封实施办法</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第一条为了保护投资者和当事人的合法权益,及时</w:t>
      </w:r>
      <w:proofErr w:type="gramStart"/>
      <w:r w:rsidRPr="003219B9">
        <w:rPr>
          <w:rFonts w:ascii="宋体" w:hAnsi="宋体" w:cs="宋体"/>
          <w:kern w:val="0"/>
          <w:szCs w:val="24"/>
        </w:rPr>
        <w:t>有效查处</w:t>
      </w:r>
      <w:proofErr w:type="gramEnd"/>
      <w:r w:rsidRPr="003219B9">
        <w:rPr>
          <w:rFonts w:ascii="宋体" w:hAnsi="宋体" w:cs="宋体"/>
          <w:kern w:val="0"/>
          <w:szCs w:val="24"/>
        </w:rPr>
        <w:t>证券违法行为,规范冻结、查封工作,维护市场秩序,根据《中华人民共和国证券法》及相关法律法规,制定本办法。</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第二条中国证券监督管理委员会及其派出机构依法履行职责,有权冻结、查封涉案当事人的违法资金、证券等涉案财产或者重要证据。</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第三条冻结、查封违法资金、证券等涉案财产或者重要证据,必须依照本办法规定的程序提交申请,经法律部门审查,报中国证券监督管理委员会主要负责人批准,制作决定书、通知书,由执法人员实施。</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第四条中国证券监督管理委员会案件调查部门、案件审理部门及派出机构在对证券违法案件进行调查、审理或者执行时,发现存在下列情形之一的,可以申请冻结、查封:</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w:t>
      </w:r>
      <w:proofErr w:type="gramStart"/>
      <w:r w:rsidRPr="003219B9">
        <w:rPr>
          <w:rFonts w:ascii="宋体" w:hAnsi="宋体" w:cs="宋体"/>
          <w:kern w:val="0"/>
          <w:szCs w:val="24"/>
        </w:rPr>
        <w:t>一</w:t>
      </w:r>
      <w:proofErr w:type="gramEnd"/>
      <w:r w:rsidRPr="003219B9">
        <w:rPr>
          <w:rFonts w:ascii="宋体" w:hAnsi="宋体" w:cs="宋体"/>
          <w:kern w:val="0"/>
          <w:szCs w:val="24"/>
        </w:rPr>
        <w:t>)已经转移、隐匿违法资金、证券等涉案财产的；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(二)可能转移、隐匿违法资金、证券等涉案财产的；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(三)已经隐匿、伪造、毁损重要证据的；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(四)可能隐匿、伪造、毁损重要证据的；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(五)其他需要及时冻结、查封的情形。</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第五条有下列情形之一的,视为可能转移或者隐匿违法资金、证券等涉案财产:</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w:t>
      </w:r>
      <w:proofErr w:type="gramStart"/>
      <w:r w:rsidRPr="003219B9">
        <w:rPr>
          <w:rFonts w:ascii="宋体" w:hAnsi="宋体" w:cs="宋体"/>
          <w:kern w:val="0"/>
          <w:szCs w:val="24"/>
        </w:rPr>
        <w:t>一</w:t>
      </w:r>
      <w:proofErr w:type="gramEnd"/>
      <w:r w:rsidRPr="003219B9">
        <w:rPr>
          <w:rFonts w:ascii="宋体" w:hAnsi="宋体" w:cs="宋体"/>
          <w:kern w:val="0"/>
          <w:szCs w:val="24"/>
        </w:rPr>
        <w:t>)涉案当事人本人开立的资金账户、证券账户和银行账户或由其实际控制的资金账户、证券账户和银行账户,以及与其有关联的资金账户、证券账户和银行账户中存放的违法资金、证券,部分已经被转移或者隐匿的；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(二)被举报的违法资金、证券等涉案财产已经或者将要被转移、隐匿并提供具体的转移或者隐匿线索的；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(三)通过与他人签订合同等形式,拟将违法资金、证券等涉案财产作为合同标的物或者以偿还贷款、支付合同价款等名义转移占有的；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(四)其他有证据证明有转移或者隐匿违法资金、证券等涉案财产迹象的。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第六条 有下列特征之一的,视为重要证据:</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(一)对案件调查有重大影响的；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(二)对案件定性有关键作用的；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(三)不可替代或者具有唯一性的；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(四)其他重要证据。</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七条中国证券监督管理委员会案件调查部门、案件审理部门及派出机构需要实施冻结、查封时,应当提交申请,经部门或者派出机构主要负责人批准,交法律部门审查。业务监管部门在履行监管职责中发现需要采取冻结、查封措施的,应当及时通报案件调查部门实施冻结、查封。</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第八条冻结、查封申请书应当载明下列事项:</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w:t>
      </w:r>
      <w:proofErr w:type="gramStart"/>
      <w:r w:rsidRPr="003219B9">
        <w:rPr>
          <w:rFonts w:ascii="宋体" w:hAnsi="宋体" w:cs="宋体"/>
          <w:kern w:val="0"/>
          <w:szCs w:val="24"/>
        </w:rPr>
        <w:t>一</w:t>
      </w:r>
      <w:proofErr w:type="gramEnd"/>
      <w:r w:rsidRPr="003219B9">
        <w:rPr>
          <w:rFonts w:ascii="宋体" w:hAnsi="宋体" w:cs="宋体"/>
          <w:kern w:val="0"/>
          <w:szCs w:val="24"/>
        </w:rPr>
        <w:t>)被冻结、查封当事人姓名或者名称、地址等基本情况；</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(二)申请冻结、查封的具体事项,包括涉案财产或者重要证据的名称、代码、数量、金额、地址等；</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(三)主要违法事实与申请冻结、查封的理由；</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(四)其他需要说明的事项。</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第九条负责审查的法律部门应当及时处理冻结、查封申请,出具审核意见,并制作冻结、查封决定书,报中国证券监督管理委员会主要负责人批准。</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lastRenderedPageBreak/>
        <w:t>第十条冻结、查封决定书应当载明下列事项:</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w:t>
      </w:r>
      <w:proofErr w:type="gramStart"/>
      <w:r w:rsidRPr="003219B9">
        <w:rPr>
          <w:rFonts w:ascii="宋体" w:hAnsi="宋体" w:cs="宋体"/>
          <w:kern w:val="0"/>
          <w:szCs w:val="24"/>
        </w:rPr>
        <w:t>一</w:t>
      </w:r>
      <w:proofErr w:type="gramEnd"/>
      <w:r w:rsidRPr="003219B9">
        <w:rPr>
          <w:rFonts w:ascii="宋体" w:hAnsi="宋体" w:cs="宋体"/>
          <w:kern w:val="0"/>
          <w:szCs w:val="24"/>
        </w:rPr>
        <w:t>)被冻结、查封当事人姓名或者名称、地址等基本情况；</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(二)冻结、查封的理由和依据；</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(三)冻结、查封财产或者证据的名称、数量和期限；</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(四)申请行政复议的途径；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(五)中国证券监督管理委员会公章和日期。</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第十一条申请书、决定书经批准后,由申请部门负责实施。实施冻结、查封的部门应当制作冻结、查封通知书,通知书应当载明下列事项:</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w:t>
      </w:r>
      <w:proofErr w:type="gramStart"/>
      <w:r w:rsidRPr="003219B9">
        <w:rPr>
          <w:rFonts w:ascii="宋体" w:hAnsi="宋体" w:cs="宋体"/>
          <w:kern w:val="0"/>
          <w:szCs w:val="24"/>
        </w:rPr>
        <w:t>一</w:t>
      </w:r>
      <w:proofErr w:type="gramEnd"/>
      <w:r w:rsidRPr="003219B9">
        <w:rPr>
          <w:rFonts w:ascii="宋体" w:hAnsi="宋体" w:cs="宋体"/>
          <w:kern w:val="0"/>
          <w:szCs w:val="24"/>
        </w:rPr>
        <w:t>)协助冻结、查封的单位名称；</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(二)冻结、查封的法律依据；</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 xml:space="preserve">(三)冻结、查封的财产或者证据所在机构的名称或者地址； </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(四)冻结、查封的财产或者证据的名称、数额等；</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(五)冻结、查封的起止时间；</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(六)其他需要说明的事项；</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(七)中国证券监督管理委员会公章和日期。</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第十二条实施冻结、查封,应当依照有关规定,向协助执行部门和当事人送达决定书、通知书。</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第十三条实施冻结、查封时,执法人员应当遵守下列规定:</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w:t>
      </w:r>
      <w:proofErr w:type="gramStart"/>
      <w:r w:rsidRPr="003219B9">
        <w:rPr>
          <w:rFonts w:ascii="宋体" w:hAnsi="宋体" w:cs="宋体"/>
          <w:kern w:val="0"/>
          <w:szCs w:val="24"/>
        </w:rPr>
        <w:t>一</w:t>
      </w:r>
      <w:proofErr w:type="gramEnd"/>
      <w:r w:rsidRPr="003219B9">
        <w:rPr>
          <w:rFonts w:ascii="宋体" w:hAnsi="宋体" w:cs="宋体"/>
          <w:kern w:val="0"/>
          <w:szCs w:val="24"/>
        </w:rPr>
        <w:t>)由两名以上执法人员实施；</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(二)出示有效证件；</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(三)出示冻结、查封决定书和通知书；</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(四)告知采取冻结、查封措施的理由、依据、救济途径及依法享有的权利；</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(五)听取当事人陈述和申辩；</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(六)制作现场笔录；</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(七)查封财产或者重要证据时,还应当制作查封清单,一式两份,由当事人和实施部门分别保存。</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第十四条现场笔录应当载明下列事项:</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w:t>
      </w:r>
      <w:proofErr w:type="gramStart"/>
      <w:r w:rsidRPr="003219B9">
        <w:rPr>
          <w:rFonts w:ascii="宋体" w:hAnsi="宋体" w:cs="宋体"/>
          <w:kern w:val="0"/>
          <w:szCs w:val="24"/>
        </w:rPr>
        <w:t>一</w:t>
      </w:r>
      <w:proofErr w:type="gramEnd"/>
      <w:r w:rsidRPr="003219B9">
        <w:rPr>
          <w:rFonts w:ascii="宋体" w:hAnsi="宋体" w:cs="宋体"/>
          <w:kern w:val="0"/>
          <w:szCs w:val="24"/>
        </w:rPr>
        <w:t>)冻结、查封的时间、地点；</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(二)实施冻结、查封的单位和个人；</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(三)被冻结、查封的单位和个人；</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(四)协助冻结、查封的单位和个人；</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(五)冻结、查封的具体事项,包括涉案财产或者重要证据的名称、代码、数量、金额、地址等；</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(六)当事人的陈述和申辩；</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(七)其他应当载明的事项。</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现场笔录和清单由当事人、见证人和调查人员签名或者盖章,当事人不在现场或者当事人、见证人拒绝签名或者盖章的,应当在笔录中予以注明。</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第十五条查封可以采取下列方式:</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w:t>
      </w:r>
      <w:proofErr w:type="gramStart"/>
      <w:r w:rsidRPr="003219B9">
        <w:rPr>
          <w:rFonts w:ascii="宋体" w:hAnsi="宋体" w:cs="宋体"/>
          <w:kern w:val="0"/>
          <w:szCs w:val="24"/>
        </w:rPr>
        <w:t>一</w:t>
      </w:r>
      <w:proofErr w:type="gramEnd"/>
      <w:r w:rsidRPr="003219B9">
        <w:rPr>
          <w:rFonts w:ascii="宋体" w:hAnsi="宋体" w:cs="宋体"/>
          <w:kern w:val="0"/>
          <w:szCs w:val="24"/>
        </w:rPr>
        <w:t>)查封动产的,应当在该动产上加贴封条或者采取其他足以公示查封的适当方式；</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(二)查封已登记的不动产、特定动产及其他财产权的,应当张贴封条或者公告,并通知有关登记机关办理查封登记手续；</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(三)查封未登记的不动产、特定动产及其他财产权的,应当张贴封条或者公告,并告知法定权属登记机关；</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lastRenderedPageBreak/>
        <w:t>(四)查封重要证据的,应当加贴封条或者采取其他足以公示查封的适当方式；</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(五)其他合法的方式。</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第十六条冻结、查封的期限为六个月。因特殊原因需要延长的,应当在冻结、查封期满前10日内办理继续冻结、查封手续。每次继续冻结、查封期限最长不超过六个月。</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逾期未办理继续冻结、查封手续的,视为自动撤消冻结、查封。</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十七条账户被冻结后,证券持有人提出出售部分或者全部被冻结证券的请求,经申请部门审查认为确有必要的,可以将该部分或者全部被冻结证券解冻,并监督证券持有人依法出售,同时将出售证券所得资金予以冻结。</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第十八条有下列情形之一的,经中国证券监督管理委员会主要负责人批准,应当及时解除冻结、查封措施:</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w:t>
      </w:r>
      <w:proofErr w:type="gramStart"/>
      <w:r w:rsidRPr="003219B9">
        <w:rPr>
          <w:rFonts w:ascii="宋体" w:hAnsi="宋体" w:cs="宋体"/>
          <w:kern w:val="0"/>
          <w:szCs w:val="24"/>
        </w:rPr>
        <w:t>一</w:t>
      </w:r>
      <w:proofErr w:type="gramEnd"/>
      <w:r w:rsidRPr="003219B9">
        <w:rPr>
          <w:rFonts w:ascii="宋体" w:hAnsi="宋体" w:cs="宋体"/>
          <w:kern w:val="0"/>
          <w:szCs w:val="24"/>
        </w:rPr>
        <w:t>)已经完成调查、处罚的；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(二)经查证,确实与案件无关的；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(三)当事人提供相应担保的；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(四)其他应当及时解除冻结、查封的情形。</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第十九条冻结、查封财产的数额应当与违法行为的情节或者行政处罚决定的金额相适应。</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第二十条案件调查结束后,当事人的违法行为涉嫌犯罪需要移送公安机关的,应当将冻结、查封的证据、材料一并移送。</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第二十一条经催告,当事人逾期仍不履行中国证券监督管理委员会处罚决定的,可依法对冻结、查封的涉案财产强制执行。</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第二十二条解除冻结、查封参照实施冻结、查封程序办理。</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第二十三条当事人对冻结、查封决定不服的,可依法向中国证券监督管理委员会申请行政复议。</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行政复议期间,冻结、查封措施不停止执行,但是有下列情形之一的,可以停止执行:</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w:t>
      </w:r>
      <w:proofErr w:type="gramStart"/>
      <w:r w:rsidRPr="003219B9">
        <w:rPr>
          <w:rFonts w:ascii="宋体" w:hAnsi="宋体" w:cs="宋体"/>
          <w:kern w:val="0"/>
          <w:szCs w:val="24"/>
        </w:rPr>
        <w:t>一</w:t>
      </w:r>
      <w:proofErr w:type="gramEnd"/>
      <w:r w:rsidRPr="003219B9">
        <w:rPr>
          <w:rFonts w:ascii="宋体" w:hAnsi="宋体" w:cs="宋体"/>
          <w:kern w:val="0"/>
          <w:szCs w:val="24"/>
        </w:rPr>
        <w:t>)实施部门认为需要停止执行并批准的；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(二)当事人申请停止执行并批准的；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(三)法律、法规规定应当停止执行的。</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第二十四条未按规定程序实施冻结、查封,给当事人的合法财产造成重大损失的,依法给予赔偿；对直接负责的主管人员和直接责任人员给予行政处分。构成犯罪的,依法追究刑事责任。</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第二十五条当事人和协助执行单位拒绝、阻碍中国证券监督管理委员会执法人员实施冻结、查封措施,未使用暴力、威胁方法的,依法给予治安管理处罚。构成犯罪的,依法追究刑事责任。</w:t>
      </w:r>
    </w:p>
    <w:p w:rsidR="003219B9" w:rsidRPr="003219B9" w:rsidRDefault="003219B9" w:rsidP="003219B9">
      <w:pPr>
        <w:widowControl/>
        <w:spacing w:line="240" w:lineRule="auto"/>
        <w:ind w:firstLineChars="0" w:firstLine="0"/>
        <w:jc w:val="left"/>
        <w:rPr>
          <w:rFonts w:ascii="宋体" w:hAnsi="宋体" w:cs="宋体"/>
          <w:kern w:val="0"/>
          <w:szCs w:val="24"/>
        </w:rPr>
      </w:pPr>
      <w:r w:rsidRPr="003219B9">
        <w:rPr>
          <w:rFonts w:ascii="宋体" w:hAnsi="宋体" w:cs="宋体"/>
          <w:kern w:val="0"/>
          <w:szCs w:val="24"/>
        </w:rPr>
        <w:t>第二十六条本办法由中国证券监督管理委员会负责解释。</w:t>
      </w:r>
    </w:p>
    <w:p w:rsidR="003219B9" w:rsidRPr="003219B9" w:rsidRDefault="003219B9" w:rsidP="003219B9">
      <w:pPr>
        <w:widowControl/>
        <w:spacing w:line="240" w:lineRule="auto"/>
        <w:ind w:firstLineChars="0" w:firstLine="480"/>
        <w:jc w:val="left"/>
        <w:rPr>
          <w:rFonts w:ascii="宋体" w:hAnsi="宋体" w:cs="宋体"/>
          <w:kern w:val="0"/>
          <w:szCs w:val="24"/>
        </w:rPr>
      </w:pPr>
      <w:r w:rsidRPr="003219B9">
        <w:rPr>
          <w:rFonts w:ascii="宋体" w:hAnsi="宋体" w:cs="宋体"/>
          <w:kern w:val="0"/>
          <w:szCs w:val="24"/>
        </w:rPr>
        <w:t>第二十七条本办法自2006年1月1日起实施。</w:t>
      </w:r>
    </w:p>
    <w:p w:rsidR="007C2CB2" w:rsidRPr="003219B9" w:rsidRDefault="007C2CB2" w:rsidP="00E86E16">
      <w:pPr>
        <w:ind w:firstLine="480"/>
      </w:pPr>
    </w:p>
    <w:sectPr w:rsidR="007C2CB2" w:rsidRPr="003219B9"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19B9"/>
    <w:rsid w:val="001A5FF1"/>
    <w:rsid w:val="002B3632"/>
    <w:rsid w:val="003219B9"/>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7144642">
      <w:bodyDiv w:val="1"/>
      <w:marLeft w:val="0"/>
      <w:marRight w:val="0"/>
      <w:marTop w:val="0"/>
      <w:marBottom w:val="0"/>
      <w:divBdr>
        <w:top w:val="none" w:sz="0" w:space="0" w:color="auto"/>
        <w:left w:val="none" w:sz="0" w:space="0" w:color="auto"/>
        <w:bottom w:val="none" w:sz="0" w:space="0" w:color="auto"/>
        <w:right w:val="none" w:sz="0" w:space="0" w:color="auto"/>
      </w:divBdr>
      <w:divsChild>
        <w:div w:id="1303149343">
          <w:marLeft w:val="0"/>
          <w:marRight w:val="0"/>
          <w:marTop w:val="0"/>
          <w:marBottom w:val="0"/>
          <w:divBdr>
            <w:top w:val="none" w:sz="0" w:space="0" w:color="auto"/>
            <w:left w:val="none" w:sz="0" w:space="0" w:color="auto"/>
            <w:bottom w:val="none" w:sz="0" w:space="0" w:color="auto"/>
            <w:right w:val="none" w:sz="0" w:space="0" w:color="auto"/>
          </w:divBdr>
          <w:divsChild>
            <w:div w:id="1074012338">
              <w:marLeft w:val="0"/>
              <w:marRight w:val="0"/>
              <w:marTop w:val="0"/>
              <w:marBottom w:val="0"/>
              <w:divBdr>
                <w:top w:val="none" w:sz="0" w:space="0" w:color="auto"/>
                <w:left w:val="none" w:sz="0" w:space="0" w:color="auto"/>
                <w:bottom w:val="none" w:sz="0" w:space="0" w:color="auto"/>
                <w:right w:val="none" w:sz="0" w:space="0" w:color="auto"/>
              </w:divBdr>
              <w:divsChild>
                <w:div w:id="957953440">
                  <w:marLeft w:val="0"/>
                  <w:marRight w:val="0"/>
                  <w:marTop w:val="0"/>
                  <w:marBottom w:val="0"/>
                  <w:divBdr>
                    <w:top w:val="none" w:sz="0" w:space="0" w:color="auto"/>
                    <w:left w:val="none" w:sz="0" w:space="0" w:color="auto"/>
                    <w:bottom w:val="none" w:sz="0" w:space="0" w:color="auto"/>
                    <w:right w:val="none" w:sz="0" w:space="0" w:color="auto"/>
                  </w:divBdr>
                  <w:divsChild>
                    <w:div w:id="1463384074">
                      <w:marLeft w:val="0"/>
                      <w:marRight w:val="0"/>
                      <w:marTop w:val="0"/>
                      <w:marBottom w:val="0"/>
                      <w:divBdr>
                        <w:top w:val="none" w:sz="0" w:space="0" w:color="auto"/>
                        <w:left w:val="none" w:sz="0" w:space="0" w:color="auto"/>
                        <w:bottom w:val="none" w:sz="0" w:space="0" w:color="auto"/>
                        <w:right w:val="none" w:sz="0" w:space="0" w:color="auto"/>
                      </w:divBdr>
                      <w:divsChild>
                        <w:div w:id="1565262510">
                          <w:marLeft w:val="0"/>
                          <w:marRight w:val="0"/>
                          <w:marTop w:val="0"/>
                          <w:marBottom w:val="0"/>
                          <w:divBdr>
                            <w:top w:val="none" w:sz="0" w:space="0" w:color="auto"/>
                            <w:left w:val="none" w:sz="0" w:space="0" w:color="auto"/>
                            <w:bottom w:val="none" w:sz="0" w:space="0" w:color="auto"/>
                            <w:right w:val="none" w:sz="0" w:space="0" w:color="auto"/>
                          </w:divBdr>
                          <w:divsChild>
                            <w:div w:id="1889029875">
                              <w:marLeft w:val="0"/>
                              <w:marRight w:val="0"/>
                              <w:marTop w:val="0"/>
                              <w:marBottom w:val="0"/>
                              <w:divBdr>
                                <w:top w:val="none" w:sz="0" w:space="0" w:color="auto"/>
                                <w:left w:val="none" w:sz="0" w:space="0" w:color="auto"/>
                                <w:bottom w:val="none" w:sz="0" w:space="0" w:color="auto"/>
                                <w:right w:val="none" w:sz="0" w:space="0" w:color="auto"/>
                              </w:divBdr>
                              <w:divsChild>
                                <w:div w:id="1983922880">
                                  <w:marLeft w:val="0"/>
                                  <w:marRight w:val="0"/>
                                  <w:marTop w:val="0"/>
                                  <w:marBottom w:val="0"/>
                                  <w:divBdr>
                                    <w:top w:val="none" w:sz="0" w:space="0" w:color="auto"/>
                                    <w:left w:val="none" w:sz="0" w:space="0" w:color="auto"/>
                                    <w:bottom w:val="none" w:sz="0" w:space="0" w:color="auto"/>
                                    <w:right w:val="none" w:sz="0" w:space="0" w:color="auto"/>
                                  </w:divBdr>
                                </w:div>
                                <w:div w:id="1483425468">
                                  <w:marLeft w:val="0"/>
                                  <w:marRight w:val="0"/>
                                  <w:marTop w:val="0"/>
                                  <w:marBottom w:val="0"/>
                                  <w:divBdr>
                                    <w:top w:val="none" w:sz="0" w:space="0" w:color="auto"/>
                                    <w:left w:val="none" w:sz="0" w:space="0" w:color="auto"/>
                                    <w:bottom w:val="none" w:sz="0" w:space="0" w:color="auto"/>
                                    <w:right w:val="none" w:sz="0" w:space="0" w:color="auto"/>
                                  </w:divBdr>
                                </w:div>
                                <w:div w:id="923221888">
                                  <w:marLeft w:val="0"/>
                                  <w:marRight w:val="0"/>
                                  <w:marTop w:val="0"/>
                                  <w:marBottom w:val="0"/>
                                  <w:divBdr>
                                    <w:top w:val="none" w:sz="0" w:space="0" w:color="auto"/>
                                    <w:left w:val="none" w:sz="0" w:space="0" w:color="auto"/>
                                    <w:bottom w:val="none" w:sz="0" w:space="0" w:color="auto"/>
                                    <w:right w:val="none" w:sz="0" w:space="0" w:color="auto"/>
                                  </w:divBdr>
                                </w:div>
                                <w:div w:id="994728170">
                                  <w:marLeft w:val="0"/>
                                  <w:marRight w:val="0"/>
                                  <w:marTop w:val="0"/>
                                  <w:marBottom w:val="0"/>
                                  <w:divBdr>
                                    <w:top w:val="none" w:sz="0" w:space="0" w:color="auto"/>
                                    <w:left w:val="none" w:sz="0" w:space="0" w:color="auto"/>
                                    <w:bottom w:val="none" w:sz="0" w:space="0" w:color="auto"/>
                                    <w:right w:val="none" w:sz="0" w:space="0" w:color="auto"/>
                                  </w:divBdr>
                                </w:div>
                                <w:div w:id="549540655">
                                  <w:marLeft w:val="0"/>
                                  <w:marRight w:val="0"/>
                                  <w:marTop w:val="0"/>
                                  <w:marBottom w:val="0"/>
                                  <w:divBdr>
                                    <w:top w:val="none" w:sz="0" w:space="0" w:color="auto"/>
                                    <w:left w:val="none" w:sz="0" w:space="0" w:color="auto"/>
                                    <w:bottom w:val="none" w:sz="0" w:space="0" w:color="auto"/>
                                    <w:right w:val="none" w:sz="0" w:space="0" w:color="auto"/>
                                  </w:divBdr>
                                </w:div>
                                <w:div w:id="1663511951">
                                  <w:marLeft w:val="0"/>
                                  <w:marRight w:val="0"/>
                                  <w:marTop w:val="0"/>
                                  <w:marBottom w:val="0"/>
                                  <w:divBdr>
                                    <w:top w:val="none" w:sz="0" w:space="0" w:color="auto"/>
                                    <w:left w:val="none" w:sz="0" w:space="0" w:color="auto"/>
                                    <w:bottom w:val="none" w:sz="0" w:space="0" w:color="auto"/>
                                    <w:right w:val="none" w:sz="0" w:space="0" w:color="auto"/>
                                  </w:divBdr>
                                </w:div>
                                <w:div w:id="1770001319">
                                  <w:marLeft w:val="0"/>
                                  <w:marRight w:val="0"/>
                                  <w:marTop w:val="0"/>
                                  <w:marBottom w:val="0"/>
                                  <w:divBdr>
                                    <w:top w:val="none" w:sz="0" w:space="0" w:color="auto"/>
                                    <w:left w:val="none" w:sz="0" w:space="0" w:color="auto"/>
                                    <w:bottom w:val="none" w:sz="0" w:space="0" w:color="auto"/>
                                    <w:right w:val="none" w:sz="0" w:space="0" w:color="auto"/>
                                  </w:divBdr>
                                </w:div>
                                <w:div w:id="1832060793">
                                  <w:marLeft w:val="0"/>
                                  <w:marRight w:val="0"/>
                                  <w:marTop w:val="0"/>
                                  <w:marBottom w:val="0"/>
                                  <w:divBdr>
                                    <w:top w:val="none" w:sz="0" w:space="0" w:color="auto"/>
                                    <w:left w:val="none" w:sz="0" w:space="0" w:color="auto"/>
                                    <w:bottom w:val="none" w:sz="0" w:space="0" w:color="auto"/>
                                    <w:right w:val="none" w:sz="0" w:space="0" w:color="auto"/>
                                  </w:divBdr>
                                </w:div>
                                <w:div w:id="654651887">
                                  <w:marLeft w:val="0"/>
                                  <w:marRight w:val="0"/>
                                  <w:marTop w:val="0"/>
                                  <w:marBottom w:val="0"/>
                                  <w:divBdr>
                                    <w:top w:val="none" w:sz="0" w:space="0" w:color="auto"/>
                                    <w:left w:val="none" w:sz="0" w:space="0" w:color="auto"/>
                                    <w:bottom w:val="none" w:sz="0" w:space="0" w:color="auto"/>
                                    <w:right w:val="none" w:sz="0" w:space="0" w:color="auto"/>
                                  </w:divBdr>
                                </w:div>
                                <w:div w:id="1057624358">
                                  <w:marLeft w:val="0"/>
                                  <w:marRight w:val="0"/>
                                  <w:marTop w:val="0"/>
                                  <w:marBottom w:val="0"/>
                                  <w:divBdr>
                                    <w:top w:val="none" w:sz="0" w:space="0" w:color="auto"/>
                                    <w:left w:val="none" w:sz="0" w:space="0" w:color="auto"/>
                                    <w:bottom w:val="none" w:sz="0" w:space="0" w:color="auto"/>
                                    <w:right w:val="none" w:sz="0" w:space="0" w:color="auto"/>
                                  </w:divBdr>
                                </w:div>
                                <w:div w:id="1636713457">
                                  <w:marLeft w:val="0"/>
                                  <w:marRight w:val="0"/>
                                  <w:marTop w:val="0"/>
                                  <w:marBottom w:val="0"/>
                                  <w:divBdr>
                                    <w:top w:val="none" w:sz="0" w:space="0" w:color="auto"/>
                                    <w:left w:val="none" w:sz="0" w:space="0" w:color="auto"/>
                                    <w:bottom w:val="none" w:sz="0" w:space="0" w:color="auto"/>
                                    <w:right w:val="none" w:sz="0" w:space="0" w:color="auto"/>
                                  </w:divBdr>
                                </w:div>
                                <w:div w:id="516777413">
                                  <w:marLeft w:val="0"/>
                                  <w:marRight w:val="0"/>
                                  <w:marTop w:val="0"/>
                                  <w:marBottom w:val="0"/>
                                  <w:divBdr>
                                    <w:top w:val="none" w:sz="0" w:space="0" w:color="auto"/>
                                    <w:left w:val="none" w:sz="0" w:space="0" w:color="auto"/>
                                    <w:bottom w:val="none" w:sz="0" w:space="0" w:color="auto"/>
                                    <w:right w:val="none" w:sz="0" w:space="0" w:color="auto"/>
                                  </w:divBdr>
                                </w:div>
                                <w:div w:id="1706716707">
                                  <w:marLeft w:val="0"/>
                                  <w:marRight w:val="0"/>
                                  <w:marTop w:val="0"/>
                                  <w:marBottom w:val="0"/>
                                  <w:divBdr>
                                    <w:top w:val="none" w:sz="0" w:space="0" w:color="auto"/>
                                    <w:left w:val="none" w:sz="0" w:space="0" w:color="auto"/>
                                    <w:bottom w:val="none" w:sz="0" w:space="0" w:color="auto"/>
                                    <w:right w:val="none" w:sz="0" w:space="0" w:color="auto"/>
                                  </w:divBdr>
                                </w:div>
                                <w:div w:id="1786343530">
                                  <w:marLeft w:val="0"/>
                                  <w:marRight w:val="0"/>
                                  <w:marTop w:val="0"/>
                                  <w:marBottom w:val="0"/>
                                  <w:divBdr>
                                    <w:top w:val="none" w:sz="0" w:space="0" w:color="auto"/>
                                    <w:left w:val="none" w:sz="0" w:space="0" w:color="auto"/>
                                    <w:bottom w:val="none" w:sz="0" w:space="0" w:color="auto"/>
                                    <w:right w:val="none" w:sz="0" w:space="0" w:color="auto"/>
                                  </w:divBdr>
                                </w:div>
                                <w:div w:id="770976096">
                                  <w:marLeft w:val="0"/>
                                  <w:marRight w:val="0"/>
                                  <w:marTop w:val="0"/>
                                  <w:marBottom w:val="0"/>
                                  <w:divBdr>
                                    <w:top w:val="none" w:sz="0" w:space="0" w:color="auto"/>
                                    <w:left w:val="none" w:sz="0" w:space="0" w:color="auto"/>
                                    <w:bottom w:val="none" w:sz="0" w:space="0" w:color="auto"/>
                                    <w:right w:val="none" w:sz="0" w:space="0" w:color="auto"/>
                                  </w:divBdr>
                                </w:div>
                                <w:div w:id="1667320837">
                                  <w:marLeft w:val="0"/>
                                  <w:marRight w:val="0"/>
                                  <w:marTop w:val="0"/>
                                  <w:marBottom w:val="0"/>
                                  <w:divBdr>
                                    <w:top w:val="none" w:sz="0" w:space="0" w:color="auto"/>
                                    <w:left w:val="none" w:sz="0" w:space="0" w:color="auto"/>
                                    <w:bottom w:val="none" w:sz="0" w:space="0" w:color="auto"/>
                                    <w:right w:val="none" w:sz="0" w:space="0" w:color="auto"/>
                                  </w:divBdr>
                                </w:div>
                                <w:div w:id="59136507">
                                  <w:marLeft w:val="0"/>
                                  <w:marRight w:val="0"/>
                                  <w:marTop w:val="0"/>
                                  <w:marBottom w:val="0"/>
                                  <w:divBdr>
                                    <w:top w:val="none" w:sz="0" w:space="0" w:color="auto"/>
                                    <w:left w:val="none" w:sz="0" w:space="0" w:color="auto"/>
                                    <w:bottom w:val="none" w:sz="0" w:space="0" w:color="auto"/>
                                    <w:right w:val="none" w:sz="0" w:space="0" w:color="auto"/>
                                  </w:divBdr>
                                </w:div>
                                <w:div w:id="477527671">
                                  <w:marLeft w:val="0"/>
                                  <w:marRight w:val="0"/>
                                  <w:marTop w:val="0"/>
                                  <w:marBottom w:val="0"/>
                                  <w:divBdr>
                                    <w:top w:val="none" w:sz="0" w:space="0" w:color="auto"/>
                                    <w:left w:val="none" w:sz="0" w:space="0" w:color="auto"/>
                                    <w:bottom w:val="none" w:sz="0" w:space="0" w:color="auto"/>
                                    <w:right w:val="none" w:sz="0" w:space="0" w:color="auto"/>
                                  </w:divBdr>
                                </w:div>
                                <w:div w:id="1504975611">
                                  <w:marLeft w:val="0"/>
                                  <w:marRight w:val="0"/>
                                  <w:marTop w:val="0"/>
                                  <w:marBottom w:val="0"/>
                                  <w:divBdr>
                                    <w:top w:val="none" w:sz="0" w:space="0" w:color="auto"/>
                                    <w:left w:val="none" w:sz="0" w:space="0" w:color="auto"/>
                                    <w:bottom w:val="none" w:sz="0" w:space="0" w:color="auto"/>
                                    <w:right w:val="none" w:sz="0" w:space="0" w:color="auto"/>
                                  </w:divBdr>
                                </w:div>
                                <w:div w:id="344021749">
                                  <w:marLeft w:val="0"/>
                                  <w:marRight w:val="0"/>
                                  <w:marTop w:val="0"/>
                                  <w:marBottom w:val="0"/>
                                  <w:divBdr>
                                    <w:top w:val="none" w:sz="0" w:space="0" w:color="auto"/>
                                    <w:left w:val="none" w:sz="0" w:space="0" w:color="auto"/>
                                    <w:bottom w:val="none" w:sz="0" w:space="0" w:color="auto"/>
                                    <w:right w:val="none" w:sz="0" w:space="0" w:color="auto"/>
                                  </w:divBdr>
                                </w:div>
                                <w:div w:id="514148394">
                                  <w:marLeft w:val="0"/>
                                  <w:marRight w:val="0"/>
                                  <w:marTop w:val="0"/>
                                  <w:marBottom w:val="0"/>
                                  <w:divBdr>
                                    <w:top w:val="none" w:sz="0" w:space="0" w:color="auto"/>
                                    <w:left w:val="none" w:sz="0" w:space="0" w:color="auto"/>
                                    <w:bottom w:val="none" w:sz="0" w:space="0" w:color="auto"/>
                                    <w:right w:val="none" w:sz="0" w:space="0" w:color="auto"/>
                                  </w:divBdr>
                                </w:div>
                                <w:div w:id="269122828">
                                  <w:marLeft w:val="0"/>
                                  <w:marRight w:val="0"/>
                                  <w:marTop w:val="0"/>
                                  <w:marBottom w:val="0"/>
                                  <w:divBdr>
                                    <w:top w:val="none" w:sz="0" w:space="0" w:color="auto"/>
                                    <w:left w:val="none" w:sz="0" w:space="0" w:color="auto"/>
                                    <w:bottom w:val="none" w:sz="0" w:space="0" w:color="auto"/>
                                    <w:right w:val="none" w:sz="0" w:space="0" w:color="auto"/>
                                  </w:divBdr>
                                </w:div>
                                <w:div w:id="1861117225">
                                  <w:marLeft w:val="0"/>
                                  <w:marRight w:val="0"/>
                                  <w:marTop w:val="0"/>
                                  <w:marBottom w:val="0"/>
                                  <w:divBdr>
                                    <w:top w:val="none" w:sz="0" w:space="0" w:color="auto"/>
                                    <w:left w:val="none" w:sz="0" w:space="0" w:color="auto"/>
                                    <w:bottom w:val="none" w:sz="0" w:space="0" w:color="auto"/>
                                    <w:right w:val="none" w:sz="0" w:space="0" w:color="auto"/>
                                  </w:divBdr>
                                </w:div>
                                <w:div w:id="1838618162">
                                  <w:marLeft w:val="0"/>
                                  <w:marRight w:val="0"/>
                                  <w:marTop w:val="0"/>
                                  <w:marBottom w:val="0"/>
                                  <w:divBdr>
                                    <w:top w:val="none" w:sz="0" w:space="0" w:color="auto"/>
                                    <w:left w:val="none" w:sz="0" w:space="0" w:color="auto"/>
                                    <w:bottom w:val="none" w:sz="0" w:space="0" w:color="auto"/>
                                    <w:right w:val="none" w:sz="0" w:space="0" w:color="auto"/>
                                  </w:divBdr>
                                </w:div>
                                <w:div w:id="2089956418">
                                  <w:marLeft w:val="0"/>
                                  <w:marRight w:val="0"/>
                                  <w:marTop w:val="0"/>
                                  <w:marBottom w:val="0"/>
                                  <w:divBdr>
                                    <w:top w:val="none" w:sz="0" w:space="0" w:color="auto"/>
                                    <w:left w:val="none" w:sz="0" w:space="0" w:color="auto"/>
                                    <w:bottom w:val="none" w:sz="0" w:space="0" w:color="auto"/>
                                    <w:right w:val="none" w:sz="0" w:space="0" w:color="auto"/>
                                  </w:divBdr>
                                </w:div>
                                <w:div w:id="1751274150">
                                  <w:marLeft w:val="0"/>
                                  <w:marRight w:val="0"/>
                                  <w:marTop w:val="0"/>
                                  <w:marBottom w:val="0"/>
                                  <w:divBdr>
                                    <w:top w:val="none" w:sz="0" w:space="0" w:color="auto"/>
                                    <w:left w:val="none" w:sz="0" w:space="0" w:color="auto"/>
                                    <w:bottom w:val="none" w:sz="0" w:space="0" w:color="auto"/>
                                    <w:right w:val="none" w:sz="0" w:space="0" w:color="auto"/>
                                  </w:divBdr>
                                </w:div>
                                <w:div w:id="1417097412">
                                  <w:marLeft w:val="0"/>
                                  <w:marRight w:val="0"/>
                                  <w:marTop w:val="0"/>
                                  <w:marBottom w:val="0"/>
                                  <w:divBdr>
                                    <w:top w:val="none" w:sz="0" w:space="0" w:color="auto"/>
                                    <w:left w:val="none" w:sz="0" w:space="0" w:color="auto"/>
                                    <w:bottom w:val="none" w:sz="0" w:space="0" w:color="auto"/>
                                    <w:right w:val="none" w:sz="0" w:space="0" w:color="auto"/>
                                  </w:divBdr>
                                </w:div>
                                <w:div w:id="1455489219">
                                  <w:marLeft w:val="0"/>
                                  <w:marRight w:val="0"/>
                                  <w:marTop w:val="0"/>
                                  <w:marBottom w:val="0"/>
                                  <w:divBdr>
                                    <w:top w:val="none" w:sz="0" w:space="0" w:color="auto"/>
                                    <w:left w:val="none" w:sz="0" w:space="0" w:color="auto"/>
                                    <w:bottom w:val="none" w:sz="0" w:space="0" w:color="auto"/>
                                    <w:right w:val="none" w:sz="0" w:space="0" w:color="auto"/>
                                  </w:divBdr>
                                </w:div>
                                <w:div w:id="1150096248">
                                  <w:marLeft w:val="0"/>
                                  <w:marRight w:val="0"/>
                                  <w:marTop w:val="0"/>
                                  <w:marBottom w:val="0"/>
                                  <w:divBdr>
                                    <w:top w:val="none" w:sz="0" w:space="0" w:color="auto"/>
                                    <w:left w:val="none" w:sz="0" w:space="0" w:color="auto"/>
                                    <w:bottom w:val="none" w:sz="0" w:space="0" w:color="auto"/>
                                    <w:right w:val="none" w:sz="0" w:space="0" w:color="auto"/>
                                  </w:divBdr>
                                </w:div>
                                <w:div w:id="1633636718">
                                  <w:marLeft w:val="0"/>
                                  <w:marRight w:val="0"/>
                                  <w:marTop w:val="0"/>
                                  <w:marBottom w:val="0"/>
                                  <w:divBdr>
                                    <w:top w:val="none" w:sz="0" w:space="0" w:color="auto"/>
                                    <w:left w:val="none" w:sz="0" w:space="0" w:color="auto"/>
                                    <w:bottom w:val="none" w:sz="0" w:space="0" w:color="auto"/>
                                    <w:right w:val="none" w:sz="0" w:space="0" w:color="auto"/>
                                  </w:divBdr>
                                </w:div>
                                <w:div w:id="391344418">
                                  <w:marLeft w:val="0"/>
                                  <w:marRight w:val="0"/>
                                  <w:marTop w:val="0"/>
                                  <w:marBottom w:val="0"/>
                                  <w:divBdr>
                                    <w:top w:val="none" w:sz="0" w:space="0" w:color="auto"/>
                                    <w:left w:val="none" w:sz="0" w:space="0" w:color="auto"/>
                                    <w:bottom w:val="none" w:sz="0" w:space="0" w:color="auto"/>
                                    <w:right w:val="none" w:sz="0" w:space="0" w:color="auto"/>
                                  </w:divBdr>
                                </w:div>
                                <w:div w:id="1354113744">
                                  <w:marLeft w:val="0"/>
                                  <w:marRight w:val="0"/>
                                  <w:marTop w:val="0"/>
                                  <w:marBottom w:val="0"/>
                                  <w:divBdr>
                                    <w:top w:val="none" w:sz="0" w:space="0" w:color="auto"/>
                                    <w:left w:val="none" w:sz="0" w:space="0" w:color="auto"/>
                                    <w:bottom w:val="none" w:sz="0" w:space="0" w:color="auto"/>
                                    <w:right w:val="none" w:sz="0" w:space="0" w:color="auto"/>
                                  </w:divBdr>
                                </w:div>
                                <w:div w:id="369458167">
                                  <w:marLeft w:val="0"/>
                                  <w:marRight w:val="0"/>
                                  <w:marTop w:val="0"/>
                                  <w:marBottom w:val="0"/>
                                  <w:divBdr>
                                    <w:top w:val="none" w:sz="0" w:space="0" w:color="auto"/>
                                    <w:left w:val="none" w:sz="0" w:space="0" w:color="auto"/>
                                    <w:bottom w:val="none" w:sz="0" w:space="0" w:color="auto"/>
                                    <w:right w:val="none" w:sz="0" w:space="0" w:color="auto"/>
                                  </w:divBdr>
                                </w:div>
                                <w:div w:id="1342313070">
                                  <w:marLeft w:val="0"/>
                                  <w:marRight w:val="0"/>
                                  <w:marTop w:val="0"/>
                                  <w:marBottom w:val="0"/>
                                  <w:divBdr>
                                    <w:top w:val="none" w:sz="0" w:space="0" w:color="auto"/>
                                    <w:left w:val="none" w:sz="0" w:space="0" w:color="auto"/>
                                    <w:bottom w:val="none" w:sz="0" w:space="0" w:color="auto"/>
                                    <w:right w:val="none" w:sz="0" w:space="0" w:color="auto"/>
                                  </w:divBdr>
                                </w:div>
                                <w:div w:id="213666809">
                                  <w:marLeft w:val="0"/>
                                  <w:marRight w:val="0"/>
                                  <w:marTop w:val="0"/>
                                  <w:marBottom w:val="0"/>
                                  <w:divBdr>
                                    <w:top w:val="none" w:sz="0" w:space="0" w:color="auto"/>
                                    <w:left w:val="none" w:sz="0" w:space="0" w:color="auto"/>
                                    <w:bottom w:val="none" w:sz="0" w:space="0" w:color="auto"/>
                                    <w:right w:val="none" w:sz="0" w:space="0" w:color="auto"/>
                                  </w:divBdr>
                                </w:div>
                                <w:div w:id="746462260">
                                  <w:marLeft w:val="0"/>
                                  <w:marRight w:val="0"/>
                                  <w:marTop w:val="0"/>
                                  <w:marBottom w:val="0"/>
                                  <w:divBdr>
                                    <w:top w:val="none" w:sz="0" w:space="0" w:color="auto"/>
                                    <w:left w:val="none" w:sz="0" w:space="0" w:color="auto"/>
                                    <w:bottom w:val="none" w:sz="0" w:space="0" w:color="auto"/>
                                    <w:right w:val="none" w:sz="0" w:space="0" w:color="auto"/>
                                  </w:divBdr>
                                </w:div>
                                <w:div w:id="37512514">
                                  <w:marLeft w:val="0"/>
                                  <w:marRight w:val="0"/>
                                  <w:marTop w:val="0"/>
                                  <w:marBottom w:val="0"/>
                                  <w:divBdr>
                                    <w:top w:val="none" w:sz="0" w:space="0" w:color="auto"/>
                                    <w:left w:val="none" w:sz="0" w:space="0" w:color="auto"/>
                                    <w:bottom w:val="none" w:sz="0" w:space="0" w:color="auto"/>
                                    <w:right w:val="none" w:sz="0" w:space="0" w:color="auto"/>
                                  </w:divBdr>
                                </w:div>
                                <w:div w:id="893737446">
                                  <w:marLeft w:val="0"/>
                                  <w:marRight w:val="0"/>
                                  <w:marTop w:val="0"/>
                                  <w:marBottom w:val="0"/>
                                  <w:divBdr>
                                    <w:top w:val="none" w:sz="0" w:space="0" w:color="auto"/>
                                    <w:left w:val="none" w:sz="0" w:space="0" w:color="auto"/>
                                    <w:bottom w:val="none" w:sz="0" w:space="0" w:color="auto"/>
                                    <w:right w:val="none" w:sz="0" w:space="0" w:color="auto"/>
                                  </w:divBdr>
                                </w:div>
                                <w:div w:id="2090272192">
                                  <w:marLeft w:val="0"/>
                                  <w:marRight w:val="0"/>
                                  <w:marTop w:val="0"/>
                                  <w:marBottom w:val="0"/>
                                  <w:divBdr>
                                    <w:top w:val="none" w:sz="0" w:space="0" w:color="auto"/>
                                    <w:left w:val="none" w:sz="0" w:space="0" w:color="auto"/>
                                    <w:bottom w:val="none" w:sz="0" w:space="0" w:color="auto"/>
                                    <w:right w:val="none" w:sz="0" w:space="0" w:color="auto"/>
                                  </w:divBdr>
                                </w:div>
                                <w:div w:id="535390392">
                                  <w:marLeft w:val="0"/>
                                  <w:marRight w:val="0"/>
                                  <w:marTop w:val="0"/>
                                  <w:marBottom w:val="0"/>
                                  <w:divBdr>
                                    <w:top w:val="none" w:sz="0" w:space="0" w:color="auto"/>
                                    <w:left w:val="none" w:sz="0" w:space="0" w:color="auto"/>
                                    <w:bottom w:val="none" w:sz="0" w:space="0" w:color="auto"/>
                                    <w:right w:val="none" w:sz="0" w:space="0" w:color="auto"/>
                                  </w:divBdr>
                                </w:div>
                                <w:div w:id="300621021">
                                  <w:marLeft w:val="0"/>
                                  <w:marRight w:val="0"/>
                                  <w:marTop w:val="0"/>
                                  <w:marBottom w:val="0"/>
                                  <w:divBdr>
                                    <w:top w:val="none" w:sz="0" w:space="0" w:color="auto"/>
                                    <w:left w:val="none" w:sz="0" w:space="0" w:color="auto"/>
                                    <w:bottom w:val="none" w:sz="0" w:space="0" w:color="auto"/>
                                    <w:right w:val="none" w:sz="0" w:space="0" w:color="auto"/>
                                  </w:divBdr>
                                </w:div>
                                <w:div w:id="1216117988">
                                  <w:marLeft w:val="0"/>
                                  <w:marRight w:val="0"/>
                                  <w:marTop w:val="0"/>
                                  <w:marBottom w:val="0"/>
                                  <w:divBdr>
                                    <w:top w:val="none" w:sz="0" w:space="0" w:color="auto"/>
                                    <w:left w:val="none" w:sz="0" w:space="0" w:color="auto"/>
                                    <w:bottom w:val="none" w:sz="0" w:space="0" w:color="auto"/>
                                    <w:right w:val="none" w:sz="0" w:space="0" w:color="auto"/>
                                  </w:divBdr>
                                </w:div>
                                <w:div w:id="1475945914">
                                  <w:marLeft w:val="0"/>
                                  <w:marRight w:val="0"/>
                                  <w:marTop w:val="0"/>
                                  <w:marBottom w:val="0"/>
                                  <w:divBdr>
                                    <w:top w:val="none" w:sz="0" w:space="0" w:color="auto"/>
                                    <w:left w:val="none" w:sz="0" w:space="0" w:color="auto"/>
                                    <w:bottom w:val="none" w:sz="0" w:space="0" w:color="auto"/>
                                    <w:right w:val="none" w:sz="0" w:space="0" w:color="auto"/>
                                  </w:divBdr>
                                </w:div>
                                <w:div w:id="1423255186">
                                  <w:marLeft w:val="0"/>
                                  <w:marRight w:val="0"/>
                                  <w:marTop w:val="0"/>
                                  <w:marBottom w:val="0"/>
                                  <w:divBdr>
                                    <w:top w:val="none" w:sz="0" w:space="0" w:color="auto"/>
                                    <w:left w:val="none" w:sz="0" w:space="0" w:color="auto"/>
                                    <w:bottom w:val="none" w:sz="0" w:space="0" w:color="auto"/>
                                    <w:right w:val="none" w:sz="0" w:space="0" w:color="auto"/>
                                  </w:divBdr>
                                </w:div>
                                <w:div w:id="1036081732">
                                  <w:marLeft w:val="0"/>
                                  <w:marRight w:val="0"/>
                                  <w:marTop w:val="0"/>
                                  <w:marBottom w:val="0"/>
                                  <w:divBdr>
                                    <w:top w:val="none" w:sz="0" w:space="0" w:color="auto"/>
                                    <w:left w:val="none" w:sz="0" w:space="0" w:color="auto"/>
                                    <w:bottom w:val="none" w:sz="0" w:space="0" w:color="auto"/>
                                    <w:right w:val="none" w:sz="0" w:space="0" w:color="auto"/>
                                  </w:divBdr>
                                </w:div>
                                <w:div w:id="2133476271">
                                  <w:marLeft w:val="0"/>
                                  <w:marRight w:val="0"/>
                                  <w:marTop w:val="0"/>
                                  <w:marBottom w:val="0"/>
                                  <w:divBdr>
                                    <w:top w:val="none" w:sz="0" w:space="0" w:color="auto"/>
                                    <w:left w:val="none" w:sz="0" w:space="0" w:color="auto"/>
                                    <w:bottom w:val="none" w:sz="0" w:space="0" w:color="auto"/>
                                    <w:right w:val="none" w:sz="0" w:space="0" w:color="auto"/>
                                  </w:divBdr>
                                </w:div>
                                <w:div w:id="910240478">
                                  <w:marLeft w:val="0"/>
                                  <w:marRight w:val="0"/>
                                  <w:marTop w:val="0"/>
                                  <w:marBottom w:val="0"/>
                                  <w:divBdr>
                                    <w:top w:val="none" w:sz="0" w:space="0" w:color="auto"/>
                                    <w:left w:val="none" w:sz="0" w:space="0" w:color="auto"/>
                                    <w:bottom w:val="none" w:sz="0" w:space="0" w:color="auto"/>
                                    <w:right w:val="none" w:sz="0" w:space="0" w:color="auto"/>
                                  </w:divBdr>
                                </w:div>
                                <w:div w:id="456602783">
                                  <w:marLeft w:val="0"/>
                                  <w:marRight w:val="0"/>
                                  <w:marTop w:val="0"/>
                                  <w:marBottom w:val="0"/>
                                  <w:divBdr>
                                    <w:top w:val="none" w:sz="0" w:space="0" w:color="auto"/>
                                    <w:left w:val="none" w:sz="0" w:space="0" w:color="auto"/>
                                    <w:bottom w:val="none" w:sz="0" w:space="0" w:color="auto"/>
                                    <w:right w:val="none" w:sz="0" w:space="0" w:color="auto"/>
                                  </w:divBdr>
                                </w:div>
                                <w:div w:id="1356271858">
                                  <w:marLeft w:val="0"/>
                                  <w:marRight w:val="0"/>
                                  <w:marTop w:val="0"/>
                                  <w:marBottom w:val="0"/>
                                  <w:divBdr>
                                    <w:top w:val="none" w:sz="0" w:space="0" w:color="auto"/>
                                    <w:left w:val="none" w:sz="0" w:space="0" w:color="auto"/>
                                    <w:bottom w:val="none" w:sz="0" w:space="0" w:color="auto"/>
                                    <w:right w:val="none" w:sz="0" w:space="0" w:color="auto"/>
                                  </w:divBdr>
                                </w:div>
                                <w:div w:id="582228842">
                                  <w:marLeft w:val="0"/>
                                  <w:marRight w:val="0"/>
                                  <w:marTop w:val="0"/>
                                  <w:marBottom w:val="0"/>
                                  <w:divBdr>
                                    <w:top w:val="none" w:sz="0" w:space="0" w:color="auto"/>
                                    <w:left w:val="none" w:sz="0" w:space="0" w:color="auto"/>
                                    <w:bottom w:val="none" w:sz="0" w:space="0" w:color="auto"/>
                                    <w:right w:val="none" w:sz="0" w:space="0" w:color="auto"/>
                                  </w:divBdr>
                                </w:div>
                                <w:div w:id="1116362869">
                                  <w:marLeft w:val="0"/>
                                  <w:marRight w:val="0"/>
                                  <w:marTop w:val="0"/>
                                  <w:marBottom w:val="0"/>
                                  <w:divBdr>
                                    <w:top w:val="none" w:sz="0" w:space="0" w:color="auto"/>
                                    <w:left w:val="none" w:sz="0" w:space="0" w:color="auto"/>
                                    <w:bottom w:val="none" w:sz="0" w:space="0" w:color="auto"/>
                                    <w:right w:val="none" w:sz="0" w:space="0" w:color="auto"/>
                                  </w:divBdr>
                                </w:div>
                                <w:div w:id="355276630">
                                  <w:marLeft w:val="0"/>
                                  <w:marRight w:val="0"/>
                                  <w:marTop w:val="0"/>
                                  <w:marBottom w:val="0"/>
                                  <w:divBdr>
                                    <w:top w:val="none" w:sz="0" w:space="0" w:color="auto"/>
                                    <w:left w:val="none" w:sz="0" w:space="0" w:color="auto"/>
                                    <w:bottom w:val="none" w:sz="0" w:space="0" w:color="auto"/>
                                    <w:right w:val="none" w:sz="0" w:space="0" w:color="auto"/>
                                  </w:divBdr>
                                </w:div>
                                <w:div w:id="1247887173">
                                  <w:marLeft w:val="0"/>
                                  <w:marRight w:val="0"/>
                                  <w:marTop w:val="0"/>
                                  <w:marBottom w:val="0"/>
                                  <w:divBdr>
                                    <w:top w:val="none" w:sz="0" w:space="0" w:color="auto"/>
                                    <w:left w:val="none" w:sz="0" w:space="0" w:color="auto"/>
                                    <w:bottom w:val="none" w:sz="0" w:space="0" w:color="auto"/>
                                    <w:right w:val="none" w:sz="0" w:space="0" w:color="auto"/>
                                  </w:divBdr>
                                </w:div>
                                <w:div w:id="1685009923">
                                  <w:marLeft w:val="0"/>
                                  <w:marRight w:val="0"/>
                                  <w:marTop w:val="0"/>
                                  <w:marBottom w:val="0"/>
                                  <w:divBdr>
                                    <w:top w:val="none" w:sz="0" w:space="0" w:color="auto"/>
                                    <w:left w:val="none" w:sz="0" w:space="0" w:color="auto"/>
                                    <w:bottom w:val="none" w:sz="0" w:space="0" w:color="auto"/>
                                    <w:right w:val="none" w:sz="0" w:space="0" w:color="auto"/>
                                  </w:divBdr>
                                </w:div>
                                <w:div w:id="474689059">
                                  <w:marLeft w:val="0"/>
                                  <w:marRight w:val="0"/>
                                  <w:marTop w:val="0"/>
                                  <w:marBottom w:val="0"/>
                                  <w:divBdr>
                                    <w:top w:val="none" w:sz="0" w:space="0" w:color="auto"/>
                                    <w:left w:val="none" w:sz="0" w:space="0" w:color="auto"/>
                                    <w:bottom w:val="none" w:sz="0" w:space="0" w:color="auto"/>
                                    <w:right w:val="none" w:sz="0" w:space="0" w:color="auto"/>
                                  </w:divBdr>
                                </w:div>
                                <w:div w:id="324631673">
                                  <w:marLeft w:val="0"/>
                                  <w:marRight w:val="0"/>
                                  <w:marTop w:val="0"/>
                                  <w:marBottom w:val="0"/>
                                  <w:divBdr>
                                    <w:top w:val="none" w:sz="0" w:space="0" w:color="auto"/>
                                    <w:left w:val="none" w:sz="0" w:space="0" w:color="auto"/>
                                    <w:bottom w:val="none" w:sz="0" w:space="0" w:color="auto"/>
                                    <w:right w:val="none" w:sz="0" w:space="0" w:color="auto"/>
                                  </w:divBdr>
                                </w:div>
                                <w:div w:id="1225726363">
                                  <w:marLeft w:val="0"/>
                                  <w:marRight w:val="0"/>
                                  <w:marTop w:val="0"/>
                                  <w:marBottom w:val="0"/>
                                  <w:divBdr>
                                    <w:top w:val="none" w:sz="0" w:space="0" w:color="auto"/>
                                    <w:left w:val="none" w:sz="0" w:space="0" w:color="auto"/>
                                    <w:bottom w:val="none" w:sz="0" w:space="0" w:color="auto"/>
                                    <w:right w:val="none" w:sz="0" w:space="0" w:color="auto"/>
                                  </w:divBdr>
                                </w:div>
                                <w:div w:id="1823618722">
                                  <w:marLeft w:val="0"/>
                                  <w:marRight w:val="0"/>
                                  <w:marTop w:val="0"/>
                                  <w:marBottom w:val="0"/>
                                  <w:divBdr>
                                    <w:top w:val="none" w:sz="0" w:space="0" w:color="auto"/>
                                    <w:left w:val="none" w:sz="0" w:space="0" w:color="auto"/>
                                    <w:bottom w:val="none" w:sz="0" w:space="0" w:color="auto"/>
                                    <w:right w:val="none" w:sz="0" w:space="0" w:color="auto"/>
                                  </w:divBdr>
                                </w:div>
                                <w:div w:id="2018265776">
                                  <w:marLeft w:val="0"/>
                                  <w:marRight w:val="0"/>
                                  <w:marTop w:val="0"/>
                                  <w:marBottom w:val="0"/>
                                  <w:divBdr>
                                    <w:top w:val="none" w:sz="0" w:space="0" w:color="auto"/>
                                    <w:left w:val="none" w:sz="0" w:space="0" w:color="auto"/>
                                    <w:bottom w:val="none" w:sz="0" w:space="0" w:color="auto"/>
                                    <w:right w:val="none" w:sz="0" w:space="0" w:color="auto"/>
                                  </w:divBdr>
                                </w:div>
                                <w:div w:id="1582594543">
                                  <w:marLeft w:val="0"/>
                                  <w:marRight w:val="0"/>
                                  <w:marTop w:val="0"/>
                                  <w:marBottom w:val="0"/>
                                  <w:divBdr>
                                    <w:top w:val="none" w:sz="0" w:space="0" w:color="auto"/>
                                    <w:left w:val="none" w:sz="0" w:space="0" w:color="auto"/>
                                    <w:bottom w:val="none" w:sz="0" w:space="0" w:color="auto"/>
                                    <w:right w:val="none" w:sz="0" w:space="0" w:color="auto"/>
                                  </w:divBdr>
                                </w:div>
                                <w:div w:id="1657605610">
                                  <w:marLeft w:val="0"/>
                                  <w:marRight w:val="0"/>
                                  <w:marTop w:val="0"/>
                                  <w:marBottom w:val="0"/>
                                  <w:divBdr>
                                    <w:top w:val="none" w:sz="0" w:space="0" w:color="auto"/>
                                    <w:left w:val="none" w:sz="0" w:space="0" w:color="auto"/>
                                    <w:bottom w:val="none" w:sz="0" w:space="0" w:color="auto"/>
                                    <w:right w:val="none" w:sz="0" w:space="0" w:color="auto"/>
                                  </w:divBdr>
                                </w:div>
                                <w:div w:id="1689134544">
                                  <w:marLeft w:val="0"/>
                                  <w:marRight w:val="0"/>
                                  <w:marTop w:val="0"/>
                                  <w:marBottom w:val="0"/>
                                  <w:divBdr>
                                    <w:top w:val="none" w:sz="0" w:space="0" w:color="auto"/>
                                    <w:left w:val="none" w:sz="0" w:space="0" w:color="auto"/>
                                    <w:bottom w:val="none" w:sz="0" w:space="0" w:color="auto"/>
                                    <w:right w:val="none" w:sz="0" w:space="0" w:color="auto"/>
                                  </w:divBdr>
                                </w:div>
                                <w:div w:id="488981364">
                                  <w:marLeft w:val="0"/>
                                  <w:marRight w:val="0"/>
                                  <w:marTop w:val="0"/>
                                  <w:marBottom w:val="0"/>
                                  <w:divBdr>
                                    <w:top w:val="none" w:sz="0" w:space="0" w:color="auto"/>
                                    <w:left w:val="none" w:sz="0" w:space="0" w:color="auto"/>
                                    <w:bottom w:val="none" w:sz="0" w:space="0" w:color="auto"/>
                                    <w:right w:val="none" w:sz="0" w:space="0" w:color="auto"/>
                                  </w:divBdr>
                                </w:div>
                                <w:div w:id="1209147063">
                                  <w:marLeft w:val="0"/>
                                  <w:marRight w:val="0"/>
                                  <w:marTop w:val="0"/>
                                  <w:marBottom w:val="0"/>
                                  <w:divBdr>
                                    <w:top w:val="none" w:sz="0" w:space="0" w:color="auto"/>
                                    <w:left w:val="none" w:sz="0" w:space="0" w:color="auto"/>
                                    <w:bottom w:val="none" w:sz="0" w:space="0" w:color="auto"/>
                                    <w:right w:val="none" w:sz="0" w:space="0" w:color="auto"/>
                                  </w:divBdr>
                                </w:div>
                                <w:div w:id="1773933286">
                                  <w:marLeft w:val="0"/>
                                  <w:marRight w:val="0"/>
                                  <w:marTop w:val="0"/>
                                  <w:marBottom w:val="0"/>
                                  <w:divBdr>
                                    <w:top w:val="none" w:sz="0" w:space="0" w:color="auto"/>
                                    <w:left w:val="none" w:sz="0" w:space="0" w:color="auto"/>
                                    <w:bottom w:val="none" w:sz="0" w:space="0" w:color="auto"/>
                                    <w:right w:val="none" w:sz="0" w:space="0" w:color="auto"/>
                                  </w:divBdr>
                                </w:div>
                                <w:div w:id="268124570">
                                  <w:marLeft w:val="0"/>
                                  <w:marRight w:val="0"/>
                                  <w:marTop w:val="0"/>
                                  <w:marBottom w:val="0"/>
                                  <w:divBdr>
                                    <w:top w:val="none" w:sz="0" w:space="0" w:color="auto"/>
                                    <w:left w:val="none" w:sz="0" w:space="0" w:color="auto"/>
                                    <w:bottom w:val="none" w:sz="0" w:space="0" w:color="auto"/>
                                    <w:right w:val="none" w:sz="0" w:space="0" w:color="auto"/>
                                  </w:divBdr>
                                </w:div>
                                <w:div w:id="1209605756">
                                  <w:marLeft w:val="0"/>
                                  <w:marRight w:val="0"/>
                                  <w:marTop w:val="0"/>
                                  <w:marBottom w:val="0"/>
                                  <w:divBdr>
                                    <w:top w:val="none" w:sz="0" w:space="0" w:color="auto"/>
                                    <w:left w:val="none" w:sz="0" w:space="0" w:color="auto"/>
                                    <w:bottom w:val="none" w:sz="0" w:space="0" w:color="auto"/>
                                    <w:right w:val="none" w:sz="0" w:space="0" w:color="auto"/>
                                  </w:divBdr>
                                </w:div>
                                <w:div w:id="52588170">
                                  <w:marLeft w:val="0"/>
                                  <w:marRight w:val="0"/>
                                  <w:marTop w:val="0"/>
                                  <w:marBottom w:val="0"/>
                                  <w:divBdr>
                                    <w:top w:val="none" w:sz="0" w:space="0" w:color="auto"/>
                                    <w:left w:val="none" w:sz="0" w:space="0" w:color="auto"/>
                                    <w:bottom w:val="none" w:sz="0" w:space="0" w:color="auto"/>
                                    <w:right w:val="none" w:sz="0" w:space="0" w:color="auto"/>
                                  </w:divBdr>
                                </w:div>
                                <w:div w:id="1104613185">
                                  <w:marLeft w:val="0"/>
                                  <w:marRight w:val="0"/>
                                  <w:marTop w:val="0"/>
                                  <w:marBottom w:val="0"/>
                                  <w:divBdr>
                                    <w:top w:val="none" w:sz="0" w:space="0" w:color="auto"/>
                                    <w:left w:val="none" w:sz="0" w:space="0" w:color="auto"/>
                                    <w:bottom w:val="none" w:sz="0" w:space="0" w:color="auto"/>
                                    <w:right w:val="none" w:sz="0" w:space="0" w:color="auto"/>
                                  </w:divBdr>
                                </w:div>
                                <w:div w:id="1109858567">
                                  <w:marLeft w:val="0"/>
                                  <w:marRight w:val="0"/>
                                  <w:marTop w:val="0"/>
                                  <w:marBottom w:val="0"/>
                                  <w:divBdr>
                                    <w:top w:val="none" w:sz="0" w:space="0" w:color="auto"/>
                                    <w:left w:val="none" w:sz="0" w:space="0" w:color="auto"/>
                                    <w:bottom w:val="none" w:sz="0" w:space="0" w:color="auto"/>
                                    <w:right w:val="none" w:sz="0" w:space="0" w:color="auto"/>
                                  </w:divBdr>
                                </w:div>
                                <w:div w:id="897790749">
                                  <w:marLeft w:val="0"/>
                                  <w:marRight w:val="0"/>
                                  <w:marTop w:val="0"/>
                                  <w:marBottom w:val="0"/>
                                  <w:divBdr>
                                    <w:top w:val="none" w:sz="0" w:space="0" w:color="auto"/>
                                    <w:left w:val="none" w:sz="0" w:space="0" w:color="auto"/>
                                    <w:bottom w:val="none" w:sz="0" w:space="0" w:color="auto"/>
                                    <w:right w:val="none" w:sz="0" w:space="0" w:color="auto"/>
                                  </w:divBdr>
                                </w:div>
                                <w:div w:id="1774475169">
                                  <w:marLeft w:val="0"/>
                                  <w:marRight w:val="0"/>
                                  <w:marTop w:val="0"/>
                                  <w:marBottom w:val="0"/>
                                  <w:divBdr>
                                    <w:top w:val="none" w:sz="0" w:space="0" w:color="auto"/>
                                    <w:left w:val="none" w:sz="0" w:space="0" w:color="auto"/>
                                    <w:bottom w:val="none" w:sz="0" w:space="0" w:color="auto"/>
                                    <w:right w:val="none" w:sz="0" w:space="0" w:color="auto"/>
                                  </w:divBdr>
                                </w:div>
                                <w:div w:id="1508054773">
                                  <w:marLeft w:val="0"/>
                                  <w:marRight w:val="0"/>
                                  <w:marTop w:val="0"/>
                                  <w:marBottom w:val="0"/>
                                  <w:divBdr>
                                    <w:top w:val="none" w:sz="0" w:space="0" w:color="auto"/>
                                    <w:left w:val="none" w:sz="0" w:space="0" w:color="auto"/>
                                    <w:bottom w:val="none" w:sz="0" w:space="0" w:color="auto"/>
                                    <w:right w:val="none" w:sz="0" w:space="0" w:color="auto"/>
                                  </w:divBdr>
                                </w:div>
                                <w:div w:id="1027949975">
                                  <w:marLeft w:val="0"/>
                                  <w:marRight w:val="0"/>
                                  <w:marTop w:val="0"/>
                                  <w:marBottom w:val="0"/>
                                  <w:divBdr>
                                    <w:top w:val="none" w:sz="0" w:space="0" w:color="auto"/>
                                    <w:left w:val="none" w:sz="0" w:space="0" w:color="auto"/>
                                    <w:bottom w:val="none" w:sz="0" w:space="0" w:color="auto"/>
                                    <w:right w:val="none" w:sz="0" w:space="0" w:color="auto"/>
                                  </w:divBdr>
                                </w:div>
                                <w:div w:id="1540170641">
                                  <w:marLeft w:val="0"/>
                                  <w:marRight w:val="0"/>
                                  <w:marTop w:val="0"/>
                                  <w:marBottom w:val="0"/>
                                  <w:divBdr>
                                    <w:top w:val="none" w:sz="0" w:space="0" w:color="auto"/>
                                    <w:left w:val="none" w:sz="0" w:space="0" w:color="auto"/>
                                    <w:bottom w:val="none" w:sz="0" w:space="0" w:color="auto"/>
                                    <w:right w:val="none" w:sz="0" w:space="0" w:color="auto"/>
                                  </w:divBdr>
                                </w:div>
                                <w:div w:id="2098011623">
                                  <w:marLeft w:val="0"/>
                                  <w:marRight w:val="0"/>
                                  <w:marTop w:val="0"/>
                                  <w:marBottom w:val="0"/>
                                  <w:divBdr>
                                    <w:top w:val="none" w:sz="0" w:space="0" w:color="auto"/>
                                    <w:left w:val="none" w:sz="0" w:space="0" w:color="auto"/>
                                    <w:bottom w:val="none" w:sz="0" w:space="0" w:color="auto"/>
                                    <w:right w:val="none" w:sz="0" w:space="0" w:color="auto"/>
                                  </w:divBdr>
                                </w:div>
                                <w:div w:id="1201090500">
                                  <w:marLeft w:val="0"/>
                                  <w:marRight w:val="0"/>
                                  <w:marTop w:val="0"/>
                                  <w:marBottom w:val="0"/>
                                  <w:divBdr>
                                    <w:top w:val="none" w:sz="0" w:space="0" w:color="auto"/>
                                    <w:left w:val="none" w:sz="0" w:space="0" w:color="auto"/>
                                    <w:bottom w:val="none" w:sz="0" w:space="0" w:color="auto"/>
                                    <w:right w:val="none" w:sz="0" w:space="0" w:color="auto"/>
                                  </w:divBdr>
                                </w:div>
                                <w:div w:id="2091346453">
                                  <w:marLeft w:val="0"/>
                                  <w:marRight w:val="0"/>
                                  <w:marTop w:val="0"/>
                                  <w:marBottom w:val="0"/>
                                  <w:divBdr>
                                    <w:top w:val="none" w:sz="0" w:space="0" w:color="auto"/>
                                    <w:left w:val="none" w:sz="0" w:space="0" w:color="auto"/>
                                    <w:bottom w:val="none" w:sz="0" w:space="0" w:color="auto"/>
                                    <w:right w:val="none" w:sz="0" w:space="0" w:color="auto"/>
                                  </w:divBdr>
                                </w:div>
                                <w:div w:id="1522208861">
                                  <w:marLeft w:val="0"/>
                                  <w:marRight w:val="0"/>
                                  <w:marTop w:val="0"/>
                                  <w:marBottom w:val="0"/>
                                  <w:divBdr>
                                    <w:top w:val="none" w:sz="0" w:space="0" w:color="auto"/>
                                    <w:left w:val="none" w:sz="0" w:space="0" w:color="auto"/>
                                    <w:bottom w:val="none" w:sz="0" w:space="0" w:color="auto"/>
                                    <w:right w:val="none" w:sz="0" w:space="0" w:color="auto"/>
                                  </w:divBdr>
                                </w:div>
                                <w:div w:id="1458447382">
                                  <w:marLeft w:val="0"/>
                                  <w:marRight w:val="0"/>
                                  <w:marTop w:val="0"/>
                                  <w:marBottom w:val="0"/>
                                  <w:divBdr>
                                    <w:top w:val="none" w:sz="0" w:space="0" w:color="auto"/>
                                    <w:left w:val="none" w:sz="0" w:space="0" w:color="auto"/>
                                    <w:bottom w:val="none" w:sz="0" w:space="0" w:color="auto"/>
                                    <w:right w:val="none" w:sz="0" w:space="0" w:color="auto"/>
                                  </w:divBdr>
                                </w:div>
                                <w:div w:id="1995178219">
                                  <w:marLeft w:val="0"/>
                                  <w:marRight w:val="0"/>
                                  <w:marTop w:val="0"/>
                                  <w:marBottom w:val="0"/>
                                  <w:divBdr>
                                    <w:top w:val="none" w:sz="0" w:space="0" w:color="auto"/>
                                    <w:left w:val="none" w:sz="0" w:space="0" w:color="auto"/>
                                    <w:bottom w:val="none" w:sz="0" w:space="0" w:color="auto"/>
                                    <w:right w:val="none" w:sz="0" w:space="0" w:color="auto"/>
                                  </w:divBdr>
                                </w:div>
                                <w:div w:id="830870788">
                                  <w:marLeft w:val="0"/>
                                  <w:marRight w:val="0"/>
                                  <w:marTop w:val="0"/>
                                  <w:marBottom w:val="0"/>
                                  <w:divBdr>
                                    <w:top w:val="none" w:sz="0" w:space="0" w:color="auto"/>
                                    <w:left w:val="none" w:sz="0" w:space="0" w:color="auto"/>
                                    <w:bottom w:val="none" w:sz="0" w:space="0" w:color="auto"/>
                                    <w:right w:val="none" w:sz="0" w:space="0" w:color="auto"/>
                                  </w:divBdr>
                                </w:div>
                                <w:div w:id="1339770596">
                                  <w:marLeft w:val="0"/>
                                  <w:marRight w:val="0"/>
                                  <w:marTop w:val="0"/>
                                  <w:marBottom w:val="0"/>
                                  <w:divBdr>
                                    <w:top w:val="none" w:sz="0" w:space="0" w:color="auto"/>
                                    <w:left w:val="none" w:sz="0" w:space="0" w:color="auto"/>
                                    <w:bottom w:val="none" w:sz="0" w:space="0" w:color="auto"/>
                                    <w:right w:val="none" w:sz="0" w:space="0" w:color="auto"/>
                                  </w:divBdr>
                                </w:div>
                                <w:div w:id="675575993">
                                  <w:marLeft w:val="0"/>
                                  <w:marRight w:val="0"/>
                                  <w:marTop w:val="0"/>
                                  <w:marBottom w:val="0"/>
                                  <w:divBdr>
                                    <w:top w:val="none" w:sz="0" w:space="0" w:color="auto"/>
                                    <w:left w:val="none" w:sz="0" w:space="0" w:color="auto"/>
                                    <w:bottom w:val="none" w:sz="0" w:space="0" w:color="auto"/>
                                    <w:right w:val="none" w:sz="0" w:space="0" w:color="auto"/>
                                  </w:divBdr>
                                </w:div>
                                <w:div w:id="19505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2013-12-06T06:29:00Z</dcterms:created>
  <dcterms:modified xsi:type="dcterms:W3CDTF">2013-12-06T06:30:00Z</dcterms:modified>
</cp:coreProperties>
</file>