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7BA" w:rsidRPr="000B37BA" w:rsidRDefault="000B37BA" w:rsidP="000B37BA">
      <w:pPr>
        <w:widowControl/>
        <w:wordWrap w:val="0"/>
        <w:spacing w:before="100" w:beforeAutospacing="1" w:after="100" w:afterAutospacing="1" w:line="240" w:lineRule="auto"/>
        <w:ind w:firstLineChars="0" w:firstLine="600"/>
        <w:jc w:val="center"/>
        <w:rPr>
          <w:rFonts w:ascii="楷体" w:eastAsia="楷体" w:hAnsi="楷体" w:cs="宋体"/>
          <w:kern w:val="0"/>
          <w:szCs w:val="24"/>
        </w:rPr>
      </w:pPr>
      <w:r w:rsidRPr="000B37BA">
        <w:rPr>
          <w:rFonts w:ascii="黑体" w:eastAsia="黑体" w:hAnsi="黑体" w:cs="宋体" w:hint="eastAsia"/>
          <w:kern w:val="0"/>
          <w:sz w:val="30"/>
          <w:szCs w:val="30"/>
        </w:rPr>
        <w:t>中国证券监督管理委员会公告</w:t>
      </w:r>
      <w:r w:rsidRPr="000B37BA">
        <w:rPr>
          <w:rFonts w:ascii="楷体" w:eastAsia="楷体" w:hAnsi="楷体" w:cs="宋体" w:hint="eastAsia"/>
          <w:kern w:val="0"/>
          <w:szCs w:val="24"/>
        </w:rPr>
        <w:t xml:space="preserve"> </w:t>
      </w:r>
    </w:p>
    <w:p w:rsidR="000B37BA" w:rsidRPr="000B37BA" w:rsidRDefault="000B37BA" w:rsidP="000B37BA">
      <w:pPr>
        <w:widowControl/>
        <w:wordWrap w:val="0"/>
        <w:spacing w:before="100" w:beforeAutospacing="1" w:after="100" w:afterAutospacing="1" w:line="240" w:lineRule="auto"/>
        <w:ind w:firstLineChars="0" w:firstLine="0"/>
        <w:jc w:val="center"/>
        <w:rPr>
          <w:rFonts w:ascii="楷体" w:eastAsia="楷体" w:hAnsi="楷体" w:cs="宋体" w:hint="eastAsia"/>
          <w:kern w:val="0"/>
          <w:szCs w:val="24"/>
        </w:rPr>
      </w:pPr>
      <w:r w:rsidRPr="000B37BA">
        <w:rPr>
          <w:rFonts w:ascii="楷体" w:eastAsia="楷体" w:hAnsi="楷体" w:cs="宋体" w:hint="eastAsia"/>
          <w:b/>
          <w:bCs/>
          <w:kern w:val="0"/>
          <w:sz w:val="28"/>
        </w:rPr>
        <w:t>[2010]29号</w:t>
      </w:r>
      <w:r w:rsidRPr="000B37BA">
        <w:rPr>
          <w:rFonts w:ascii="楷体" w:eastAsia="楷体" w:hAnsi="楷体" w:cs="宋体" w:hint="eastAsia"/>
          <w:kern w:val="0"/>
          <w:szCs w:val="24"/>
        </w:rPr>
        <w:t xml:space="preserve"> </w:t>
      </w:r>
    </w:p>
    <w:p w:rsidR="000B37BA" w:rsidRPr="000B37BA" w:rsidRDefault="000B37BA" w:rsidP="000B37BA">
      <w:pPr>
        <w:widowControl/>
        <w:wordWrap w:val="0"/>
        <w:spacing w:before="100" w:beforeAutospacing="1" w:after="100" w:afterAutospacing="1" w:line="240" w:lineRule="auto"/>
        <w:ind w:firstLineChars="0" w:firstLine="0"/>
        <w:jc w:val="left"/>
        <w:rPr>
          <w:rFonts w:ascii="楷体" w:eastAsia="楷体" w:hAnsi="楷体" w:cs="宋体" w:hint="eastAsia"/>
          <w:kern w:val="0"/>
          <w:szCs w:val="24"/>
        </w:rPr>
      </w:pPr>
      <w:r w:rsidRPr="000B37BA">
        <w:rPr>
          <w:rFonts w:ascii="楷体" w:eastAsia="楷体" w:hAnsi="楷体" w:cs="宋体" w:hint="eastAsia"/>
          <w:kern w:val="0"/>
          <w:szCs w:val="24"/>
        </w:rPr>
        <w:t xml:space="preserve">　　</w:t>
      </w:r>
    </w:p>
    <w:p w:rsidR="000B37BA" w:rsidRPr="000B37BA" w:rsidRDefault="000B37BA" w:rsidP="000B37BA">
      <w:pPr>
        <w:widowControl/>
        <w:wordWrap w:val="0"/>
        <w:spacing w:before="100" w:beforeAutospacing="1" w:after="100" w:afterAutospacing="1" w:line="240" w:lineRule="auto"/>
        <w:ind w:firstLineChars="0" w:firstLine="0"/>
        <w:jc w:val="left"/>
        <w:rPr>
          <w:rFonts w:ascii="楷体" w:eastAsia="楷体" w:hAnsi="楷体" w:cs="宋体" w:hint="eastAsia"/>
          <w:kern w:val="0"/>
          <w:szCs w:val="24"/>
        </w:rPr>
      </w:pPr>
      <w:r w:rsidRPr="000B37BA">
        <w:rPr>
          <w:rFonts w:ascii="楷体" w:eastAsia="楷体" w:hAnsi="楷体" w:cs="宋体" w:hint="eastAsia"/>
          <w:kern w:val="0"/>
          <w:szCs w:val="24"/>
        </w:rPr>
        <w:t xml:space="preserve">　 为了进一步发挥创业板对国家经济结构转型的支持作用，强化创业板对战略性新兴产业的支持和引导，深入做好创业板发行审核工作，中国证券监督管理委员会研究决定设立创业板专家咨询委员会，并聘任以下15人为中国证券监督管理委员会第一届创业板专家咨询委员会委员。现公告如下： </w:t>
      </w:r>
    </w:p>
    <w:p w:rsidR="000B37BA" w:rsidRPr="000B37BA" w:rsidRDefault="000B37BA" w:rsidP="000B37BA">
      <w:pPr>
        <w:widowControl/>
        <w:wordWrap w:val="0"/>
        <w:spacing w:before="100" w:beforeAutospacing="1" w:after="100" w:afterAutospacing="1" w:line="240" w:lineRule="auto"/>
        <w:ind w:firstLineChars="0" w:firstLine="0"/>
        <w:jc w:val="left"/>
        <w:rPr>
          <w:rFonts w:ascii="楷体" w:eastAsia="楷体" w:hAnsi="楷体" w:cs="宋体" w:hint="eastAsia"/>
          <w:kern w:val="0"/>
          <w:szCs w:val="24"/>
        </w:rPr>
      </w:pPr>
      <w:r w:rsidRPr="000B37BA">
        <w:rPr>
          <w:rFonts w:ascii="楷体" w:eastAsia="楷体" w:hAnsi="楷体" w:cs="宋体" w:hint="eastAsia"/>
          <w:kern w:val="0"/>
          <w:szCs w:val="24"/>
        </w:rPr>
        <w:t xml:space="preserve">　</w:t>
      </w:r>
      <w:r w:rsidRPr="000B37BA">
        <w:rPr>
          <w:rFonts w:ascii="宋体" w:hAnsi="宋体" w:cs="宋体" w:hint="eastAsia"/>
          <w:kern w:val="0"/>
          <w:szCs w:val="24"/>
        </w:rPr>
        <w:t> </w:t>
      </w:r>
      <w:r w:rsidRPr="000B37BA">
        <w:rPr>
          <w:rFonts w:ascii="楷体" w:eastAsia="楷体" w:hAnsi="楷体" w:cs="楷体" w:hint="eastAsia"/>
          <w:kern w:val="0"/>
          <w:szCs w:val="24"/>
        </w:rPr>
        <w:t xml:space="preserve"> </w:t>
      </w:r>
      <w:r w:rsidRPr="000B37BA">
        <w:rPr>
          <w:rFonts w:ascii="楷体" w:eastAsia="楷体" w:hAnsi="楷体" w:cs="宋体" w:hint="eastAsia"/>
          <w:kern w:val="0"/>
          <w:szCs w:val="24"/>
        </w:rPr>
        <w:t xml:space="preserve">马隆龙、王田苗、王笃金、刘保延、许洪华、张偲、陈进、陈弘达、陈运法、欧阳劲松、胡小松、柴跃廷、曹冬根、黄涛、黄建萍 （按姓氏笔画为序） 。 </w:t>
      </w:r>
    </w:p>
    <w:p w:rsidR="000B37BA" w:rsidRPr="000B37BA" w:rsidRDefault="000B37BA" w:rsidP="000B37BA">
      <w:pPr>
        <w:widowControl/>
        <w:wordWrap w:val="0"/>
        <w:spacing w:before="100" w:beforeAutospacing="1" w:after="100" w:afterAutospacing="1" w:line="240" w:lineRule="auto"/>
        <w:ind w:firstLineChars="0" w:firstLine="0"/>
        <w:jc w:val="left"/>
        <w:rPr>
          <w:rFonts w:ascii="楷体" w:eastAsia="楷体" w:hAnsi="楷体" w:cs="宋体" w:hint="eastAsia"/>
          <w:kern w:val="0"/>
          <w:szCs w:val="24"/>
        </w:rPr>
      </w:pPr>
      <w:r w:rsidRPr="000B37BA">
        <w:rPr>
          <w:rFonts w:ascii="楷体" w:eastAsia="楷体" w:hAnsi="楷体" w:cs="宋体" w:hint="eastAsia"/>
          <w:kern w:val="0"/>
          <w:szCs w:val="24"/>
        </w:rPr>
        <w:t xml:space="preserve">　　　　　　　　　　　　　　 </w:t>
      </w:r>
    </w:p>
    <w:p w:rsidR="000B37BA" w:rsidRPr="000B37BA" w:rsidRDefault="000B37BA" w:rsidP="000B37BA">
      <w:pPr>
        <w:widowControl/>
        <w:wordWrap w:val="0"/>
        <w:spacing w:before="100" w:beforeAutospacing="1" w:after="100" w:afterAutospacing="1" w:line="240" w:lineRule="auto"/>
        <w:ind w:firstLineChars="0" w:firstLine="0"/>
        <w:jc w:val="left"/>
        <w:rPr>
          <w:rFonts w:ascii="楷体" w:eastAsia="楷体" w:hAnsi="楷体" w:cs="宋体" w:hint="eastAsia"/>
          <w:kern w:val="0"/>
          <w:szCs w:val="24"/>
        </w:rPr>
      </w:pPr>
      <w:r w:rsidRPr="000B37BA">
        <w:rPr>
          <w:rFonts w:ascii="楷体" w:eastAsia="楷体" w:hAnsi="楷体" w:cs="宋体" w:hint="eastAsia"/>
          <w:kern w:val="0"/>
          <w:szCs w:val="24"/>
        </w:rPr>
        <w:t xml:space="preserve">　　　</w:t>
      </w:r>
      <w:r w:rsidRPr="000B37BA">
        <w:rPr>
          <w:rFonts w:ascii="宋体" w:hAnsi="宋体" w:cs="宋体" w:hint="eastAsia"/>
          <w:kern w:val="0"/>
          <w:szCs w:val="24"/>
        </w:rPr>
        <w:t> </w:t>
      </w:r>
      <w:r w:rsidRPr="000B37BA">
        <w:rPr>
          <w:rFonts w:ascii="楷体" w:eastAsia="楷体" w:hAnsi="楷体" w:cs="楷体" w:hint="eastAsia"/>
          <w:kern w:val="0"/>
          <w:szCs w:val="24"/>
        </w:rPr>
        <w:t xml:space="preserve"> </w:t>
      </w:r>
      <w:r w:rsidRPr="000B37BA">
        <w:rPr>
          <w:rFonts w:ascii="楷体" w:eastAsia="楷体" w:hAnsi="楷体" w:cs="宋体" w:hint="eastAsia"/>
          <w:kern w:val="0"/>
          <w:szCs w:val="24"/>
        </w:rPr>
        <w:t xml:space="preserve">　　　　　　　　　　　　　　　　　　　　　　　　　　　　　　</w:t>
      </w:r>
      <w:r w:rsidRPr="000B37BA">
        <w:rPr>
          <w:rFonts w:ascii="宋体" w:hAnsi="宋体" w:cs="宋体" w:hint="eastAsia"/>
          <w:kern w:val="0"/>
          <w:szCs w:val="24"/>
        </w:rPr>
        <w:t> </w:t>
      </w:r>
      <w:r w:rsidRPr="000B37BA">
        <w:rPr>
          <w:rFonts w:ascii="楷体" w:eastAsia="楷体" w:hAnsi="楷体" w:cs="楷体" w:hint="eastAsia"/>
          <w:kern w:val="0"/>
          <w:szCs w:val="24"/>
        </w:rPr>
        <w:t xml:space="preserve"> </w:t>
      </w:r>
      <w:r w:rsidRPr="000B37BA">
        <w:rPr>
          <w:rFonts w:ascii="宋体" w:hAnsi="宋体" w:cs="宋体" w:hint="eastAsia"/>
          <w:kern w:val="0"/>
          <w:szCs w:val="24"/>
        </w:rPr>
        <w:t> </w:t>
      </w:r>
      <w:r w:rsidRPr="000B37BA">
        <w:rPr>
          <w:rFonts w:ascii="楷体" w:eastAsia="楷体" w:hAnsi="楷体" w:cs="宋体" w:hint="eastAsia"/>
          <w:kern w:val="0"/>
          <w:szCs w:val="24"/>
        </w:rPr>
        <w:t>中国证券监督管理委员会</w:t>
      </w:r>
      <w:r w:rsidRPr="000B37BA">
        <w:rPr>
          <w:rFonts w:ascii="宋体" w:hAnsi="宋体" w:cs="宋体" w:hint="eastAsia"/>
          <w:kern w:val="0"/>
          <w:szCs w:val="24"/>
        </w:rPr>
        <w:t> </w:t>
      </w:r>
      <w:r w:rsidRPr="000B37BA">
        <w:rPr>
          <w:rFonts w:ascii="楷体" w:eastAsia="楷体" w:hAnsi="楷体" w:cs="楷体" w:hint="eastAsia"/>
          <w:kern w:val="0"/>
          <w:szCs w:val="24"/>
        </w:rPr>
        <w:t xml:space="preserve"> </w:t>
      </w:r>
    </w:p>
    <w:p w:rsidR="000B37BA" w:rsidRPr="000B37BA" w:rsidRDefault="000B37BA" w:rsidP="000B37BA">
      <w:pPr>
        <w:widowControl/>
        <w:wordWrap w:val="0"/>
        <w:spacing w:before="100" w:beforeAutospacing="1" w:after="100" w:afterAutospacing="1" w:line="240" w:lineRule="auto"/>
        <w:ind w:firstLineChars="0" w:firstLine="480"/>
        <w:jc w:val="left"/>
        <w:rPr>
          <w:rFonts w:ascii="楷体" w:eastAsia="楷体" w:hAnsi="楷体" w:cs="宋体" w:hint="eastAsia"/>
          <w:kern w:val="0"/>
          <w:szCs w:val="24"/>
        </w:rPr>
      </w:pPr>
      <w:r w:rsidRPr="000B37BA">
        <w:rPr>
          <w:rFonts w:ascii="楷体" w:eastAsia="楷体" w:hAnsi="楷体" w:cs="宋体" w:hint="eastAsia"/>
          <w:kern w:val="0"/>
          <w:szCs w:val="24"/>
        </w:rPr>
        <w:t xml:space="preserve">　　　　　　　　　　　　　　　　　　　　　　　　　　　　　　　　　　　 </w:t>
      </w:r>
      <w:r w:rsidRPr="000B37BA">
        <w:rPr>
          <w:rFonts w:ascii="宋体" w:hAnsi="宋体" w:cs="宋体" w:hint="eastAsia"/>
          <w:kern w:val="0"/>
          <w:szCs w:val="24"/>
        </w:rPr>
        <w:t> </w:t>
      </w:r>
      <w:r w:rsidRPr="000B37BA">
        <w:rPr>
          <w:rFonts w:ascii="楷体" w:eastAsia="楷体" w:hAnsi="楷体" w:cs="宋体" w:hint="eastAsia"/>
          <w:kern w:val="0"/>
          <w:szCs w:val="24"/>
        </w:rPr>
        <w:t xml:space="preserve">二○一○年十月二十日 </w:t>
      </w:r>
    </w:p>
    <w:p w:rsidR="007C2CB2" w:rsidRDefault="007C2CB2" w:rsidP="00E86E16">
      <w:pPr>
        <w:ind w:firstLine="480"/>
      </w:pPr>
    </w:p>
    <w:sectPr w:rsidR="007C2CB2" w:rsidSect="007C2C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518DF"/>
    <w:rsid w:val="000B37BA"/>
    <w:rsid w:val="001A5FF1"/>
    <w:rsid w:val="00336292"/>
    <w:rsid w:val="004E362B"/>
    <w:rsid w:val="006865F6"/>
    <w:rsid w:val="007C2CB2"/>
    <w:rsid w:val="008B1807"/>
    <w:rsid w:val="0091257B"/>
    <w:rsid w:val="00974848"/>
    <w:rsid w:val="00993F91"/>
    <w:rsid w:val="009A22DC"/>
    <w:rsid w:val="00A308A3"/>
    <w:rsid w:val="00BC6A61"/>
    <w:rsid w:val="00BE3843"/>
    <w:rsid w:val="00BE4EA3"/>
    <w:rsid w:val="00C24CFF"/>
    <w:rsid w:val="00C3552D"/>
    <w:rsid w:val="00C47305"/>
    <w:rsid w:val="00C518DF"/>
    <w:rsid w:val="00CC7C60"/>
    <w:rsid w:val="00D006D9"/>
    <w:rsid w:val="00E86E16"/>
    <w:rsid w:val="00F16F9E"/>
    <w:rsid w:val="00F442C3"/>
    <w:rsid w:val="00FF5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4"/>
        <w:szCs w:val="22"/>
        <w:lang w:val="en-US" w:eastAsia="zh-CN" w:bidi="ar-SA"/>
      </w:rPr>
    </w:rPrDefault>
    <w:pPrDefault>
      <w:pPr>
        <w:spacing w:line="360" w:lineRule="exact"/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CB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B37B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9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96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1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86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10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50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827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309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863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4766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161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2014-01-14T09:14:00Z</dcterms:created>
  <dcterms:modified xsi:type="dcterms:W3CDTF">2014-01-14T09:14:00Z</dcterms:modified>
</cp:coreProperties>
</file>