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35" w:rsidRPr="0028458A" w:rsidRDefault="008332AA" w:rsidP="008332AA">
      <w:pPr>
        <w:pStyle w:val="Style3"/>
        <w:spacing w:line="540" w:lineRule="exact"/>
        <w:ind w:firstLineChars="0" w:firstLine="0"/>
        <w:rPr>
          <w:rFonts w:ascii="仿宋_GB2312" w:eastAsia="仿宋_GB2312" w:hAnsi="黑体" w:cs="黑体"/>
          <w:bCs/>
          <w:sz w:val="30"/>
          <w:szCs w:val="30"/>
        </w:rPr>
      </w:pPr>
      <w:r w:rsidRPr="0028458A">
        <w:rPr>
          <w:rFonts w:ascii="仿宋_GB2312" w:eastAsia="仿宋_GB2312" w:hAnsi="黑体" w:cs="黑体" w:hint="eastAsia"/>
          <w:bCs/>
          <w:sz w:val="30"/>
          <w:szCs w:val="30"/>
        </w:rPr>
        <w:t>附件</w:t>
      </w:r>
      <w:r w:rsidR="009979AA">
        <w:rPr>
          <w:rFonts w:ascii="仿宋_GB2312" w:eastAsia="仿宋_GB2312" w:hAnsi="黑体" w:cs="黑体"/>
          <w:bCs/>
          <w:sz w:val="30"/>
          <w:szCs w:val="30"/>
        </w:rPr>
        <w:t>8</w:t>
      </w:r>
      <w:bookmarkStart w:id="0" w:name="_GoBack"/>
      <w:bookmarkEnd w:id="0"/>
    </w:p>
    <w:p w:rsidR="00A40A05" w:rsidRDefault="00A40A05" w:rsidP="00984BEE">
      <w:pPr>
        <w:spacing w:line="560" w:lineRule="exact"/>
        <w:jc w:val="left"/>
        <w:rPr>
          <w:rFonts w:ascii="黑体" w:eastAsia="黑体" w:hAnsi="黑体"/>
          <w:b/>
          <w:sz w:val="44"/>
          <w:szCs w:val="44"/>
        </w:rPr>
      </w:pPr>
    </w:p>
    <w:p w:rsidR="008332AA" w:rsidRDefault="0021331A" w:rsidP="00984BEE">
      <w:pPr>
        <w:spacing w:line="560" w:lineRule="exact"/>
        <w:jc w:val="center"/>
        <w:outlineLvl w:val="0"/>
        <w:rPr>
          <w:rFonts w:ascii="黑体" w:eastAsia="黑体" w:hAnsi="黑体"/>
          <w:b/>
          <w:sz w:val="44"/>
          <w:szCs w:val="44"/>
        </w:rPr>
      </w:pPr>
      <w:r w:rsidRPr="00EA1035">
        <w:rPr>
          <w:rFonts w:ascii="黑体" w:eastAsia="黑体" w:hAnsi="黑体" w:hint="eastAsia"/>
          <w:b/>
          <w:sz w:val="44"/>
          <w:szCs w:val="44"/>
        </w:rPr>
        <w:t>《</w:t>
      </w:r>
      <w:r w:rsidR="008C0B6C" w:rsidRPr="00EA1035">
        <w:rPr>
          <w:rFonts w:ascii="黑体" w:eastAsia="黑体" w:hAnsi="黑体" w:hint="eastAsia"/>
          <w:b/>
          <w:sz w:val="44"/>
          <w:szCs w:val="44"/>
        </w:rPr>
        <w:t>上海证券交易所</w:t>
      </w:r>
      <w:r w:rsidR="005007A4">
        <w:rPr>
          <w:rFonts w:ascii="黑体" w:eastAsia="黑体" w:hAnsi="黑体" w:hint="eastAsia"/>
          <w:b/>
          <w:sz w:val="44"/>
          <w:szCs w:val="44"/>
        </w:rPr>
        <w:t>非公开发行</w:t>
      </w:r>
      <w:r w:rsidR="008C0B6C" w:rsidRPr="00EA1035">
        <w:rPr>
          <w:rFonts w:ascii="黑体" w:eastAsia="黑体" w:hAnsi="黑体" w:hint="eastAsia"/>
          <w:b/>
          <w:sz w:val="44"/>
          <w:szCs w:val="44"/>
        </w:rPr>
        <w:t>公司债券</w:t>
      </w:r>
    </w:p>
    <w:p w:rsidR="00A40A05" w:rsidRPr="00EA1035" w:rsidRDefault="005007A4" w:rsidP="00984BEE">
      <w:pPr>
        <w:spacing w:line="560" w:lineRule="exact"/>
        <w:jc w:val="center"/>
        <w:outlineLvl w:val="0"/>
        <w:rPr>
          <w:rFonts w:ascii="黑体" w:eastAsia="黑体" w:hAnsi="黑体"/>
          <w:b/>
          <w:sz w:val="44"/>
          <w:szCs w:val="44"/>
        </w:rPr>
      </w:pPr>
      <w:r>
        <w:rPr>
          <w:rFonts w:ascii="黑体" w:eastAsia="黑体" w:hAnsi="黑体" w:hint="eastAsia"/>
          <w:b/>
          <w:sz w:val="44"/>
          <w:szCs w:val="44"/>
        </w:rPr>
        <w:t>挂牌</w:t>
      </w:r>
      <w:r w:rsidR="008C0B6C" w:rsidRPr="00EA1035">
        <w:rPr>
          <w:rFonts w:ascii="黑体" w:eastAsia="黑体" w:hAnsi="黑体" w:hint="eastAsia"/>
          <w:b/>
          <w:sz w:val="44"/>
          <w:szCs w:val="44"/>
        </w:rPr>
        <w:t>规则</w:t>
      </w:r>
      <w:r w:rsidR="0021331A" w:rsidRPr="00EA1035">
        <w:rPr>
          <w:rFonts w:ascii="黑体" w:eastAsia="黑体" w:hAnsi="黑体" w:hint="eastAsia"/>
          <w:b/>
          <w:sz w:val="44"/>
          <w:szCs w:val="44"/>
        </w:rPr>
        <w:t>（</w:t>
      </w:r>
      <w:r w:rsidR="00D16709" w:rsidRPr="00EA1035">
        <w:rPr>
          <w:rFonts w:ascii="黑体" w:eastAsia="黑体" w:hAnsi="黑体" w:hint="eastAsia"/>
          <w:b/>
          <w:sz w:val="44"/>
          <w:szCs w:val="44"/>
        </w:rPr>
        <w:t>征求意见</w:t>
      </w:r>
      <w:r w:rsidR="00D16709" w:rsidRPr="00EA1035">
        <w:rPr>
          <w:rFonts w:ascii="黑体" w:eastAsia="黑体" w:hAnsi="黑体"/>
          <w:b/>
          <w:sz w:val="44"/>
          <w:szCs w:val="44"/>
        </w:rPr>
        <w:t>稿</w:t>
      </w:r>
      <w:r w:rsidR="0021331A" w:rsidRPr="00EA1035">
        <w:rPr>
          <w:rFonts w:ascii="黑体" w:eastAsia="黑体" w:hAnsi="黑体" w:hint="eastAsia"/>
          <w:b/>
          <w:sz w:val="44"/>
          <w:szCs w:val="44"/>
        </w:rPr>
        <w:t>）》</w:t>
      </w:r>
      <w:r w:rsidR="00186485">
        <w:rPr>
          <w:rFonts w:ascii="黑体" w:eastAsia="黑体" w:hAnsi="黑体" w:hint="eastAsia"/>
          <w:b/>
          <w:sz w:val="44"/>
          <w:szCs w:val="44"/>
        </w:rPr>
        <w:t>修订</w:t>
      </w:r>
      <w:r w:rsidR="0021331A" w:rsidRPr="00EA1035">
        <w:rPr>
          <w:rFonts w:ascii="黑体" w:eastAsia="黑体" w:hAnsi="黑体" w:hint="eastAsia"/>
          <w:b/>
          <w:sz w:val="44"/>
          <w:szCs w:val="44"/>
        </w:rPr>
        <w:t>说明</w:t>
      </w:r>
    </w:p>
    <w:p w:rsidR="00A40A05" w:rsidRPr="005007A4" w:rsidRDefault="00A40A05" w:rsidP="00984BEE">
      <w:pPr>
        <w:spacing w:line="560" w:lineRule="exact"/>
        <w:ind w:firstLineChars="200" w:firstLine="600"/>
        <w:jc w:val="center"/>
        <w:rPr>
          <w:rFonts w:ascii="仿宋_GB2312" w:eastAsia="仿宋_GB2312"/>
          <w:sz w:val="30"/>
          <w:szCs w:val="30"/>
        </w:rPr>
      </w:pPr>
    </w:p>
    <w:p w:rsidR="000B5897" w:rsidRPr="00994933" w:rsidRDefault="00FF3D09" w:rsidP="00162F74">
      <w:pPr>
        <w:spacing w:line="560" w:lineRule="exact"/>
        <w:ind w:firstLineChars="200" w:firstLine="600"/>
        <w:rPr>
          <w:rFonts w:ascii="黑体" w:eastAsia="黑体" w:hAnsi="黑体"/>
          <w:b/>
          <w:sz w:val="30"/>
          <w:szCs w:val="30"/>
        </w:rPr>
      </w:pPr>
      <w:r w:rsidRPr="00D4246F">
        <w:rPr>
          <w:rFonts w:eastAsia="仿宋_GB2312" w:hint="eastAsia"/>
          <w:sz w:val="30"/>
          <w:szCs w:val="30"/>
        </w:rPr>
        <w:t>为贯彻</w:t>
      </w:r>
      <w:r>
        <w:rPr>
          <w:rFonts w:eastAsia="仿宋_GB2312" w:hint="eastAsia"/>
          <w:sz w:val="30"/>
          <w:szCs w:val="30"/>
        </w:rPr>
        <w:t>落实</w:t>
      </w:r>
      <w:r w:rsidRPr="00D4246F">
        <w:rPr>
          <w:rFonts w:eastAsia="仿宋_GB2312" w:hint="eastAsia"/>
          <w:sz w:val="30"/>
          <w:szCs w:val="30"/>
        </w:rPr>
        <w:t>党中央、国务院关于</w:t>
      </w:r>
      <w:r>
        <w:rPr>
          <w:rFonts w:eastAsia="仿宋_GB2312" w:hint="eastAsia"/>
          <w:sz w:val="30"/>
          <w:szCs w:val="30"/>
        </w:rPr>
        <w:t>机构</w:t>
      </w:r>
      <w:r>
        <w:rPr>
          <w:rFonts w:eastAsia="仿宋_GB2312"/>
          <w:sz w:val="30"/>
          <w:szCs w:val="30"/>
        </w:rPr>
        <w:t>改革</w:t>
      </w:r>
      <w:r w:rsidRPr="00D4246F">
        <w:rPr>
          <w:rFonts w:eastAsia="仿宋_GB2312" w:hint="eastAsia"/>
          <w:sz w:val="30"/>
          <w:szCs w:val="30"/>
        </w:rPr>
        <w:t>的决策部署，</w:t>
      </w:r>
      <w:r>
        <w:rPr>
          <w:rFonts w:eastAsia="仿宋_GB2312" w:hint="eastAsia"/>
          <w:sz w:val="30"/>
          <w:szCs w:val="30"/>
        </w:rPr>
        <w:t>做好企业债券发行审核职责划转工作衔接</w:t>
      </w:r>
      <w:r w:rsidRPr="00D4246F">
        <w:rPr>
          <w:rFonts w:eastAsia="仿宋_GB2312" w:hint="eastAsia"/>
          <w:sz w:val="30"/>
          <w:szCs w:val="30"/>
        </w:rPr>
        <w:t>，</w:t>
      </w:r>
      <w:r w:rsidR="005A6DA9">
        <w:rPr>
          <w:rFonts w:eastAsia="仿宋_GB2312" w:hint="eastAsia"/>
          <w:sz w:val="30"/>
          <w:szCs w:val="30"/>
        </w:rPr>
        <w:t>促进交易所债券市场健康发展</w:t>
      </w:r>
      <w:r w:rsidR="007956A7">
        <w:rPr>
          <w:rFonts w:eastAsia="仿宋_GB2312"/>
          <w:sz w:val="30"/>
          <w:szCs w:val="30"/>
        </w:rPr>
        <w:t>，</w:t>
      </w:r>
      <w:r w:rsidR="00D16709">
        <w:rPr>
          <w:rFonts w:eastAsia="仿宋_GB2312" w:hint="eastAsia"/>
          <w:sz w:val="30"/>
          <w:szCs w:val="30"/>
        </w:rPr>
        <w:t>上海证券</w:t>
      </w:r>
      <w:r w:rsidR="00D16709">
        <w:rPr>
          <w:rFonts w:eastAsia="仿宋_GB2312"/>
          <w:sz w:val="30"/>
          <w:szCs w:val="30"/>
        </w:rPr>
        <w:t>交易所</w:t>
      </w:r>
      <w:r w:rsidR="005679C2">
        <w:rPr>
          <w:rFonts w:eastAsia="仿宋_GB2312" w:hint="eastAsia"/>
          <w:sz w:val="30"/>
          <w:szCs w:val="30"/>
        </w:rPr>
        <w:t>（以下简称本所）</w:t>
      </w:r>
      <w:r w:rsidR="00186485">
        <w:rPr>
          <w:rFonts w:eastAsia="仿宋_GB2312" w:hint="eastAsia"/>
          <w:sz w:val="30"/>
          <w:szCs w:val="30"/>
        </w:rPr>
        <w:t>修订形成</w:t>
      </w:r>
      <w:r w:rsidR="00875C96" w:rsidRPr="00875C96">
        <w:rPr>
          <w:rFonts w:eastAsia="仿宋_GB2312" w:hint="eastAsia"/>
          <w:sz w:val="30"/>
          <w:szCs w:val="30"/>
        </w:rPr>
        <w:t>《上海证券交易所公司债券上市规则</w:t>
      </w:r>
      <w:r w:rsidR="00D16709" w:rsidRPr="00D16709">
        <w:rPr>
          <w:rFonts w:eastAsia="仿宋_GB2312" w:hint="eastAsia"/>
          <w:sz w:val="30"/>
          <w:szCs w:val="30"/>
        </w:rPr>
        <w:t>（征求意见稿）</w:t>
      </w:r>
      <w:r w:rsidR="00875C96" w:rsidRPr="00875C96">
        <w:rPr>
          <w:rFonts w:eastAsia="仿宋_GB2312" w:hint="eastAsia"/>
          <w:sz w:val="30"/>
          <w:szCs w:val="30"/>
        </w:rPr>
        <w:t>》</w:t>
      </w:r>
      <w:r w:rsidR="0021331A">
        <w:rPr>
          <w:rFonts w:eastAsia="仿宋_GB2312"/>
          <w:sz w:val="30"/>
          <w:szCs w:val="30"/>
        </w:rPr>
        <w:t>（以下简称《</w:t>
      </w:r>
      <w:r w:rsidR="005A6DA9">
        <w:rPr>
          <w:rFonts w:eastAsia="仿宋_GB2312" w:hint="eastAsia"/>
          <w:sz w:val="30"/>
          <w:szCs w:val="30"/>
        </w:rPr>
        <w:t>上市</w:t>
      </w:r>
      <w:r w:rsidR="0021331A">
        <w:rPr>
          <w:rFonts w:eastAsia="仿宋_GB2312" w:hint="eastAsia"/>
          <w:sz w:val="30"/>
          <w:szCs w:val="30"/>
        </w:rPr>
        <w:t>规则</w:t>
      </w:r>
      <w:r w:rsidR="0021331A">
        <w:rPr>
          <w:rFonts w:eastAsia="仿宋_GB2312"/>
          <w:sz w:val="30"/>
          <w:szCs w:val="30"/>
        </w:rPr>
        <w:t>》）。</w:t>
      </w:r>
      <w:r w:rsidR="005007A4">
        <w:rPr>
          <w:rFonts w:eastAsia="仿宋_GB2312" w:hint="eastAsia"/>
          <w:sz w:val="30"/>
          <w:szCs w:val="30"/>
        </w:rPr>
        <w:t>其中部分要求需要同步适用于非公开发行公司债券。基于此，本所对《上海证券交易所非公开发行公司债券挂牌规则》做出了相应修订</w:t>
      </w:r>
      <w:r w:rsidR="00186485">
        <w:rPr>
          <w:rFonts w:eastAsia="仿宋_GB2312" w:hint="eastAsia"/>
          <w:sz w:val="30"/>
          <w:szCs w:val="30"/>
        </w:rPr>
        <w:t>，形成</w:t>
      </w:r>
      <w:r w:rsidR="00186485" w:rsidRPr="00186485">
        <w:rPr>
          <w:rFonts w:eastAsia="仿宋_GB2312" w:hint="eastAsia"/>
          <w:sz w:val="30"/>
          <w:szCs w:val="30"/>
        </w:rPr>
        <w:t>《上海证券交易所非公开发行公司债券挂牌规则（征求意见</w:t>
      </w:r>
      <w:r w:rsidR="00186485" w:rsidRPr="00186485">
        <w:rPr>
          <w:rFonts w:eastAsia="仿宋_GB2312"/>
          <w:sz w:val="30"/>
          <w:szCs w:val="30"/>
        </w:rPr>
        <w:t>稿</w:t>
      </w:r>
      <w:r w:rsidR="00186485" w:rsidRPr="00186485">
        <w:rPr>
          <w:rFonts w:eastAsia="仿宋_GB2312" w:hint="eastAsia"/>
          <w:sz w:val="30"/>
          <w:szCs w:val="30"/>
        </w:rPr>
        <w:t>）》</w:t>
      </w:r>
      <w:r w:rsidR="005007A4">
        <w:rPr>
          <w:rFonts w:eastAsia="仿宋_GB2312" w:hint="eastAsia"/>
          <w:sz w:val="30"/>
          <w:szCs w:val="30"/>
        </w:rPr>
        <w:t>。</w:t>
      </w:r>
      <w:r w:rsidR="00162F74">
        <w:rPr>
          <w:rFonts w:eastAsia="仿宋_GB2312" w:hint="eastAsia"/>
          <w:sz w:val="30"/>
          <w:szCs w:val="30"/>
        </w:rPr>
        <w:t>主要修订内容包括下列三个方面。</w:t>
      </w:r>
    </w:p>
    <w:p w:rsidR="00232F19" w:rsidRDefault="00985B49" w:rsidP="00232F19">
      <w:pPr>
        <w:spacing w:line="560" w:lineRule="exact"/>
        <w:ind w:firstLineChars="200" w:firstLine="602"/>
        <w:rPr>
          <w:rFonts w:ascii="仿宋_GB2312" w:eastAsia="仿宋_GB2312"/>
          <w:sz w:val="30"/>
          <w:szCs w:val="30"/>
        </w:rPr>
      </w:pPr>
      <w:r w:rsidRPr="00855788">
        <w:rPr>
          <w:rFonts w:ascii="仿宋_GB2312" w:eastAsia="仿宋_GB2312" w:hint="eastAsia"/>
          <w:b/>
          <w:sz w:val="30"/>
          <w:szCs w:val="30"/>
        </w:rPr>
        <w:t>一</w:t>
      </w:r>
      <w:r w:rsidRPr="00855788">
        <w:rPr>
          <w:rFonts w:ascii="仿宋_GB2312" w:eastAsia="仿宋_GB2312"/>
          <w:b/>
          <w:sz w:val="30"/>
          <w:szCs w:val="30"/>
        </w:rPr>
        <w:t>是</w:t>
      </w:r>
      <w:r w:rsidR="00162F74" w:rsidRPr="004D4AB0">
        <w:rPr>
          <w:rFonts w:ascii="仿宋_GB2312" w:eastAsia="仿宋_GB2312" w:hint="eastAsia"/>
          <w:b/>
          <w:bCs/>
          <w:sz w:val="30"/>
          <w:szCs w:val="30"/>
        </w:rPr>
        <w:t>调整暂缓披露和豁免披露机制安排。</w:t>
      </w:r>
      <w:r w:rsidR="00162F74">
        <w:rPr>
          <w:rFonts w:ascii="仿宋_GB2312" w:eastAsia="仿宋_GB2312" w:hint="eastAsia"/>
          <w:sz w:val="30"/>
          <w:szCs w:val="30"/>
        </w:rPr>
        <w:t>明确暂缓、豁免披露的具体适用条件。取消向交易所申请的前置程序，调整为由信息披露义务人按照规定自行决策。细化信息披露义务人内部决策和信息披露事务管理相关义务，明确特定情形下的及时披露要求。</w:t>
      </w:r>
    </w:p>
    <w:p w:rsidR="002353CF" w:rsidRDefault="00E4286D" w:rsidP="00F9138C">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二是</w:t>
      </w:r>
      <w:r w:rsidR="00162F74">
        <w:rPr>
          <w:rFonts w:ascii="仿宋_GB2312" w:eastAsia="仿宋_GB2312" w:hint="eastAsia"/>
          <w:b/>
          <w:bCs/>
          <w:sz w:val="30"/>
          <w:szCs w:val="30"/>
        </w:rPr>
        <w:t>强化募集资金用于特定项目的披露要求。</w:t>
      </w:r>
      <w:r w:rsidR="00162F74" w:rsidRPr="00162F74">
        <w:rPr>
          <w:rFonts w:ascii="仿宋_GB2312" w:eastAsia="仿宋_GB2312" w:hint="eastAsia"/>
          <w:sz w:val="30"/>
          <w:szCs w:val="30"/>
        </w:rPr>
        <w:t>参考</w:t>
      </w:r>
      <w:r w:rsidR="0061395B">
        <w:rPr>
          <w:rFonts w:ascii="仿宋_GB2312" w:eastAsia="仿宋_GB2312" w:hint="eastAsia"/>
          <w:sz w:val="30"/>
          <w:szCs w:val="30"/>
        </w:rPr>
        <w:t>《上市规则》关于</w:t>
      </w:r>
      <w:r w:rsidR="00162F74" w:rsidRPr="00162F74">
        <w:rPr>
          <w:rFonts w:ascii="仿宋_GB2312" w:eastAsia="仿宋_GB2312" w:hint="eastAsia"/>
          <w:sz w:val="30"/>
          <w:szCs w:val="30"/>
        </w:rPr>
        <w:t>企业债券</w:t>
      </w:r>
      <w:r w:rsidR="002353CF" w:rsidRPr="00162F74">
        <w:rPr>
          <w:rFonts w:ascii="仿宋_GB2312" w:eastAsia="仿宋_GB2312" w:hint="eastAsia"/>
          <w:sz w:val="30"/>
          <w:szCs w:val="30"/>
        </w:rPr>
        <w:t>募投项目相关</w:t>
      </w:r>
      <w:r w:rsidR="00162F74" w:rsidRPr="00162F74">
        <w:rPr>
          <w:rFonts w:ascii="仿宋_GB2312" w:eastAsia="仿宋_GB2312" w:hint="eastAsia"/>
          <w:sz w:val="30"/>
          <w:szCs w:val="30"/>
        </w:rPr>
        <w:t>持续披露要求，</w:t>
      </w:r>
      <w:r w:rsidRPr="00162F74">
        <w:rPr>
          <w:rFonts w:ascii="仿宋_GB2312" w:eastAsia="仿宋_GB2312" w:hint="eastAsia"/>
          <w:sz w:val="30"/>
          <w:szCs w:val="30"/>
        </w:rPr>
        <w:t>关注债券</w:t>
      </w:r>
      <w:r w:rsidR="00162F74" w:rsidRPr="00162F74">
        <w:rPr>
          <w:rFonts w:ascii="仿宋_GB2312" w:eastAsia="仿宋_GB2312" w:hint="eastAsia"/>
          <w:sz w:val="30"/>
          <w:szCs w:val="30"/>
        </w:rPr>
        <w:t>挂牌</w:t>
      </w:r>
      <w:r w:rsidRPr="00162F74">
        <w:rPr>
          <w:rFonts w:ascii="仿宋_GB2312" w:eastAsia="仿宋_GB2312" w:hint="eastAsia"/>
          <w:sz w:val="30"/>
          <w:szCs w:val="30"/>
        </w:rPr>
        <w:t>期间</w:t>
      </w:r>
      <w:r w:rsidR="00162F74" w:rsidRPr="00162F74">
        <w:rPr>
          <w:rFonts w:ascii="仿宋_GB2312" w:eastAsia="仿宋_GB2312" w:hint="eastAsia"/>
          <w:sz w:val="30"/>
          <w:szCs w:val="30"/>
        </w:rPr>
        <w:t>其他</w:t>
      </w:r>
      <w:r w:rsidR="00162F74">
        <w:rPr>
          <w:rFonts w:ascii="仿宋_GB2312" w:eastAsia="仿宋_GB2312" w:hint="eastAsia"/>
          <w:sz w:val="30"/>
          <w:szCs w:val="30"/>
        </w:rPr>
        <w:t>特定</w:t>
      </w:r>
      <w:r>
        <w:rPr>
          <w:rFonts w:ascii="仿宋_GB2312" w:eastAsia="仿宋_GB2312" w:hint="eastAsia"/>
          <w:sz w:val="30"/>
          <w:szCs w:val="30"/>
        </w:rPr>
        <w:t>项目的</w:t>
      </w:r>
      <w:r w:rsidR="00162F74">
        <w:rPr>
          <w:rFonts w:ascii="仿宋_GB2312" w:eastAsia="仿宋_GB2312" w:hint="eastAsia"/>
          <w:sz w:val="30"/>
          <w:szCs w:val="30"/>
        </w:rPr>
        <w:t>持续</w:t>
      </w:r>
      <w:r>
        <w:rPr>
          <w:rFonts w:ascii="仿宋_GB2312" w:eastAsia="仿宋_GB2312" w:hint="eastAsia"/>
          <w:sz w:val="30"/>
          <w:szCs w:val="30"/>
        </w:rPr>
        <w:t>建设</w:t>
      </w:r>
      <w:r w:rsidR="00162F74">
        <w:rPr>
          <w:rFonts w:ascii="仿宋_GB2312" w:eastAsia="仿宋_GB2312" w:hint="eastAsia"/>
          <w:sz w:val="30"/>
          <w:szCs w:val="30"/>
        </w:rPr>
        <w:t>、</w:t>
      </w:r>
      <w:r>
        <w:rPr>
          <w:rFonts w:ascii="仿宋_GB2312" w:eastAsia="仿宋_GB2312" w:hint="eastAsia"/>
          <w:sz w:val="30"/>
          <w:szCs w:val="30"/>
        </w:rPr>
        <w:t>运营情况，相应</w:t>
      </w:r>
      <w:r w:rsidR="002353CF" w:rsidRPr="00E4286D">
        <w:rPr>
          <w:rFonts w:ascii="仿宋_GB2312" w:eastAsia="仿宋_GB2312" w:hint="eastAsia"/>
          <w:sz w:val="30"/>
          <w:szCs w:val="30"/>
        </w:rPr>
        <w:t>新增</w:t>
      </w:r>
      <w:r>
        <w:rPr>
          <w:rFonts w:ascii="仿宋_GB2312" w:eastAsia="仿宋_GB2312" w:hint="eastAsia"/>
          <w:sz w:val="30"/>
          <w:szCs w:val="30"/>
        </w:rPr>
        <w:t>信息</w:t>
      </w:r>
      <w:r w:rsidR="002353CF" w:rsidRPr="00E4286D">
        <w:rPr>
          <w:rFonts w:ascii="仿宋_GB2312" w:eastAsia="仿宋_GB2312" w:hint="eastAsia"/>
          <w:sz w:val="30"/>
          <w:szCs w:val="30"/>
        </w:rPr>
        <w:t>披露要求。</w:t>
      </w:r>
    </w:p>
    <w:p w:rsidR="00E4286D" w:rsidRDefault="00E4286D" w:rsidP="00F9138C">
      <w:pPr>
        <w:spacing w:line="560" w:lineRule="exact"/>
        <w:ind w:firstLineChars="200" w:firstLine="602"/>
        <w:rPr>
          <w:rFonts w:ascii="仿宋_GB2312" w:eastAsia="仿宋_GB2312"/>
          <w:sz w:val="30"/>
          <w:szCs w:val="30"/>
        </w:rPr>
      </w:pPr>
      <w:r>
        <w:rPr>
          <w:rFonts w:ascii="仿宋_GB2312" w:eastAsia="仿宋_GB2312" w:hint="eastAsia"/>
          <w:b/>
          <w:bCs/>
          <w:sz w:val="30"/>
          <w:szCs w:val="30"/>
        </w:rPr>
        <w:t>三是</w:t>
      </w:r>
      <w:r w:rsidRPr="00E4286D">
        <w:rPr>
          <w:rFonts w:ascii="仿宋_GB2312" w:eastAsia="仿宋_GB2312" w:hint="eastAsia"/>
          <w:b/>
          <w:bCs/>
          <w:sz w:val="30"/>
          <w:szCs w:val="30"/>
        </w:rPr>
        <w:t>优化自律监管相关安排。</w:t>
      </w:r>
      <w:r>
        <w:rPr>
          <w:rFonts w:ascii="仿宋_GB2312" w:eastAsia="仿宋_GB2312" w:hint="eastAsia"/>
          <w:sz w:val="30"/>
          <w:szCs w:val="30"/>
        </w:rPr>
        <w:t>为适应自律监管工作需要，做好与本所其他业务规则的衔接，对个别监管措施类型做出调整。如将要求公开更正、澄清或说明调整为日常工作措施，新增建议人民法院更换破产管理人或者管理人成员这一纪律处分措施等。</w:t>
      </w:r>
    </w:p>
    <w:p w:rsidR="006E78DA" w:rsidRDefault="006E78DA" w:rsidP="00984BEE">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特此说明。</w:t>
      </w:r>
    </w:p>
    <w:sectPr w:rsidR="006E78DA" w:rsidSect="002C46C0">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A0A" w:rsidRDefault="00F75A0A">
      <w:r>
        <w:separator/>
      </w:r>
    </w:p>
  </w:endnote>
  <w:endnote w:type="continuationSeparator" w:id="0">
    <w:p w:rsidR="00F75A0A" w:rsidRDefault="00F7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65662581"/>
      <w:docPartObj>
        <w:docPartGallery w:val="AutoText"/>
      </w:docPartObj>
    </w:sdtPr>
    <w:sdtEndPr/>
    <w:sdtContent>
      <w:p w:rsidR="00A40A05" w:rsidRDefault="007A1983">
        <w:pPr>
          <w:pStyle w:val="a9"/>
          <w:jc w:val="center"/>
          <w:rPr>
            <w:rFonts w:ascii="Times New Roman" w:hAnsi="Times New Roman"/>
            <w:sz w:val="24"/>
            <w:szCs w:val="24"/>
          </w:rPr>
        </w:pPr>
        <w:r>
          <w:rPr>
            <w:rFonts w:ascii="Times New Roman" w:hAnsi="Times New Roman"/>
            <w:sz w:val="24"/>
            <w:szCs w:val="24"/>
          </w:rPr>
          <w:fldChar w:fldCharType="begin"/>
        </w:r>
        <w:r w:rsidR="0021331A">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9979AA" w:rsidRPr="009979AA">
          <w:rPr>
            <w:rFonts w:ascii="Times New Roman" w:hAnsi="Times New Roman"/>
            <w:noProof/>
            <w:sz w:val="24"/>
            <w:szCs w:val="24"/>
            <w:lang w:val="zh-CN"/>
          </w:rPr>
          <w:t>1</w:t>
        </w:r>
        <w:r>
          <w:rPr>
            <w:rFonts w:ascii="Times New Roman" w:hAnsi="Times New Roman"/>
            <w:sz w:val="24"/>
            <w:szCs w:val="24"/>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A0A" w:rsidRDefault="00F75A0A">
      <w:r>
        <w:separator/>
      </w:r>
    </w:p>
  </w:footnote>
  <w:footnote w:type="continuationSeparator" w:id="0">
    <w:p w:rsidR="00F75A0A" w:rsidRDefault="00F7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FEE"/>
    <w:rsid w:val="00000625"/>
    <w:rsid w:val="000010CD"/>
    <w:rsid w:val="00001E70"/>
    <w:rsid w:val="000036B3"/>
    <w:rsid w:val="000039E2"/>
    <w:rsid w:val="00003B43"/>
    <w:rsid w:val="0000490C"/>
    <w:rsid w:val="00005AA9"/>
    <w:rsid w:val="00006033"/>
    <w:rsid w:val="00006774"/>
    <w:rsid w:val="00007603"/>
    <w:rsid w:val="000079C4"/>
    <w:rsid w:val="00011968"/>
    <w:rsid w:val="00013CC9"/>
    <w:rsid w:val="00017F60"/>
    <w:rsid w:val="0002120F"/>
    <w:rsid w:val="00023D3C"/>
    <w:rsid w:val="000241FB"/>
    <w:rsid w:val="0002508A"/>
    <w:rsid w:val="000279EE"/>
    <w:rsid w:val="00031472"/>
    <w:rsid w:val="000318A6"/>
    <w:rsid w:val="00032CD0"/>
    <w:rsid w:val="000347AD"/>
    <w:rsid w:val="000351AD"/>
    <w:rsid w:val="000353EC"/>
    <w:rsid w:val="000375C2"/>
    <w:rsid w:val="00041A3B"/>
    <w:rsid w:val="000443E7"/>
    <w:rsid w:val="00045275"/>
    <w:rsid w:val="0004745E"/>
    <w:rsid w:val="000500C8"/>
    <w:rsid w:val="000507D2"/>
    <w:rsid w:val="00052474"/>
    <w:rsid w:val="00052617"/>
    <w:rsid w:val="00054203"/>
    <w:rsid w:val="000547B3"/>
    <w:rsid w:val="000555E6"/>
    <w:rsid w:val="00057114"/>
    <w:rsid w:val="00057B76"/>
    <w:rsid w:val="00057E79"/>
    <w:rsid w:val="00060BCF"/>
    <w:rsid w:val="00063C5C"/>
    <w:rsid w:val="000640BE"/>
    <w:rsid w:val="00065465"/>
    <w:rsid w:val="00065A2A"/>
    <w:rsid w:val="000721D7"/>
    <w:rsid w:val="00072444"/>
    <w:rsid w:val="00072D00"/>
    <w:rsid w:val="000739C2"/>
    <w:rsid w:val="000750DE"/>
    <w:rsid w:val="00075EEF"/>
    <w:rsid w:val="000809DB"/>
    <w:rsid w:val="00082679"/>
    <w:rsid w:val="00083D3D"/>
    <w:rsid w:val="00085D0B"/>
    <w:rsid w:val="000866CB"/>
    <w:rsid w:val="000875CE"/>
    <w:rsid w:val="0008776E"/>
    <w:rsid w:val="00090103"/>
    <w:rsid w:val="00092431"/>
    <w:rsid w:val="00092A5E"/>
    <w:rsid w:val="00093803"/>
    <w:rsid w:val="00097BC7"/>
    <w:rsid w:val="000A0844"/>
    <w:rsid w:val="000A160A"/>
    <w:rsid w:val="000A369B"/>
    <w:rsid w:val="000A4862"/>
    <w:rsid w:val="000A5EAC"/>
    <w:rsid w:val="000A5F3E"/>
    <w:rsid w:val="000A68B9"/>
    <w:rsid w:val="000B217F"/>
    <w:rsid w:val="000B353F"/>
    <w:rsid w:val="000B3FA3"/>
    <w:rsid w:val="000B4911"/>
    <w:rsid w:val="000B5897"/>
    <w:rsid w:val="000B6EA6"/>
    <w:rsid w:val="000B77EC"/>
    <w:rsid w:val="000C01AF"/>
    <w:rsid w:val="000C1062"/>
    <w:rsid w:val="000C16FE"/>
    <w:rsid w:val="000C1C3F"/>
    <w:rsid w:val="000C2339"/>
    <w:rsid w:val="000C240C"/>
    <w:rsid w:val="000C2B50"/>
    <w:rsid w:val="000C4E09"/>
    <w:rsid w:val="000C7447"/>
    <w:rsid w:val="000D0C04"/>
    <w:rsid w:val="000D14DE"/>
    <w:rsid w:val="000D312C"/>
    <w:rsid w:val="000D361F"/>
    <w:rsid w:val="000D4665"/>
    <w:rsid w:val="000D5ED6"/>
    <w:rsid w:val="000D6187"/>
    <w:rsid w:val="000D658D"/>
    <w:rsid w:val="000E05A8"/>
    <w:rsid w:val="000E22C9"/>
    <w:rsid w:val="000E3692"/>
    <w:rsid w:val="000E3E77"/>
    <w:rsid w:val="000E51D6"/>
    <w:rsid w:val="000E6660"/>
    <w:rsid w:val="000E677A"/>
    <w:rsid w:val="000E755B"/>
    <w:rsid w:val="000F04D9"/>
    <w:rsid w:val="000F0B03"/>
    <w:rsid w:val="000F3732"/>
    <w:rsid w:val="000F3CF9"/>
    <w:rsid w:val="000F4078"/>
    <w:rsid w:val="000F4BC5"/>
    <w:rsid w:val="000F5555"/>
    <w:rsid w:val="00101355"/>
    <w:rsid w:val="0010279F"/>
    <w:rsid w:val="001041DC"/>
    <w:rsid w:val="001054D7"/>
    <w:rsid w:val="001058BA"/>
    <w:rsid w:val="001064A1"/>
    <w:rsid w:val="001071B2"/>
    <w:rsid w:val="00110584"/>
    <w:rsid w:val="00110EF3"/>
    <w:rsid w:val="001134E6"/>
    <w:rsid w:val="001140AD"/>
    <w:rsid w:val="00114429"/>
    <w:rsid w:val="001164FF"/>
    <w:rsid w:val="00116C2E"/>
    <w:rsid w:val="00120763"/>
    <w:rsid w:val="00120E84"/>
    <w:rsid w:val="0012258E"/>
    <w:rsid w:val="00122803"/>
    <w:rsid w:val="00122FB2"/>
    <w:rsid w:val="00123C64"/>
    <w:rsid w:val="00125482"/>
    <w:rsid w:val="00125990"/>
    <w:rsid w:val="00127872"/>
    <w:rsid w:val="001315C9"/>
    <w:rsid w:val="00132FD6"/>
    <w:rsid w:val="00135B17"/>
    <w:rsid w:val="00135D76"/>
    <w:rsid w:val="00142010"/>
    <w:rsid w:val="001426B2"/>
    <w:rsid w:val="00144BB8"/>
    <w:rsid w:val="001463EB"/>
    <w:rsid w:val="0014682C"/>
    <w:rsid w:val="00146D09"/>
    <w:rsid w:val="00153A13"/>
    <w:rsid w:val="00154369"/>
    <w:rsid w:val="00155B5A"/>
    <w:rsid w:val="001560A3"/>
    <w:rsid w:val="00162B56"/>
    <w:rsid w:val="00162F74"/>
    <w:rsid w:val="00164F4E"/>
    <w:rsid w:val="00165597"/>
    <w:rsid w:val="00167C6C"/>
    <w:rsid w:val="00170DCB"/>
    <w:rsid w:val="00171CC9"/>
    <w:rsid w:val="001758F6"/>
    <w:rsid w:val="00175AEB"/>
    <w:rsid w:val="00176557"/>
    <w:rsid w:val="001838F9"/>
    <w:rsid w:val="00184001"/>
    <w:rsid w:val="00186485"/>
    <w:rsid w:val="00186E5F"/>
    <w:rsid w:val="001908E7"/>
    <w:rsid w:val="00192DAF"/>
    <w:rsid w:val="001950C6"/>
    <w:rsid w:val="0019547B"/>
    <w:rsid w:val="00197229"/>
    <w:rsid w:val="001A07F2"/>
    <w:rsid w:val="001A0EE1"/>
    <w:rsid w:val="001A10A8"/>
    <w:rsid w:val="001A251E"/>
    <w:rsid w:val="001A320C"/>
    <w:rsid w:val="001A3EDD"/>
    <w:rsid w:val="001A6225"/>
    <w:rsid w:val="001A64D2"/>
    <w:rsid w:val="001A69C9"/>
    <w:rsid w:val="001A7BAF"/>
    <w:rsid w:val="001B0954"/>
    <w:rsid w:val="001B2465"/>
    <w:rsid w:val="001B40C6"/>
    <w:rsid w:val="001B491F"/>
    <w:rsid w:val="001B66AA"/>
    <w:rsid w:val="001C03DE"/>
    <w:rsid w:val="001C135B"/>
    <w:rsid w:val="001C1368"/>
    <w:rsid w:val="001C17DB"/>
    <w:rsid w:val="001C4C78"/>
    <w:rsid w:val="001C6FAA"/>
    <w:rsid w:val="001D0D5F"/>
    <w:rsid w:val="001D0F7E"/>
    <w:rsid w:val="001D2197"/>
    <w:rsid w:val="001D7D36"/>
    <w:rsid w:val="001E39DC"/>
    <w:rsid w:val="001F0869"/>
    <w:rsid w:val="001F1569"/>
    <w:rsid w:val="001F26A4"/>
    <w:rsid w:val="001F468A"/>
    <w:rsid w:val="001F5843"/>
    <w:rsid w:val="00202539"/>
    <w:rsid w:val="002025C4"/>
    <w:rsid w:val="00203086"/>
    <w:rsid w:val="002030FA"/>
    <w:rsid w:val="00204B38"/>
    <w:rsid w:val="00205857"/>
    <w:rsid w:val="00207828"/>
    <w:rsid w:val="00212141"/>
    <w:rsid w:val="0021331A"/>
    <w:rsid w:val="002142A8"/>
    <w:rsid w:val="0021563E"/>
    <w:rsid w:val="0021648B"/>
    <w:rsid w:val="00217608"/>
    <w:rsid w:val="00221F9A"/>
    <w:rsid w:val="00227084"/>
    <w:rsid w:val="00231084"/>
    <w:rsid w:val="002321AF"/>
    <w:rsid w:val="00232F19"/>
    <w:rsid w:val="002341E4"/>
    <w:rsid w:val="002353CF"/>
    <w:rsid w:val="00235E1D"/>
    <w:rsid w:val="00236B97"/>
    <w:rsid w:val="0024010F"/>
    <w:rsid w:val="00240919"/>
    <w:rsid w:val="00242B26"/>
    <w:rsid w:val="00243612"/>
    <w:rsid w:val="00244C84"/>
    <w:rsid w:val="00247BFC"/>
    <w:rsid w:val="00247D15"/>
    <w:rsid w:val="00250A34"/>
    <w:rsid w:val="00260443"/>
    <w:rsid w:val="002632EA"/>
    <w:rsid w:val="00270261"/>
    <w:rsid w:val="002714C9"/>
    <w:rsid w:val="00272BE1"/>
    <w:rsid w:val="0027435C"/>
    <w:rsid w:val="00280317"/>
    <w:rsid w:val="002811F7"/>
    <w:rsid w:val="00282E34"/>
    <w:rsid w:val="0028458A"/>
    <w:rsid w:val="00292075"/>
    <w:rsid w:val="00293AD1"/>
    <w:rsid w:val="0029426F"/>
    <w:rsid w:val="00296594"/>
    <w:rsid w:val="002965EF"/>
    <w:rsid w:val="002A0D22"/>
    <w:rsid w:val="002A4ED9"/>
    <w:rsid w:val="002A5FD2"/>
    <w:rsid w:val="002B04B1"/>
    <w:rsid w:val="002B1C02"/>
    <w:rsid w:val="002B2150"/>
    <w:rsid w:val="002B2BF3"/>
    <w:rsid w:val="002B3BAE"/>
    <w:rsid w:val="002B568A"/>
    <w:rsid w:val="002B745C"/>
    <w:rsid w:val="002B76E1"/>
    <w:rsid w:val="002C044F"/>
    <w:rsid w:val="002C2716"/>
    <w:rsid w:val="002C46C0"/>
    <w:rsid w:val="002C4ACD"/>
    <w:rsid w:val="002C4F17"/>
    <w:rsid w:val="002C533A"/>
    <w:rsid w:val="002D18CD"/>
    <w:rsid w:val="002D327E"/>
    <w:rsid w:val="002D32E6"/>
    <w:rsid w:val="002D4C9F"/>
    <w:rsid w:val="002D6162"/>
    <w:rsid w:val="002D63C5"/>
    <w:rsid w:val="002D67B4"/>
    <w:rsid w:val="002D6B06"/>
    <w:rsid w:val="002E04A9"/>
    <w:rsid w:val="002E05C6"/>
    <w:rsid w:val="002E18FB"/>
    <w:rsid w:val="002E33D0"/>
    <w:rsid w:val="002E34F3"/>
    <w:rsid w:val="002E3EB6"/>
    <w:rsid w:val="002E68C0"/>
    <w:rsid w:val="002E6E4E"/>
    <w:rsid w:val="002E7314"/>
    <w:rsid w:val="002E7AE9"/>
    <w:rsid w:val="002F3411"/>
    <w:rsid w:val="002F682B"/>
    <w:rsid w:val="0030297E"/>
    <w:rsid w:val="003101FF"/>
    <w:rsid w:val="00310215"/>
    <w:rsid w:val="0031134B"/>
    <w:rsid w:val="00313476"/>
    <w:rsid w:val="003205C0"/>
    <w:rsid w:val="003246C9"/>
    <w:rsid w:val="00333847"/>
    <w:rsid w:val="00333BBE"/>
    <w:rsid w:val="00334256"/>
    <w:rsid w:val="0033439B"/>
    <w:rsid w:val="00335789"/>
    <w:rsid w:val="00336FAE"/>
    <w:rsid w:val="0034239D"/>
    <w:rsid w:val="00345611"/>
    <w:rsid w:val="003465FE"/>
    <w:rsid w:val="00352139"/>
    <w:rsid w:val="0035552B"/>
    <w:rsid w:val="003566CE"/>
    <w:rsid w:val="00360DF4"/>
    <w:rsid w:val="00361718"/>
    <w:rsid w:val="00362B63"/>
    <w:rsid w:val="00362F3A"/>
    <w:rsid w:val="003648B6"/>
    <w:rsid w:val="003702F2"/>
    <w:rsid w:val="003713C0"/>
    <w:rsid w:val="00371B77"/>
    <w:rsid w:val="00371F27"/>
    <w:rsid w:val="003728A8"/>
    <w:rsid w:val="003738DD"/>
    <w:rsid w:val="00375740"/>
    <w:rsid w:val="00376AF4"/>
    <w:rsid w:val="00376E67"/>
    <w:rsid w:val="00377277"/>
    <w:rsid w:val="0037728C"/>
    <w:rsid w:val="0037740D"/>
    <w:rsid w:val="00377704"/>
    <w:rsid w:val="00377B09"/>
    <w:rsid w:val="00381F53"/>
    <w:rsid w:val="003863DC"/>
    <w:rsid w:val="0038648D"/>
    <w:rsid w:val="0038664C"/>
    <w:rsid w:val="00391055"/>
    <w:rsid w:val="00395B14"/>
    <w:rsid w:val="003969AB"/>
    <w:rsid w:val="00397430"/>
    <w:rsid w:val="00397D70"/>
    <w:rsid w:val="003A1B52"/>
    <w:rsid w:val="003A25C8"/>
    <w:rsid w:val="003A3578"/>
    <w:rsid w:val="003A4ECD"/>
    <w:rsid w:val="003A6B7B"/>
    <w:rsid w:val="003A6EC4"/>
    <w:rsid w:val="003A76A4"/>
    <w:rsid w:val="003A7F94"/>
    <w:rsid w:val="003B2C06"/>
    <w:rsid w:val="003B3297"/>
    <w:rsid w:val="003B3513"/>
    <w:rsid w:val="003B392D"/>
    <w:rsid w:val="003B7432"/>
    <w:rsid w:val="003C0A58"/>
    <w:rsid w:val="003C13D1"/>
    <w:rsid w:val="003C2963"/>
    <w:rsid w:val="003C2ED1"/>
    <w:rsid w:val="003C3009"/>
    <w:rsid w:val="003C403F"/>
    <w:rsid w:val="003C4D39"/>
    <w:rsid w:val="003C5154"/>
    <w:rsid w:val="003C5B6D"/>
    <w:rsid w:val="003C661D"/>
    <w:rsid w:val="003C715D"/>
    <w:rsid w:val="003C7D20"/>
    <w:rsid w:val="003D3773"/>
    <w:rsid w:val="003D6467"/>
    <w:rsid w:val="003D78F0"/>
    <w:rsid w:val="003E3A1F"/>
    <w:rsid w:val="003E6FEA"/>
    <w:rsid w:val="003E76C7"/>
    <w:rsid w:val="003E7ECF"/>
    <w:rsid w:val="003F7553"/>
    <w:rsid w:val="003F78AC"/>
    <w:rsid w:val="0040086A"/>
    <w:rsid w:val="00400A1D"/>
    <w:rsid w:val="00402242"/>
    <w:rsid w:val="00402F31"/>
    <w:rsid w:val="00405C22"/>
    <w:rsid w:val="0040700B"/>
    <w:rsid w:val="004100D2"/>
    <w:rsid w:val="0041425E"/>
    <w:rsid w:val="00416F9B"/>
    <w:rsid w:val="0041734A"/>
    <w:rsid w:val="00417401"/>
    <w:rsid w:val="00417F7C"/>
    <w:rsid w:val="00420950"/>
    <w:rsid w:val="00425729"/>
    <w:rsid w:val="00426582"/>
    <w:rsid w:val="004267DA"/>
    <w:rsid w:val="004277C4"/>
    <w:rsid w:val="00430C20"/>
    <w:rsid w:val="004337B1"/>
    <w:rsid w:val="00437904"/>
    <w:rsid w:val="00442322"/>
    <w:rsid w:val="004426BE"/>
    <w:rsid w:val="004426E3"/>
    <w:rsid w:val="00443E84"/>
    <w:rsid w:val="00444478"/>
    <w:rsid w:val="00446712"/>
    <w:rsid w:val="00446FBF"/>
    <w:rsid w:val="00450150"/>
    <w:rsid w:val="0045377A"/>
    <w:rsid w:val="00457413"/>
    <w:rsid w:val="004575D2"/>
    <w:rsid w:val="00457A1E"/>
    <w:rsid w:val="004642F8"/>
    <w:rsid w:val="00466F37"/>
    <w:rsid w:val="00472227"/>
    <w:rsid w:val="0047329D"/>
    <w:rsid w:val="0047420A"/>
    <w:rsid w:val="00477ED8"/>
    <w:rsid w:val="004800CD"/>
    <w:rsid w:val="00481D5B"/>
    <w:rsid w:val="0048271B"/>
    <w:rsid w:val="00484F1B"/>
    <w:rsid w:val="00484F33"/>
    <w:rsid w:val="00492DE8"/>
    <w:rsid w:val="004930D5"/>
    <w:rsid w:val="004936F3"/>
    <w:rsid w:val="00495820"/>
    <w:rsid w:val="00496E26"/>
    <w:rsid w:val="00497751"/>
    <w:rsid w:val="004A03A0"/>
    <w:rsid w:val="004A2671"/>
    <w:rsid w:val="004A36FE"/>
    <w:rsid w:val="004A6464"/>
    <w:rsid w:val="004A6D5C"/>
    <w:rsid w:val="004A743D"/>
    <w:rsid w:val="004B0BA3"/>
    <w:rsid w:val="004B1723"/>
    <w:rsid w:val="004B1B65"/>
    <w:rsid w:val="004B557C"/>
    <w:rsid w:val="004B772E"/>
    <w:rsid w:val="004B7C9F"/>
    <w:rsid w:val="004C3A48"/>
    <w:rsid w:val="004C4097"/>
    <w:rsid w:val="004C4AEA"/>
    <w:rsid w:val="004C7372"/>
    <w:rsid w:val="004D0A3F"/>
    <w:rsid w:val="004D1AD9"/>
    <w:rsid w:val="004D378B"/>
    <w:rsid w:val="004D41F2"/>
    <w:rsid w:val="004D4AB0"/>
    <w:rsid w:val="004E5B2F"/>
    <w:rsid w:val="004E67F5"/>
    <w:rsid w:val="004E752A"/>
    <w:rsid w:val="004F135A"/>
    <w:rsid w:val="004F492B"/>
    <w:rsid w:val="005007A4"/>
    <w:rsid w:val="005016FB"/>
    <w:rsid w:val="005022C6"/>
    <w:rsid w:val="00503CBF"/>
    <w:rsid w:val="00503F34"/>
    <w:rsid w:val="00505AB4"/>
    <w:rsid w:val="0050712C"/>
    <w:rsid w:val="00507197"/>
    <w:rsid w:val="0051027D"/>
    <w:rsid w:val="00510382"/>
    <w:rsid w:val="00510EB1"/>
    <w:rsid w:val="00510EB2"/>
    <w:rsid w:val="00511899"/>
    <w:rsid w:val="00511B39"/>
    <w:rsid w:val="00511D2E"/>
    <w:rsid w:val="00512564"/>
    <w:rsid w:val="00514FFB"/>
    <w:rsid w:val="005175FB"/>
    <w:rsid w:val="0051787E"/>
    <w:rsid w:val="005215A7"/>
    <w:rsid w:val="00522D78"/>
    <w:rsid w:val="005315BD"/>
    <w:rsid w:val="00532359"/>
    <w:rsid w:val="00532D3E"/>
    <w:rsid w:val="00533CBE"/>
    <w:rsid w:val="00534F99"/>
    <w:rsid w:val="00536646"/>
    <w:rsid w:val="0053697B"/>
    <w:rsid w:val="00536DF8"/>
    <w:rsid w:val="00537794"/>
    <w:rsid w:val="00540122"/>
    <w:rsid w:val="005418A8"/>
    <w:rsid w:val="00542C4A"/>
    <w:rsid w:val="005450CD"/>
    <w:rsid w:val="0054599B"/>
    <w:rsid w:val="00551F69"/>
    <w:rsid w:val="005536CA"/>
    <w:rsid w:val="00555556"/>
    <w:rsid w:val="00557C9D"/>
    <w:rsid w:val="0056107E"/>
    <w:rsid w:val="00562885"/>
    <w:rsid w:val="005630B5"/>
    <w:rsid w:val="005638E2"/>
    <w:rsid w:val="005641F2"/>
    <w:rsid w:val="00564919"/>
    <w:rsid w:val="005662AA"/>
    <w:rsid w:val="005672CB"/>
    <w:rsid w:val="005679C2"/>
    <w:rsid w:val="00570813"/>
    <w:rsid w:val="005719EE"/>
    <w:rsid w:val="0057303E"/>
    <w:rsid w:val="00573BBE"/>
    <w:rsid w:val="005744D0"/>
    <w:rsid w:val="00574838"/>
    <w:rsid w:val="005752F7"/>
    <w:rsid w:val="00575520"/>
    <w:rsid w:val="00575983"/>
    <w:rsid w:val="00582642"/>
    <w:rsid w:val="00586743"/>
    <w:rsid w:val="00591D26"/>
    <w:rsid w:val="00595065"/>
    <w:rsid w:val="00596285"/>
    <w:rsid w:val="00596F14"/>
    <w:rsid w:val="005A19B6"/>
    <w:rsid w:val="005A2CD5"/>
    <w:rsid w:val="005A4393"/>
    <w:rsid w:val="005A6DA9"/>
    <w:rsid w:val="005A7D2B"/>
    <w:rsid w:val="005B09DF"/>
    <w:rsid w:val="005B20DB"/>
    <w:rsid w:val="005B2513"/>
    <w:rsid w:val="005B3BFB"/>
    <w:rsid w:val="005B3F7D"/>
    <w:rsid w:val="005B44AE"/>
    <w:rsid w:val="005B66AB"/>
    <w:rsid w:val="005C4289"/>
    <w:rsid w:val="005C62F3"/>
    <w:rsid w:val="005C6493"/>
    <w:rsid w:val="005C66D8"/>
    <w:rsid w:val="005D375F"/>
    <w:rsid w:val="005D471F"/>
    <w:rsid w:val="005D665C"/>
    <w:rsid w:val="005D67DD"/>
    <w:rsid w:val="005D7E23"/>
    <w:rsid w:val="005E0D7C"/>
    <w:rsid w:val="005F54B4"/>
    <w:rsid w:val="005F7138"/>
    <w:rsid w:val="005F73B1"/>
    <w:rsid w:val="005F7903"/>
    <w:rsid w:val="00600D83"/>
    <w:rsid w:val="006016AA"/>
    <w:rsid w:val="006036AB"/>
    <w:rsid w:val="00603B87"/>
    <w:rsid w:val="006043FE"/>
    <w:rsid w:val="006044A8"/>
    <w:rsid w:val="00604F60"/>
    <w:rsid w:val="0060710F"/>
    <w:rsid w:val="006116AD"/>
    <w:rsid w:val="00612B07"/>
    <w:rsid w:val="0061395B"/>
    <w:rsid w:val="00614405"/>
    <w:rsid w:val="00614726"/>
    <w:rsid w:val="0061473A"/>
    <w:rsid w:val="00617775"/>
    <w:rsid w:val="0062125D"/>
    <w:rsid w:val="006218CE"/>
    <w:rsid w:val="00622673"/>
    <w:rsid w:val="00623F1C"/>
    <w:rsid w:val="00624545"/>
    <w:rsid w:val="00627A37"/>
    <w:rsid w:val="006348FA"/>
    <w:rsid w:val="00636C80"/>
    <w:rsid w:val="006403B3"/>
    <w:rsid w:val="00640438"/>
    <w:rsid w:val="00640570"/>
    <w:rsid w:val="006433F9"/>
    <w:rsid w:val="00644B61"/>
    <w:rsid w:val="0064671F"/>
    <w:rsid w:val="006475DB"/>
    <w:rsid w:val="00647AA3"/>
    <w:rsid w:val="00651CC6"/>
    <w:rsid w:val="0065228C"/>
    <w:rsid w:val="00655353"/>
    <w:rsid w:val="00656D47"/>
    <w:rsid w:val="00657D07"/>
    <w:rsid w:val="0066174A"/>
    <w:rsid w:val="00662899"/>
    <w:rsid w:val="006628F6"/>
    <w:rsid w:val="00662E69"/>
    <w:rsid w:val="006640F7"/>
    <w:rsid w:val="006653E8"/>
    <w:rsid w:val="0066575D"/>
    <w:rsid w:val="00665D69"/>
    <w:rsid w:val="0066601F"/>
    <w:rsid w:val="00670DA6"/>
    <w:rsid w:val="00671A16"/>
    <w:rsid w:val="006722F6"/>
    <w:rsid w:val="00672A27"/>
    <w:rsid w:val="00672B15"/>
    <w:rsid w:val="00672CBB"/>
    <w:rsid w:val="00672D4E"/>
    <w:rsid w:val="00672E9C"/>
    <w:rsid w:val="006731BE"/>
    <w:rsid w:val="006742DA"/>
    <w:rsid w:val="00676BEE"/>
    <w:rsid w:val="00676FBD"/>
    <w:rsid w:val="006808F3"/>
    <w:rsid w:val="00680EDB"/>
    <w:rsid w:val="00681DEA"/>
    <w:rsid w:val="006825D9"/>
    <w:rsid w:val="00683F0A"/>
    <w:rsid w:val="0068652F"/>
    <w:rsid w:val="0068726B"/>
    <w:rsid w:val="00690545"/>
    <w:rsid w:val="00695D66"/>
    <w:rsid w:val="00696DBB"/>
    <w:rsid w:val="00697AAB"/>
    <w:rsid w:val="006A0E8B"/>
    <w:rsid w:val="006A37CE"/>
    <w:rsid w:val="006A52EA"/>
    <w:rsid w:val="006A58C7"/>
    <w:rsid w:val="006A5C6F"/>
    <w:rsid w:val="006A5F62"/>
    <w:rsid w:val="006A650E"/>
    <w:rsid w:val="006B151F"/>
    <w:rsid w:val="006B1A8F"/>
    <w:rsid w:val="006B235A"/>
    <w:rsid w:val="006B307C"/>
    <w:rsid w:val="006B710F"/>
    <w:rsid w:val="006B7F85"/>
    <w:rsid w:val="006C2B01"/>
    <w:rsid w:val="006C4AC1"/>
    <w:rsid w:val="006C54DC"/>
    <w:rsid w:val="006C56C3"/>
    <w:rsid w:val="006C5B02"/>
    <w:rsid w:val="006C61E9"/>
    <w:rsid w:val="006C62D4"/>
    <w:rsid w:val="006C79B1"/>
    <w:rsid w:val="006C7F8F"/>
    <w:rsid w:val="006D0528"/>
    <w:rsid w:val="006D0DF0"/>
    <w:rsid w:val="006D582D"/>
    <w:rsid w:val="006D6728"/>
    <w:rsid w:val="006D768E"/>
    <w:rsid w:val="006E1F51"/>
    <w:rsid w:val="006E6391"/>
    <w:rsid w:val="006E7267"/>
    <w:rsid w:val="006E78DA"/>
    <w:rsid w:val="006F1799"/>
    <w:rsid w:val="006F1DED"/>
    <w:rsid w:val="006F2CDA"/>
    <w:rsid w:val="006F3D9D"/>
    <w:rsid w:val="00700DB5"/>
    <w:rsid w:val="00701269"/>
    <w:rsid w:val="007034FA"/>
    <w:rsid w:val="00703BE4"/>
    <w:rsid w:val="0070451E"/>
    <w:rsid w:val="00705C14"/>
    <w:rsid w:val="007118C0"/>
    <w:rsid w:val="0072304B"/>
    <w:rsid w:val="00724622"/>
    <w:rsid w:val="0072627A"/>
    <w:rsid w:val="00726785"/>
    <w:rsid w:val="00726BAC"/>
    <w:rsid w:val="0073132B"/>
    <w:rsid w:val="00732CCA"/>
    <w:rsid w:val="00733C5B"/>
    <w:rsid w:val="00737762"/>
    <w:rsid w:val="00741016"/>
    <w:rsid w:val="00743162"/>
    <w:rsid w:val="007440D3"/>
    <w:rsid w:val="007453AF"/>
    <w:rsid w:val="00745CBC"/>
    <w:rsid w:val="007467B9"/>
    <w:rsid w:val="007469A6"/>
    <w:rsid w:val="00747090"/>
    <w:rsid w:val="00750C6B"/>
    <w:rsid w:val="007531FB"/>
    <w:rsid w:val="0075700E"/>
    <w:rsid w:val="00761689"/>
    <w:rsid w:val="00764D5F"/>
    <w:rsid w:val="00765886"/>
    <w:rsid w:val="00765CC3"/>
    <w:rsid w:val="00772315"/>
    <w:rsid w:val="00773B42"/>
    <w:rsid w:val="007802EF"/>
    <w:rsid w:val="00780DB4"/>
    <w:rsid w:val="00781AFF"/>
    <w:rsid w:val="00781C60"/>
    <w:rsid w:val="00785D5A"/>
    <w:rsid w:val="00786238"/>
    <w:rsid w:val="00787A3A"/>
    <w:rsid w:val="00791952"/>
    <w:rsid w:val="007924F3"/>
    <w:rsid w:val="007956A7"/>
    <w:rsid w:val="007A0A62"/>
    <w:rsid w:val="007A1983"/>
    <w:rsid w:val="007A25D2"/>
    <w:rsid w:val="007A6F0B"/>
    <w:rsid w:val="007B1C1A"/>
    <w:rsid w:val="007B2F69"/>
    <w:rsid w:val="007B32DB"/>
    <w:rsid w:val="007B40A4"/>
    <w:rsid w:val="007B45F9"/>
    <w:rsid w:val="007B74CD"/>
    <w:rsid w:val="007C0E68"/>
    <w:rsid w:val="007C193C"/>
    <w:rsid w:val="007C3C1D"/>
    <w:rsid w:val="007D198E"/>
    <w:rsid w:val="007D2AC5"/>
    <w:rsid w:val="007D5C14"/>
    <w:rsid w:val="007D76D1"/>
    <w:rsid w:val="007D7823"/>
    <w:rsid w:val="007E0448"/>
    <w:rsid w:val="007E06B8"/>
    <w:rsid w:val="007E142F"/>
    <w:rsid w:val="007E2036"/>
    <w:rsid w:val="007E2B3B"/>
    <w:rsid w:val="007E41F4"/>
    <w:rsid w:val="007E466E"/>
    <w:rsid w:val="007E5870"/>
    <w:rsid w:val="007E6225"/>
    <w:rsid w:val="007E7082"/>
    <w:rsid w:val="007F0459"/>
    <w:rsid w:val="007F168A"/>
    <w:rsid w:val="007F2866"/>
    <w:rsid w:val="007F3A96"/>
    <w:rsid w:val="007F423D"/>
    <w:rsid w:val="007F4AD2"/>
    <w:rsid w:val="007F55BA"/>
    <w:rsid w:val="007F6360"/>
    <w:rsid w:val="007F6A25"/>
    <w:rsid w:val="007F7586"/>
    <w:rsid w:val="007F783C"/>
    <w:rsid w:val="007F7C94"/>
    <w:rsid w:val="008063A9"/>
    <w:rsid w:val="00806EBE"/>
    <w:rsid w:val="008078CB"/>
    <w:rsid w:val="00811464"/>
    <w:rsid w:val="00812F48"/>
    <w:rsid w:val="0081428C"/>
    <w:rsid w:val="00815396"/>
    <w:rsid w:val="00816DBD"/>
    <w:rsid w:val="00823BBD"/>
    <w:rsid w:val="00825DE4"/>
    <w:rsid w:val="00826E54"/>
    <w:rsid w:val="0083291F"/>
    <w:rsid w:val="008332AA"/>
    <w:rsid w:val="00834D69"/>
    <w:rsid w:val="0084149D"/>
    <w:rsid w:val="00842A0B"/>
    <w:rsid w:val="00842F5F"/>
    <w:rsid w:val="00843AB3"/>
    <w:rsid w:val="008451B5"/>
    <w:rsid w:val="008462B3"/>
    <w:rsid w:val="008468D9"/>
    <w:rsid w:val="00851EC7"/>
    <w:rsid w:val="00852BA9"/>
    <w:rsid w:val="00852E14"/>
    <w:rsid w:val="008536C0"/>
    <w:rsid w:val="0085379D"/>
    <w:rsid w:val="00855536"/>
    <w:rsid w:val="00855788"/>
    <w:rsid w:val="00855A4A"/>
    <w:rsid w:val="00856F5E"/>
    <w:rsid w:val="0086032D"/>
    <w:rsid w:val="00860CBD"/>
    <w:rsid w:val="0086195A"/>
    <w:rsid w:val="00865590"/>
    <w:rsid w:val="00867434"/>
    <w:rsid w:val="0087328E"/>
    <w:rsid w:val="00873644"/>
    <w:rsid w:val="00875C96"/>
    <w:rsid w:val="00875D0D"/>
    <w:rsid w:val="008804B2"/>
    <w:rsid w:val="008829E2"/>
    <w:rsid w:val="00882FAA"/>
    <w:rsid w:val="008838A2"/>
    <w:rsid w:val="00886231"/>
    <w:rsid w:val="0089191A"/>
    <w:rsid w:val="00891B2C"/>
    <w:rsid w:val="00892DC6"/>
    <w:rsid w:val="008945F1"/>
    <w:rsid w:val="008A0AC4"/>
    <w:rsid w:val="008A1C14"/>
    <w:rsid w:val="008A52EA"/>
    <w:rsid w:val="008A56A2"/>
    <w:rsid w:val="008A7A98"/>
    <w:rsid w:val="008B1B62"/>
    <w:rsid w:val="008B6D86"/>
    <w:rsid w:val="008C0275"/>
    <w:rsid w:val="008C0B6C"/>
    <w:rsid w:val="008C1B0A"/>
    <w:rsid w:val="008C3615"/>
    <w:rsid w:val="008C3C21"/>
    <w:rsid w:val="008C714A"/>
    <w:rsid w:val="008C7187"/>
    <w:rsid w:val="008D2955"/>
    <w:rsid w:val="008D52F6"/>
    <w:rsid w:val="008D5A0E"/>
    <w:rsid w:val="008D6B64"/>
    <w:rsid w:val="008E045D"/>
    <w:rsid w:val="008E0A32"/>
    <w:rsid w:val="008E3B64"/>
    <w:rsid w:val="008F0170"/>
    <w:rsid w:val="008F5A49"/>
    <w:rsid w:val="008F64E8"/>
    <w:rsid w:val="008F6CBE"/>
    <w:rsid w:val="00901869"/>
    <w:rsid w:val="00901B8F"/>
    <w:rsid w:val="00906AAC"/>
    <w:rsid w:val="009102CE"/>
    <w:rsid w:val="0091277E"/>
    <w:rsid w:val="00914ACE"/>
    <w:rsid w:val="00914FD3"/>
    <w:rsid w:val="00916A60"/>
    <w:rsid w:val="00921508"/>
    <w:rsid w:val="00921539"/>
    <w:rsid w:val="009215BD"/>
    <w:rsid w:val="00922F28"/>
    <w:rsid w:val="009234F1"/>
    <w:rsid w:val="0092399C"/>
    <w:rsid w:val="009244AE"/>
    <w:rsid w:val="00924BFF"/>
    <w:rsid w:val="009267E5"/>
    <w:rsid w:val="009272A4"/>
    <w:rsid w:val="00932EA0"/>
    <w:rsid w:val="00933650"/>
    <w:rsid w:val="00933A34"/>
    <w:rsid w:val="00934F61"/>
    <w:rsid w:val="00935831"/>
    <w:rsid w:val="00936C81"/>
    <w:rsid w:val="0093717E"/>
    <w:rsid w:val="009434C3"/>
    <w:rsid w:val="009438B8"/>
    <w:rsid w:val="00951D74"/>
    <w:rsid w:val="00951E38"/>
    <w:rsid w:val="00952970"/>
    <w:rsid w:val="00952CE5"/>
    <w:rsid w:val="00953619"/>
    <w:rsid w:val="0095541C"/>
    <w:rsid w:val="009603A9"/>
    <w:rsid w:val="00960C54"/>
    <w:rsid w:val="00960F57"/>
    <w:rsid w:val="0096271B"/>
    <w:rsid w:val="00963663"/>
    <w:rsid w:val="009658CE"/>
    <w:rsid w:val="00965D62"/>
    <w:rsid w:val="00966765"/>
    <w:rsid w:val="009709E9"/>
    <w:rsid w:val="009731E3"/>
    <w:rsid w:val="0097598C"/>
    <w:rsid w:val="009762A5"/>
    <w:rsid w:val="00976750"/>
    <w:rsid w:val="0098072E"/>
    <w:rsid w:val="00984BEE"/>
    <w:rsid w:val="00984D2C"/>
    <w:rsid w:val="00985558"/>
    <w:rsid w:val="00985A5C"/>
    <w:rsid w:val="00985B49"/>
    <w:rsid w:val="00987354"/>
    <w:rsid w:val="0099472A"/>
    <w:rsid w:val="00994933"/>
    <w:rsid w:val="0099679A"/>
    <w:rsid w:val="00996CAC"/>
    <w:rsid w:val="00996DDD"/>
    <w:rsid w:val="00996EFB"/>
    <w:rsid w:val="00997967"/>
    <w:rsid w:val="009979AA"/>
    <w:rsid w:val="009A32D0"/>
    <w:rsid w:val="009A34A9"/>
    <w:rsid w:val="009A388E"/>
    <w:rsid w:val="009B0A5F"/>
    <w:rsid w:val="009B1106"/>
    <w:rsid w:val="009B3AE5"/>
    <w:rsid w:val="009B6BEF"/>
    <w:rsid w:val="009C013D"/>
    <w:rsid w:val="009C1C3E"/>
    <w:rsid w:val="009C2C79"/>
    <w:rsid w:val="009C35B5"/>
    <w:rsid w:val="009C5852"/>
    <w:rsid w:val="009C643C"/>
    <w:rsid w:val="009C6F31"/>
    <w:rsid w:val="009D0378"/>
    <w:rsid w:val="009D2780"/>
    <w:rsid w:val="009D4839"/>
    <w:rsid w:val="009D4AD3"/>
    <w:rsid w:val="009D6C56"/>
    <w:rsid w:val="009E0356"/>
    <w:rsid w:val="009E270F"/>
    <w:rsid w:val="009E6A97"/>
    <w:rsid w:val="009F05D0"/>
    <w:rsid w:val="009F2986"/>
    <w:rsid w:val="009F2AAC"/>
    <w:rsid w:val="009F50AB"/>
    <w:rsid w:val="009F55B0"/>
    <w:rsid w:val="009F6BB9"/>
    <w:rsid w:val="00A0245D"/>
    <w:rsid w:val="00A02CA8"/>
    <w:rsid w:val="00A06B5D"/>
    <w:rsid w:val="00A0781F"/>
    <w:rsid w:val="00A10C06"/>
    <w:rsid w:val="00A11F69"/>
    <w:rsid w:val="00A13029"/>
    <w:rsid w:val="00A15D4F"/>
    <w:rsid w:val="00A20C37"/>
    <w:rsid w:val="00A23169"/>
    <w:rsid w:val="00A23BF2"/>
    <w:rsid w:val="00A23E9B"/>
    <w:rsid w:val="00A24378"/>
    <w:rsid w:val="00A24B9A"/>
    <w:rsid w:val="00A24F47"/>
    <w:rsid w:val="00A26D36"/>
    <w:rsid w:val="00A31010"/>
    <w:rsid w:val="00A310B4"/>
    <w:rsid w:val="00A31364"/>
    <w:rsid w:val="00A33DD9"/>
    <w:rsid w:val="00A40A05"/>
    <w:rsid w:val="00A40E22"/>
    <w:rsid w:val="00A42231"/>
    <w:rsid w:val="00A43A74"/>
    <w:rsid w:val="00A44CF0"/>
    <w:rsid w:val="00A45253"/>
    <w:rsid w:val="00A45727"/>
    <w:rsid w:val="00A45835"/>
    <w:rsid w:val="00A476A3"/>
    <w:rsid w:val="00A5097A"/>
    <w:rsid w:val="00A51869"/>
    <w:rsid w:val="00A528FD"/>
    <w:rsid w:val="00A537F1"/>
    <w:rsid w:val="00A545CF"/>
    <w:rsid w:val="00A555D3"/>
    <w:rsid w:val="00A57177"/>
    <w:rsid w:val="00A576CD"/>
    <w:rsid w:val="00A577BF"/>
    <w:rsid w:val="00A63E5B"/>
    <w:rsid w:val="00A64355"/>
    <w:rsid w:val="00A64CBB"/>
    <w:rsid w:val="00A662B6"/>
    <w:rsid w:val="00A664F9"/>
    <w:rsid w:val="00A742CA"/>
    <w:rsid w:val="00A75480"/>
    <w:rsid w:val="00A7696B"/>
    <w:rsid w:val="00A76C67"/>
    <w:rsid w:val="00A82838"/>
    <w:rsid w:val="00A83106"/>
    <w:rsid w:val="00A85F11"/>
    <w:rsid w:val="00A864BD"/>
    <w:rsid w:val="00A86C42"/>
    <w:rsid w:val="00A871EF"/>
    <w:rsid w:val="00A87C5E"/>
    <w:rsid w:val="00A900BA"/>
    <w:rsid w:val="00A90B82"/>
    <w:rsid w:val="00A90D14"/>
    <w:rsid w:val="00A9478F"/>
    <w:rsid w:val="00A96EEB"/>
    <w:rsid w:val="00A97215"/>
    <w:rsid w:val="00A9730E"/>
    <w:rsid w:val="00A97DBC"/>
    <w:rsid w:val="00AA1129"/>
    <w:rsid w:val="00AA1526"/>
    <w:rsid w:val="00AA16B0"/>
    <w:rsid w:val="00AA52C4"/>
    <w:rsid w:val="00AB0719"/>
    <w:rsid w:val="00AB17B3"/>
    <w:rsid w:val="00AB190B"/>
    <w:rsid w:val="00AB2A7A"/>
    <w:rsid w:val="00AB4BA5"/>
    <w:rsid w:val="00AB4DA2"/>
    <w:rsid w:val="00AB65EE"/>
    <w:rsid w:val="00AB6AC6"/>
    <w:rsid w:val="00AC0563"/>
    <w:rsid w:val="00AC356F"/>
    <w:rsid w:val="00AC5639"/>
    <w:rsid w:val="00AC5E39"/>
    <w:rsid w:val="00AD0B78"/>
    <w:rsid w:val="00AD1986"/>
    <w:rsid w:val="00AD2F7E"/>
    <w:rsid w:val="00AD37A5"/>
    <w:rsid w:val="00AD3AE1"/>
    <w:rsid w:val="00AD3ED5"/>
    <w:rsid w:val="00AD5958"/>
    <w:rsid w:val="00AD612A"/>
    <w:rsid w:val="00AD73AF"/>
    <w:rsid w:val="00AE0E4C"/>
    <w:rsid w:val="00AE2AEF"/>
    <w:rsid w:val="00AE3E84"/>
    <w:rsid w:val="00AE486B"/>
    <w:rsid w:val="00AE499F"/>
    <w:rsid w:val="00AE50C9"/>
    <w:rsid w:val="00AE5582"/>
    <w:rsid w:val="00AE69D1"/>
    <w:rsid w:val="00AF35F9"/>
    <w:rsid w:val="00AF4250"/>
    <w:rsid w:val="00AF4348"/>
    <w:rsid w:val="00AF48D2"/>
    <w:rsid w:val="00AF592A"/>
    <w:rsid w:val="00AF6569"/>
    <w:rsid w:val="00AF697B"/>
    <w:rsid w:val="00AF6F97"/>
    <w:rsid w:val="00AF7638"/>
    <w:rsid w:val="00B00350"/>
    <w:rsid w:val="00B00C8F"/>
    <w:rsid w:val="00B06F48"/>
    <w:rsid w:val="00B13F5A"/>
    <w:rsid w:val="00B1466D"/>
    <w:rsid w:val="00B176FF"/>
    <w:rsid w:val="00B20EE8"/>
    <w:rsid w:val="00B2215E"/>
    <w:rsid w:val="00B23D89"/>
    <w:rsid w:val="00B25BA5"/>
    <w:rsid w:val="00B26405"/>
    <w:rsid w:val="00B321D3"/>
    <w:rsid w:val="00B356FD"/>
    <w:rsid w:val="00B40F68"/>
    <w:rsid w:val="00B4125A"/>
    <w:rsid w:val="00B42DA8"/>
    <w:rsid w:val="00B43C40"/>
    <w:rsid w:val="00B46C65"/>
    <w:rsid w:val="00B50108"/>
    <w:rsid w:val="00B50E65"/>
    <w:rsid w:val="00B52AAA"/>
    <w:rsid w:val="00B546E8"/>
    <w:rsid w:val="00B546FF"/>
    <w:rsid w:val="00B574FA"/>
    <w:rsid w:val="00B60DEC"/>
    <w:rsid w:val="00B61E91"/>
    <w:rsid w:val="00B64281"/>
    <w:rsid w:val="00B64DCC"/>
    <w:rsid w:val="00B6573C"/>
    <w:rsid w:val="00B66CB0"/>
    <w:rsid w:val="00B67408"/>
    <w:rsid w:val="00B77674"/>
    <w:rsid w:val="00B77971"/>
    <w:rsid w:val="00B80370"/>
    <w:rsid w:val="00B80DC4"/>
    <w:rsid w:val="00B81653"/>
    <w:rsid w:val="00B82C03"/>
    <w:rsid w:val="00B849B5"/>
    <w:rsid w:val="00B84FC4"/>
    <w:rsid w:val="00B853EF"/>
    <w:rsid w:val="00B86FA9"/>
    <w:rsid w:val="00B87B02"/>
    <w:rsid w:val="00B90180"/>
    <w:rsid w:val="00B90A32"/>
    <w:rsid w:val="00B92E58"/>
    <w:rsid w:val="00B9381D"/>
    <w:rsid w:val="00B94BC8"/>
    <w:rsid w:val="00B972A3"/>
    <w:rsid w:val="00BA0B18"/>
    <w:rsid w:val="00BA2635"/>
    <w:rsid w:val="00BA2DAE"/>
    <w:rsid w:val="00BA614C"/>
    <w:rsid w:val="00BB0DD4"/>
    <w:rsid w:val="00BB5566"/>
    <w:rsid w:val="00BC0A06"/>
    <w:rsid w:val="00BC0B10"/>
    <w:rsid w:val="00BC0C4C"/>
    <w:rsid w:val="00BC2B96"/>
    <w:rsid w:val="00BC4EC8"/>
    <w:rsid w:val="00BC5430"/>
    <w:rsid w:val="00BC680E"/>
    <w:rsid w:val="00BC74CE"/>
    <w:rsid w:val="00BD2283"/>
    <w:rsid w:val="00BD3732"/>
    <w:rsid w:val="00BD3A8A"/>
    <w:rsid w:val="00BD6E48"/>
    <w:rsid w:val="00BE01D6"/>
    <w:rsid w:val="00BE28B4"/>
    <w:rsid w:val="00BE3EF3"/>
    <w:rsid w:val="00BE47DA"/>
    <w:rsid w:val="00BE707D"/>
    <w:rsid w:val="00BE71FC"/>
    <w:rsid w:val="00BE780C"/>
    <w:rsid w:val="00BF0309"/>
    <w:rsid w:val="00BF0367"/>
    <w:rsid w:val="00BF14FB"/>
    <w:rsid w:val="00BF277C"/>
    <w:rsid w:val="00BF2C1A"/>
    <w:rsid w:val="00BF4242"/>
    <w:rsid w:val="00BF5571"/>
    <w:rsid w:val="00BF55F5"/>
    <w:rsid w:val="00BF6FD7"/>
    <w:rsid w:val="00C00B6E"/>
    <w:rsid w:val="00C02D96"/>
    <w:rsid w:val="00C036D3"/>
    <w:rsid w:val="00C03EBE"/>
    <w:rsid w:val="00C04817"/>
    <w:rsid w:val="00C10500"/>
    <w:rsid w:val="00C105EF"/>
    <w:rsid w:val="00C13345"/>
    <w:rsid w:val="00C13ABA"/>
    <w:rsid w:val="00C13F9A"/>
    <w:rsid w:val="00C13FEE"/>
    <w:rsid w:val="00C15BED"/>
    <w:rsid w:val="00C16332"/>
    <w:rsid w:val="00C16E8A"/>
    <w:rsid w:val="00C20380"/>
    <w:rsid w:val="00C212B0"/>
    <w:rsid w:val="00C22EDA"/>
    <w:rsid w:val="00C3273F"/>
    <w:rsid w:val="00C34825"/>
    <w:rsid w:val="00C36667"/>
    <w:rsid w:val="00C42187"/>
    <w:rsid w:val="00C422EA"/>
    <w:rsid w:val="00C46FBF"/>
    <w:rsid w:val="00C503D2"/>
    <w:rsid w:val="00C50D04"/>
    <w:rsid w:val="00C54326"/>
    <w:rsid w:val="00C5624F"/>
    <w:rsid w:val="00C56E19"/>
    <w:rsid w:val="00C57253"/>
    <w:rsid w:val="00C578C7"/>
    <w:rsid w:val="00C60DFB"/>
    <w:rsid w:val="00C62D14"/>
    <w:rsid w:val="00C63438"/>
    <w:rsid w:val="00C637B7"/>
    <w:rsid w:val="00C63EB9"/>
    <w:rsid w:val="00C65363"/>
    <w:rsid w:val="00C67DAE"/>
    <w:rsid w:val="00C701E1"/>
    <w:rsid w:val="00C72FFD"/>
    <w:rsid w:val="00C749F7"/>
    <w:rsid w:val="00C8078A"/>
    <w:rsid w:val="00C85449"/>
    <w:rsid w:val="00C85BF1"/>
    <w:rsid w:val="00C86A49"/>
    <w:rsid w:val="00C9216E"/>
    <w:rsid w:val="00C9263B"/>
    <w:rsid w:val="00C946BC"/>
    <w:rsid w:val="00C95A5F"/>
    <w:rsid w:val="00CA14B4"/>
    <w:rsid w:val="00CA219D"/>
    <w:rsid w:val="00CA3CF0"/>
    <w:rsid w:val="00CA6816"/>
    <w:rsid w:val="00CA7ADA"/>
    <w:rsid w:val="00CB0D84"/>
    <w:rsid w:val="00CB19AC"/>
    <w:rsid w:val="00CB1A1B"/>
    <w:rsid w:val="00CB2CBE"/>
    <w:rsid w:val="00CB4F22"/>
    <w:rsid w:val="00CC15DC"/>
    <w:rsid w:val="00CC1832"/>
    <w:rsid w:val="00CC2A0B"/>
    <w:rsid w:val="00CC2D97"/>
    <w:rsid w:val="00CC3215"/>
    <w:rsid w:val="00CC54BB"/>
    <w:rsid w:val="00CC5DD9"/>
    <w:rsid w:val="00CC76C7"/>
    <w:rsid w:val="00CC7A3C"/>
    <w:rsid w:val="00CD0965"/>
    <w:rsid w:val="00CD31A1"/>
    <w:rsid w:val="00CD4CDE"/>
    <w:rsid w:val="00CD5FC1"/>
    <w:rsid w:val="00CE0D4F"/>
    <w:rsid w:val="00CE3386"/>
    <w:rsid w:val="00CE3E21"/>
    <w:rsid w:val="00CE4696"/>
    <w:rsid w:val="00CE60E1"/>
    <w:rsid w:val="00CF1AFC"/>
    <w:rsid w:val="00CF26EB"/>
    <w:rsid w:val="00CF41E7"/>
    <w:rsid w:val="00CF7D0E"/>
    <w:rsid w:val="00D035C7"/>
    <w:rsid w:val="00D038D8"/>
    <w:rsid w:val="00D04997"/>
    <w:rsid w:val="00D067B9"/>
    <w:rsid w:val="00D12B30"/>
    <w:rsid w:val="00D14E06"/>
    <w:rsid w:val="00D16709"/>
    <w:rsid w:val="00D17E53"/>
    <w:rsid w:val="00D21337"/>
    <w:rsid w:val="00D22029"/>
    <w:rsid w:val="00D22303"/>
    <w:rsid w:val="00D24094"/>
    <w:rsid w:val="00D310A1"/>
    <w:rsid w:val="00D31CEC"/>
    <w:rsid w:val="00D34FF3"/>
    <w:rsid w:val="00D36B45"/>
    <w:rsid w:val="00D374C2"/>
    <w:rsid w:val="00D40F08"/>
    <w:rsid w:val="00D41E91"/>
    <w:rsid w:val="00D44C31"/>
    <w:rsid w:val="00D502B6"/>
    <w:rsid w:val="00D55B99"/>
    <w:rsid w:val="00D60774"/>
    <w:rsid w:val="00D622B2"/>
    <w:rsid w:val="00D637C6"/>
    <w:rsid w:val="00D6384B"/>
    <w:rsid w:val="00D63A8C"/>
    <w:rsid w:val="00D63F25"/>
    <w:rsid w:val="00D64CBA"/>
    <w:rsid w:val="00D65556"/>
    <w:rsid w:val="00D734B1"/>
    <w:rsid w:val="00D76178"/>
    <w:rsid w:val="00D77EE0"/>
    <w:rsid w:val="00D82253"/>
    <w:rsid w:val="00D826E5"/>
    <w:rsid w:val="00D85A48"/>
    <w:rsid w:val="00D8621D"/>
    <w:rsid w:val="00D86841"/>
    <w:rsid w:val="00D9000D"/>
    <w:rsid w:val="00D902C9"/>
    <w:rsid w:val="00D92772"/>
    <w:rsid w:val="00D93841"/>
    <w:rsid w:val="00D93AFA"/>
    <w:rsid w:val="00D95013"/>
    <w:rsid w:val="00D96749"/>
    <w:rsid w:val="00D977A9"/>
    <w:rsid w:val="00DA0A1D"/>
    <w:rsid w:val="00DA160C"/>
    <w:rsid w:val="00DA22A1"/>
    <w:rsid w:val="00DA367D"/>
    <w:rsid w:val="00DA4D4D"/>
    <w:rsid w:val="00DA70B9"/>
    <w:rsid w:val="00DA7946"/>
    <w:rsid w:val="00DB3215"/>
    <w:rsid w:val="00DB477D"/>
    <w:rsid w:val="00DB5ABA"/>
    <w:rsid w:val="00DB71C4"/>
    <w:rsid w:val="00DD1064"/>
    <w:rsid w:val="00DE0827"/>
    <w:rsid w:val="00DE734B"/>
    <w:rsid w:val="00DF2246"/>
    <w:rsid w:val="00DF3AC6"/>
    <w:rsid w:val="00DF5166"/>
    <w:rsid w:val="00DF5FF2"/>
    <w:rsid w:val="00DF71BA"/>
    <w:rsid w:val="00E00A0D"/>
    <w:rsid w:val="00E01C1E"/>
    <w:rsid w:val="00E0373B"/>
    <w:rsid w:val="00E13595"/>
    <w:rsid w:val="00E15672"/>
    <w:rsid w:val="00E15CBF"/>
    <w:rsid w:val="00E17672"/>
    <w:rsid w:val="00E20BDB"/>
    <w:rsid w:val="00E20F9A"/>
    <w:rsid w:val="00E2237B"/>
    <w:rsid w:val="00E2338B"/>
    <w:rsid w:val="00E24C32"/>
    <w:rsid w:val="00E25588"/>
    <w:rsid w:val="00E26F60"/>
    <w:rsid w:val="00E347AE"/>
    <w:rsid w:val="00E366D4"/>
    <w:rsid w:val="00E36E58"/>
    <w:rsid w:val="00E4008B"/>
    <w:rsid w:val="00E401D9"/>
    <w:rsid w:val="00E406D0"/>
    <w:rsid w:val="00E40BC6"/>
    <w:rsid w:val="00E410B6"/>
    <w:rsid w:val="00E4142C"/>
    <w:rsid w:val="00E417F6"/>
    <w:rsid w:val="00E41CFC"/>
    <w:rsid w:val="00E41FA0"/>
    <w:rsid w:val="00E42351"/>
    <w:rsid w:val="00E4286D"/>
    <w:rsid w:val="00E44FE0"/>
    <w:rsid w:val="00E50581"/>
    <w:rsid w:val="00E5061B"/>
    <w:rsid w:val="00E53FF5"/>
    <w:rsid w:val="00E54BE9"/>
    <w:rsid w:val="00E559D2"/>
    <w:rsid w:val="00E628F3"/>
    <w:rsid w:val="00E62B39"/>
    <w:rsid w:val="00E6377B"/>
    <w:rsid w:val="00E6401B"/>
    <w:rsid w:val="00E64E94"/>
    <w:rsid w:val="00E665D3"/>
    <w:rsid w:val="00E72D54"/>
    <w:rsid w:val="00E738BC"/>
    <w:rsid w:val="00E74DB6"/>
    <w:rsid w:val="00E7563E"/>
    <w:rsid w:val="00E76AA1"/>
    <w:rsid w:val="00E80270"/>
    <w:rsid w:val="00E80530"/>
    <w:rsid w:val="00E80819"/>
    <w:rsid w:val="00E80B60"/>
    <w:rsid w:val="00E82A8E"/>
    <w:rsid w:val="00E83276"/>
    <w:rsid w:val="00E83465"/>
    <w:rsid w:val="00E90347"/>
    <w:rsid w:val="00E90436"/>
    <w:rsid w:val="00E90F72"/>
    <w:rsid w:val="00E9125E"/>
    <w:rsid w:val="00E93EEC"/>
    <w:rsid w:val="00E94C26"/>
    <w:rsid w:val="00E95983"/>
    <w:rsid w:val="00E9689B"/>
    <w:rsid w:val="00EA033E"/>
    <w:rsid w:val="00EA0FDD"/>
    <w:rsid w:val="00EA1035"/>
    <w:rsid w:val="00EA2B33"/>
    <w:rsid w:val="00EA2B36"/>
    <w:rsid w:val="00EA2EE3"/>
    <w:rsid w:val="00EA4F02"/>
    <w:rsid w:val="00EA6F30"/>
    <w:rsid w:val="00EA7178"/>
    <w:rsid w:val="00EB2B52"/>
    <w:rsid w:val="00EB3640"/>
    <w:rsid w:val="00EB384B"/>
    <w:rsid w:val="00EB47A8"/>
    <w:rsid w:val="00EC5B97"/>
    <w:rsid w:val="00EC733B"/>
    <w:rsid w:val="00ED22EA"/>
    <w:rsid w:val="00ED23F8"/>
    <w:rsid w:val="00ED2918"/>
    <w:rsid w:val="00ED2F21"/>
    <w:rsid w:val="00ED3C53"/>
    <w:rsid w:val="00ED591E"/>
    <w:rsid w:val="00EE0C93"/>
    <w:rsid w:val="00EE4BCC"/>
    <w:rsid w:val="00EE6674"/>
    <w:rsid w:val="00EE694E"/>
    <w:rsid w:val="00EF0233"/>
    <w:rsid w:val="00EF26F4"/>
    <w:rsid w:val="00EF3ABE"/>
    <w:rsid w:val="00EF3DDB"/>
    <w:rsid w:val="00EF7B52"/>
    <w:rsid w:val="00F00CDB"/>
    <w:rsid w:val="00F018B4"/>
    <w:rsid w:val="00F02596"/>
    <w:rsid w:val="00F02A64"/>
    <w:rsid w:val="00F02FA5"/>
    <w:rsid w:val="00F03ABA"/>
    <w:rsid w:val="00F049F6"/>
    <w:rsid w:val="00F04CF5"/>
    <w:rsid w:val="00F075FC"/>
    <w:rsid w:val="00F213DC"/>
    <w:rsid w:val="00F224FC"/>
    <w:rsid w:val="00F23E06"/>
    <w:rsid w:val="00F24048"/>
    <w:rsid w:val="00F24438"/>
    <w:rsid w:val="00F26BD7"/>
    <w:rsid w:val="00F30339"/>
    <w:rsid w:val="00F311F5"/>
    <w:rsid w:val="00F318F1"/>
    <w:rsid w:val="00F342A1"/>
    <w:rsid w:val="00F35729"/>
    <w:rsid w:val="00F367EF"/>
    <w:rsid w:val="00F37E67"/>
    <w:rsid w:val="00F37EB9"/>
    <w:rsid w:val="00F40316"/>
    <w:rsid w:val="00F431AE"/>
    <w:rsid w:val="00F434CF"/>
    <w:rsid w:val="00F44631"/>
    <w:rsid w:val="00F468AE"/>
    <w:rsid w:val="00F47485"/>
    <w:rsid w:val="00F47DB3"/>
    <w:rsid w:val="00F502FD"/>
    <w:rsid w:val="00F50A0B"/>
    <w:rsid w:val="00F53140"/>
    <w:rsid w:val="00F5432C"/>
    <w:rsid w:val="00F551BD"/>
    <w:rsid w:val="00F57179"/>
    <w:rsid w:val="00F57E1D"/>
    <w:rsid w:val="00F60373"/>
    <w:rsid w:val="00F61025"/>
    <w:rsid w:val="00F634BA"/>
    <w:rsid w:val="00F64121"/>
    <w:rsid w:val="00F64FB0"/>
    <w:rsid w:val="00F67D4B"/>
    <w:rsid w:val="00F71DEA"/>
    <w:rsid w:val="00F753CB"/>
    <w:rsid w:val="00F75878"/>
    <w:rsid w:val="00F75A0A"/>
    <w:rsid w:val="00F77BAB"/>
    <w:rsid w:val="00F8130B"/>
    <w:rsid w:val="00F82C39"/>
    <w:rsid w:val="00F8389F"/>
    <w:rsid w:val="00F850F5"/>
    <w:rsid w:val="00F869E0"/>
    <w:rsid w:val="00F90A06"/>
    <w:rsid w:val="00F9138C"/>
    <w:rsid w:val="00F9146B"/>
    <w:rsid w:val="00F9368A"/>
    <w:rsid w:val="00F960A7"/>
    <w:rsid w:val="00F96D01"/>
    <w:rsid w:val="00FA37DB"/>
    <w:rsid w:val="00FA44C9"/>
    <w:rsid w:val="00FA5EEB"/>
    <w:rsid w:val="00FB1291"/>
    <w:rsid w:val="00FB42E5"/>
    <w:rsid w:val="00FB5F04"/>
    <w:rsid w:val="00FC03C4"/>
    <w:rsid w:val="00FC087A"/>
    <w:rsid w:val="00FC1622"/>
    <w:rsid w:val="00FC1B0C"/>
    <w:rsid w:val="00FC46A3"/>
    <w:rsid w:val="00FC5750"/>
    <w:rsid w:val="00FC5E86"/>
    <w:rsid w:val="00FC7397"/>
    <w:rsid w:val="00FC790C"/>
    <w:rsid w:val="00FC7BC8"/>
    <w:rsid w:val="00FD2070"/>
    <w:rsid w:val="00FD24BE"/>
    <w:rsid w:val="00FD37F7"/>
    <w:rsid w:val="00FD4D69"/>
    <w:rsid w:val="00FD5C7C"/>
    <w:rsid w:val="00FD64E4"/>
    <w:rsid w:val="00FD6D5F"/>
    <w:rsid w:val="00FD702F"/>
    <w:rsid w:val="00FD7986"/>
    <w:rsid w:val="00FD79D4"/>
    <w:rsid w:val="00FE149D"/>
    <w:rsid w:val="00FE3797"/>
    <w:rsid w:val="00FE4729"/>
    <w:rsid w:val="00FE6B87"/>
    <w:rsid w:val="00FF22D4"/>
    <w:rsid w:val="00FF3D09"/>
    <w:rsid w:val="00FF50F6"/>
    <w:rsid w:val="00FF6428"/>
    <w:rsid w:val="00FF67DA"/>
    <w:rsid w:val="00FF6FCF"/>
    <w:rsid w:val="0BB77D95"/>
    <w:rsid w:val="11CC3D4C"/>
    <w:rsid w:val="19E006E2"/>
    <w:rsid w:val="1A2D10F9"/>
    <w:rsid w:val="1FBA57D1"/>
    <w:rsid w:val="3EBE348A"/>
    <w:rsid w:val="566305E4"/>
    <w:rsid w:val="77F85015"/>
    <w:rsid w:val="7B05575D"/>
    <w:rsid w:val="7D56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3FF6"/>
  <w15:docId w15:val="{2E5AE43D-008C-AB4A-B2C2-33ADA07E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6C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sid w:val="002C46C0"/>
    <w:rPr>
      <w:rFonts w:ascii="宋体"/>
      <w:sz w:val="18"/>
      <w:szCs w:val="18"/>
    </w:rPr>
  </w:style>
  <w:style w:type="paragraph" w:styleId="a5">
    <w:name w:val="annotation text"/>
    <w:basedOn w:val="a"/>
    <w:link w:val="a6"/>
    <w:uiPriority w:val="99"/>
    <w:unhideWhenUsed/>
    <w:qFormat/>
    <w:rsid w:val="002C46C0"/>
    <w:pPr>
      <w:jc w:val="left"/>
    </w:pPr>
  </w:style>
  <w:style w:type="paragraph" w:styleId="a7">
    <w:name w:val="Balloon Text"/>
    <w:basedOn w:val="a"/>
    <w:link w:val="a8"/>
    <w:uiPriority w:val="99"/>
    <w:unhideWhenUsed/>
    <w:qFormat/>
    <w:rsid w:val="002C46C0"/>
    <w:rPr>
      <w:sz w:val="18"/>
      <w:szCs w:val="18"/>
    </w:rPr>
  </w:style>
  <w:style w:type="paragraph" w:styleId="a9">
    <w:name w:val="footer"/>
    <w:basedOn w:val="a"/>
    <w:link w:val="aa"/>
    <w:uiPriority w:val="99"/>
    <w:unhideWhenUsed/>
    <w:qFormat/>
    <w:rsid w:val="002C46C0"/>
    <w:pPr>
      <w:tabs>
        <w:tab w:val="center" w:pos="4153"/>
        <w:tab w:val="right" w:pos="8306"/>
      </w:tabs>
      <w:snapToGrid w:val="0"/>
      <w:jc w:val="left"/>
    </w:pPr>
    <w:rPr>
      <w:rFonts w:ascii="Calibri" w:hAnsi="Calibri"/>
      <w:sz w:val="18"/>
      <w:szCs w:val="18"/>
    </w:rPr>
  </w:style>
  <w:style w:type="paragraph" w:styleId="ab">
    <w:name w:val="header"/>
    <w:basedOn w:val="a"/>
    <w:link w:val="ac"/>
    <w:uiPriority w:val="99"/>
    <w:unhideWhenUsed/>
    <w:rsid w:val="002C46C0"/>
    <w:pPr>
      <w:pBdr>
        <w:bottom w:val="single" w:sz="6" w:space="1" w:color="auto"/>
      </w:pBdr>
      <w:tabs>
        <w:tab w:val="center" w:pos="4153"/>
        <w:tab w:val="right" w:pos="8306"/>
      </w:tabs>
      <w:snapToGrid w:val="0"/>
      <w:jc w:val="center"/>
    </w:pPr>
    <w:rPr>
      <w:rFonts w:ascii="Calibri" w:hAnsi="Calibri"/>
      <w:sz w:val="18"/>
      <w:szCs w:val="18"/>
    </w:rPr>
  </w:style>
  <w:style w:type="paragraph" w:styleId="ad">
    <w:name w:val="annotation subject"/>
    <w:basedOn w:val="a5"/>
    <w:next w:val="a5"/>
    <w:link w:val="ae"/>
    <w:uiPriority w:val="99"/>
    <w:unhideWhenUsed/>
    <w:rsid w:val="002C46C0"/>
    <w:rPr>
      <w:b/>
      <w:bCs/>
    </w:rPr>
  </w:style>
  <w:style w:type="character" w:styleId="af">
    <w:name w:val="annotation reference"/>
    <w:basedOn w:val="a0"/>
    <w:uiPriority w:val="99"/>
    <w:unhideWhenUsed/>
    <w:rsid w:val="002C46C0"/>
    <w:rPr>
      <w:sz w:val="21"/>
      <w:szCs w:val="21"/>
    </w:rPr>
  </w:style>
  <w:style w:type="character" w:customStyle="1" w:styleId="a4">
    <w:name w:val="文档结构图 字符"/>
    <w:basedOn w:val="a0"/>
    <w:link w:val="a3"/>
    <w:uiPriority w:val="99"/>
    <w:semiHidden/>
    <w:qFormat/>
    <w:rsid w:val="002C46C0"/>
    <w:rPr>
      <w:rFonts w:ascii="宋体" w:hAnsi="Times New Roman"/>
      <w:kern w:val="2"/>
      <w:sz w:val="18"/>
      <w:szCs w:val="18"/>
    </w:rPr>
  </w:style>
  <w:style w:type="character" w:customStyle="1" w:styleId="a6">
    <w:name w:val="批注文字 字符"/>
    <w:basedOn w:val="a0"/>
    <w:link w:val="a5"/>
    <w:uiPriority w:val="99"/>
    <w:semiHidden/>
    <w:qFormat/>
    <w:rsid w:val="002C46C0"/>
    <w:rPr>
      <w:rFonts w:ascii="Times New Roman" w:hAnsi="Times New Roman"/>
      <w:kern w:val="2"/>
      <w:sz w:val="21"/>
      <w:szCs w:val="24"/>
    </w:rPr>
  </w:style>
  <w:style w:type="character" w:customStyle="1" w:styleId="a8">
    <w:name w:val="批注框文本 字符"/>
    <w:basedOn w:val="a0"/>
    <w:link w:val="a7"/>
    <w:uiPriority w:val="99"/>
    <w:semiHidden/>
    <w:qFormat/>
    <w:rsid w:val="002C46C0"/>
    <w:rPr>
      <w:rFonts w:ascii="Times New Roman" w:eastAsia="宋体" w:hAnsi="Times New Roman" w:cs="Times New Roman"/>
      <w:sz w:val="18"/>
      <w:szCs w:val="18"/>
    </w:rPr>
  </w:style>
  <w:style w:type="character" w:customStyle="1" w:styleId="aa">
    <w:name w:val="页脚 字符"/>
    <w:basedOn w:val="a0"/>
    <w:link w:val="a9"/>
    <w:uiPriority w:val="99"/>
    <w:qFormat/>
    <w:rsid w:val="002C46C0"/>
    <w:rPr>
      <w:sz w:val="18"/>
      <w:szCs w:val="18"/>
    </w:rPr>
  </w:style>
  <w:style w:type="character" w:customStyle="1" w:styleId="ac">
    <w:name w:val="页眉 字符"/>
    <w:basedOn w:val="a0"/>
    <w:link w:val="ab"/>
    <w:uiPriority w:val="99"/>
    <w:semiHidden/>
    <w:rsid w:val="002C46C0"/>
    <w:rPr>
      <w:sz w:val="18"/>
      <w:szCs w:val="18"/>
    </w:rPr>
  </w:style>
  <w:style w:type="character" w:customStyle="1" w:styleId="ae">
    <w:name w:val="批注主题 字符"/>
    <w:basedOn w:val="a6"/>
    <w:link w:val="ad"/>
    <w:uiPriority w:val="99"/>
    <w:semiHidden/>
    <w:rsid w:val="002C46C0"/>
    <w:rPr>
      <w:rFonts w:ascii="Times New Roman" w:hAnsi="Times New Roman"/>
      <w:b/>
      <w:bCs/>
      <w:kern w:val="2"/>
      <w:sz w:val="21"/>
      <w:szCs w:val="24"/>
    </w:rPr>
  </w:style>
  <w:style w:type="paragraph" w:styleId="af0">
    <w:name w:val="List Paragraph"/>
    <w:basedOn w:val="a"/>
    <w:uiPriority w:val="34"/>
    <w:qFormat/>
    <w:rsid w:val="002C46C0"/>
    <w:pPr>
      <w:ind w:firstLineChars="200" w:firstLine="420"/>
    </w:pPr>
    <w:rPr>
      <w:rFonts w:ascii="Calibri" w:hAnsi="Calibri"/>
      <w:szCs w:val="22"/>
    </w:rPr>
  </w:style>
  <w:style w:type="paragraph" w:customStyle="1" w:styleId="1">
    <w:name w:val="修订1"/>
    <w:hidden/>
    <w:uiPriority w:val="99"/>
    <w:semiHidden/>
    <w:rsid w:val="002C46C0"/>
    <w:rPr>
      <w:rFonts w:ascii="Times New Roman" w:hAnsi="Times New Roman"/>
      <w:kern w:val="2"/>
      <w:sz w:val="21"/>
      <w:szCs w:val="24"/>
    </w:rPr>
  </w:style>
  <w:style w:type="paragraph" w:customStyle="1" w:styleId="Style3">
    <w:name w:val="_Style 3"/>
    <w:basedOn w:val="a"/>
    <w:qFormat/>
    <w:rsid w:val="008332AA"/>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7133">
      <w:bodyDiv w:val="1"/>
      <w:marLeft w:val="0"/>
      <w:marRight w:val="0"/>
      <w:marTop w:val="0"/>
      <w:marBottom w:val="0"/>
      <w:divBdr>
        <w:top w:val="none" w:sz="0" w:space="0" w:color="auto"/>
        <w:left w:val="none" w:sz="0" w:space="0" w:color="auto"/>
        <w:bottom w:val="none" w:sz="0" w:space="0" w:color="auto"/>
        <w:right w:val="none" w:sz="0" w:space="0" w:color="auto"/>
      </w:divBdr>
    </w:div>
    <w:div w:id="1058095586">
      <w:bodyDiv w:val="1"/>
      <w:marLeft w:val="0"/>
      <w:marRight w:val="0"/>
      <w:marTop w:val="0"/>
      <w:marBottom w:val="0"/>
      <w:divBdr>
        <w:top w:val="none" w:sz="0" w:space="0" w:color="auto"/>
        <w:left w:val="none" w:sz="0" w:space="0" w:color="auto"/>
        <w:bottom w:val="none" w:sz="0" w:space="0" w:color="auto"/>
        <w:right w:val="none" w:sz="0" w:space="0" w:color="auto"/>
      </w:divBdr>
    </w:div>
    <w:div w:id="16694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FD4E-E12F-474D-BE9C-3DE30EEE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Words>
  <Characters>490</Characters>
  <Application>Microsoft Office Word</Application>
  <DocSecurity>0</DocSecurity>
  <Lines>4</Lines>
  <Paragraphs>1</Paragraphs>
  <ScaleCrop>false</ScaleCrop>
  <Company>上海证券交易所</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junqiqowu</dc:creator>
  <cp:lastModifiedBy>贝</cp:lastModifiedBy>
  <cp:revision>14</cp:revision>
  <cp:lastPrinted>2018-12-24T11:18:00Z</cp:lastPrinted>
  <dcterms:created xsi:type="dcterms:W3CDTF">2023-09-04T10:51:00Z</dcterms:created>
  <dcterms:modified xsi:type="dcterms:W3CDTF">2023-09-13T13:20:00Z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C2E456726A824FC4AE84A0B204FAE557</vt:lpwstr>
  </property>
</Properties>
</file>