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86" w:rsidRPr="00975A38" w:rsidRDefault="005258FC" w:rsidP="00C30F85">
      <w:pPr>
        <w:spacing w:line="560" w:lineRule="exact"/>
        <w:jc w:val="center"/>
        <w:rPr>
          <w:rFonts w:ascii="黑体" w:eastAsia="黑体" w:hAnsi="黑体"/>
          <w:b/>
          <w:bCs/>
          <w:sz w:val="36"/>
          <w:szCs w:val="36"/>
        </w:rPr>
      </w:pPr>
      <w:bookmarkStart w:id="0" w:name="_Toc261813654"/>
      <w:bookmarkStart w:id="1" w:name="_Toc679836959"/>
      <w:bookmarkStart w:id="2" w:name="_Toc101449316"/>
      <w:r w:rsidRPr="00975A38">
        <w:rPr>
          <w:rFonts w:ascii="黑体" w:eastAsia="黑体" w:hAnsi="黑体" w:hint="eastAsia"/>
          <w:b/>
          <w:bCs/>
          <w:sz w:val="36"/>
          <w:szCs w:val="36"/>
        </w:rPr>
        <w:t>第四十</w:t>
      </w:r>
      <w:r w:rsidR="00F21C55">
        <w:rPr>
          <w:rFonts w:ascii="黑体" w:eastAsia="黑体" w:hAnsi="黑体" w:hint="eastAsia"/>
          <w:b/>
          <w:bCs/>
          <w:sz w:val="36"/>
          <w:szCs w:val="36"/>
        </w:rPr>
        <w:t>二</w:t>
      </w:r>
      <w:r w:rsidRPr="00975A38">
        <w:rPr>
          <w:rFonts w:ascii="黑体" w:eastAsia="黑体" w:hAnsi="黑体" w:hint="eastAsia"/>
          <w:b/>
          <w:bCs/>
          <w:sz w:val="36"/>
          <w:szCs w:val="36"/>
        </w:rPr>
        <w:t>号</w:t>
      </w:r>
      <w:r w:rsidRPr="00975A38">
        <w:rPr>
          <w:rFonts w:ascii="黑体" w:eastAsia="黑体" w:hAnsi="黑体"/>
          <w:b/>
          <w:bCs/>
          <w:sz w:val="36"/>
          <w:szCs w:val="36"/>
        </w:rPr>
        <w:t xml:space="preserve"> </w:t>
      </w:r>
      <w:r w:rsidRPr="00975A38">
        <w:rPr>
          <w:rFonts w:ascii="黑体" w:eastAsia="黑体" w:hAnsi="黑体" w:hint="eastAsia"/>
          <w:b/>
          <w:bCs/>
          <w:sz w:val="36"/>
          <w:szCs w:val="36"/>
        </w:rPr>
        <w:t>上市公司股权激励相关公告</w:t>
      </w:r>
      <w:bookmarkEnd w:id="0"/>
      <w:bookmarkEnd w:id="1"/>
      <w:bookmarkEnd w:id="2"/>
    </w:p>
    <w:p w:rsidR="00807DCB" w:rsidRPr="00807DCB" w:rsidRDefault="00807DCB" w:rsidP="00C30F85">
      <w:pPr>
        <w:spacing w:line="560" w:lineRule="exact"/>
      </w:pPr>
    </w:p>
    <w:p w:rsidR="00813286" w:rsidRPr="00807DCB" w:rsidRDefault="005258FC" w:rsidP="00C30F85">
      <w:pPr>
        <w:spacing w:line="560" w:lineRule="exact"/>
        <w:ind w:firstLineChars="200" w:firstLine="600"/>
        <w:rPr>
          <w:rFonts w:ascii="仿宋_GB2312" w:eastAsia="仿宋_GB2312"/>
          <w:sz w:val="30"/>
          <w:szCs w:val="30"/>
        </w:rPr>
      </w:pPr>
      <w:bookmarkStart w:id="3" w:name="_Toc1406767873"/>
      <w:bookmarkStart w:id="4" w:name="_Toc108090075"/>
      <w:r w:rsidRPr="00807DCB">
        <w:rPr>
          <w:rFonts w:ascii="仿宋_GB2312" w:eastAsia="仿宋_GB2312" w:hAnsi="仿宋_GB2312" w:cs="仿宋_GB2312" w:hint="eastAsia"/>
          <w:sz w:val="30"/>
          <w:szCs w:val="30"/>
        </w:rPr>
        <w:t>上市公司披露涉及股权激励草案、权益授予、行权、回购注销等事项，</w:t>
      </w:r>
      <w:r w:rsidRPr="00807DCB">
        <w:rPr>
          <w:rFonts w:ascii="仿宋_GB2312" w:eastAsia="仿宋_GB2312" w:hAnsi="仿宋_GB2312" w:cs="仿宋_GB2312"/>
          <w:sz w:val="30"/>
          <w:szCs w:val="30"/>
        </w:rPr>
        <w:t>应当</w:t>
      </w:r>
      <w:r w:rsidRPr="00807DCB">
        <w:rPr>
          <w:rFonts w:ascii="仿宋_GB2312" w:eastAsia="仿宋_GB2312" w:hAnsi="仿宋_GB2312" w:cs="仿宋_GB2312" w:hint="eastAsia"/>
          <w:sz w:val="30"/>
          <w:szCs w:val="30"/>
        </w:rPr>
        <w:t>适用本公告格式</w:t>
      </w:r>
      <w:r w:rsidR="00F3043A">
        <w:rPr>
          <w:rFonts w:ascii="仿宋_GB2312" w:eastAsia="仿宋_GB2312" w:hAnsi="仿宋_GB2312" w:cs="仿宋_GB2312" w:hint="eastAsia"/>
          <w:sz w:val="30"/>
          <w:szCs w:val="30"/>
        </w:rPr>
        <w:t>。</w:t>
      </w:r>
      <w:bookmarkEnd w:id="3"/>
      <w:bookmarkEnd w:id="4"/>
    </w:p>
    <w:p w:rsidR="00272D01" w:rsidRPr="00975A38" w:rsidRDefault="00CF1A17" w:rsidP="00C30F85">
      <w:pPr>
        <w:pStyle w:val="TOC1"/>
        <w:tabs>
          <w:tab w:val="right" w:leader="dot" w:pos="8296"/>
        </w:tabs>
        <w:spacing w:line="560" w:lineRule="exact"/>
        <w:rPr>
          <w:rFonts w:ascii="仿宋_GB2312" w:eastAsia="仿宋_GB2312"/>
          <w:noProof/>
          <w:sz w:val="30"/>
          <w:szCs w:val="30"/>
        </w:rPr>
      </w:pPr>
      <w:r w:rsidRPr="00975A38">
        <w:rPr>
          <w:rFonts w:ascii="仿宋_GB2312" w:eastAsia="仿宋_GB2312" w:hAnsi="仿宋_GB2312" w:cs="仿宋_GB2312" w:hint="eastAsia"/>
          <w:sz w:val="30"/>
          <w:szCs w:val="30"/>
        </w:rPr>
        <w:fldChar w:fldCharType="begin"/>
      </w:r>
      <w:r w:rsidR="005258FC" w:rsidRPr="00975A38">
        <w:rPr>
          <w:rFonts w:ascii="仿宋_GB2312" w:eastAsia="仿宋_GB2312" w:hAnsi="仿宋_GB2312" w:cs="仿宋_GB2312"/>
          <w:sz w:val="30"/>
          <w:szCs w:val="30"/>
        </w:rPr>
        <w:instrText xml:space="preserve"> TOC \o "1-2" \h \z \u </w:instrText>
      </w:r>
      <w:r w:rsidRPr="00975A38">
        <w:rPr>
          <w:rFonts w:ascii="仿宋_GB2312" w:eastAsia="仿宋_GB2312" w:hAnsi="仿宋_GB2312" w:cs="仿宋_GB2312" w:hint="eastAsia"/>
          <w:sz w:val="30"/>
          <w:szCs w:val="30"/>
        </w:rPr>
        <w:fldChar w:fldCharType="separate"/>
      </w:r>
    </w:p>
    <w:p w:rsidR="00272D01" w:rsidRPr="00975A38" w:rsidRDefault="004F74DB" w:rsidP="00C30F85">
      <w:pPr>
        <w:pStyle w:val="TOC1"/>
        <w:tabs>
          <w:tab w:val="right" w:leader="dot" w:pos="8296"/>
        </w:tabs>
        <w:spacing w:line="560" w:lineRule="exact"/>
        <w:rPr>
          <w:rFonts w:ascii="仿宋_GB2312" w:eastAsia="仿宋_GB2312"/>
          <w:b/>
          <w:bCs/>
          <w:noProof/>
          <w:sz w:val="30"/>
          <w:szCs w:val="30"/>
        </w:rPr>
      </w:pPr>
      <w:hyperlink w:anchor="_Toc101449317" w:history="1">
        <w:r w:rsidR="00272D01" w:rsidRPr="00975A38">
          <w:rPr>
            <w:rStyle w:val="ad"/>
            <w:rFonts w:ascii="仿宋_GB2312" w:eastAsia="仿宋_GB2312" w:hint="eastAsia"/>
            <w:b/>
            <w:bCs/>
            <w:noProof/>
            <w:sz w:val="30"/>
            <w:szCs w:val="30"/>
          </w:rPr>
          <w:t>一、草案</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_Toc101449317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2</w:t>
        </w:r>
        <w:r w:rsidR="00CF1A17" w:rsidRPr="00975A38">
          <w:rPr>
            <w:rFonts w:ascii="仿宋_GB2312" w:eastAsia="仿宋_GB2312"/>
            <w:b/>
            <w:bCs/>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18" w:history="1">
        <w:r w:rsidR="00272D01" w:rsidRPr="00975A38">
          <w:rPr>
            <w:rStyle w:val="ad"/>
            <w:rFonts w:ascii="仿宋_GB2312" w:eastAsia="仿宋_GB2312"/>
            <w:noProof/>
            <w:sz w:val="30"/>
            <w:szCs w:val="30"/>
          </w:rPr>
          <w:t>1.</w:t>
        </w:r>
        <w:r w:rsidR="00272D01" w:rsidRPr="00975A38">
          <w:rPr>
            <w:rStyle w:val="ad"/>
            <w:rFonts w:ascii="仿宋_GB2312" w:eastAsia="仿宋_GB2312" w:hint="eastAsia"/>
            <w:noProof/>
            <w:sz w:val="30"/>
            <w:szCs w:val="30"/>
          </w:rPr>
          <w:t>上市公司股权激励计划草案摘要</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_Toc101449318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1"/>
        <w:tabs>
          <w:tab w:val="right" w:leader="dot" w:pos="8296"/>
        </w:tabs>
        <w:spacing w:line="560" w:lineRule="exact"/>
        <w:rPr>
          <w:rFonts w:ascii="仿宋_GB2312" w:eastAsia="仿宋_GB2312"/>
          <w:b/>
          <w:bCs/>
          <w:noProof/>
          <w:sz w:val="30"/>
          <w:szCs w:val="30"/>
        </w:rPr>
      </w:pPr>
      <w:hyperlink w:anchor="_Toc101449319" w:history="1">
        <w:r w:rsidR="00272D01" w:rsidRPr="00975A38">
          <w:rPr>
            <w:rStyle w:val="ad"/>
            <w:rFonts w:ascii="仿宋_GB2312" w:eastAsia="仿宋_GB2312" w:hint="eastAsia"/>
            <w:b/>
            <w:bCs/>
            <w:noProof/>
            <w:sz w:val="30"/>
            <w:szCs w:val="30"/>
          </w:rPr>
          <w:t>二、授予</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_Toc101449319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11</w:t>
        </w:r>
        <w:r w:rsidR="00CF1A17" w:rsidRPr="00975A38">
          <w:rPr>
            <w:rFonts w:ascii="仿宋_GB2312" w:eastAsia="仿宋_GB2312"/>
            <w:b/>
            <w:bCs/>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0" w:history="1">
        <w:r w:rsidR="00272D01" w:rsidRPr="00975A38">
          <w:rPr>
            <w:rStyle w:val="ad"/>
            <w:rFonts w:ascii="仿宋_GB2312" w:eastAsia="仿宋_GB2312"/>
            <w:noProof/>
            <w:sz w:val="30"/>
            <w:szCs w:val="30"/>
          </w:rPr>
          <w:t>2.</w:t>
        </w:r>
        <w:r w:rsidR="00272D01" w:rsidRPr="00975A38">
          <w:rPr>
            <w:rStyle w:val="ad"/>
            <w:rFonts w:ascii="仿宋_GB2312" w:eastAsia="仿宋_GB2312" w:hint="eastAsia"/>
            <w:noProof/>
            <w:sz w:val="30"/>
            <w:szCs w:val="30"/>
          </w:rPr>
          <w:t>上市公司股权激励权益授予公告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_Toc101449320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11</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1" w:history="1">
        <w:r w:rsidR="00272D01" w:rsidRPr="00975A38">
          <w:rPr>
            <w:rStyle w:val="ad"/>
            <w:rFonts w:ascii="仿宋_GB2312" w:eastAsia="仿宋_GB2312"/>
            <w:noProof/>
            <w:sz w:val="30"/>
            <w:szCs w:val="30"/>
          </w:rPr>
          <w:t>3.</w:t>
        </w:r>
        <w:r w:rsidR="00272D01" w:rsidRPr="00975A38">
          <w:rPr>
            <w:rStyle w:val="ad"/>
            <w:rFonts w:ascii="仿宋_GB2312" w:eastAsia="仿宋_GB2312" w:hint="eastAsia"/>
            <w:noProof/>
            <w:sz w:val="30"/>
            <w:szCs w:val="30"/>
          </w:rPr>
          <w:t>上市公司股权激励计划限制性股票授予结果公告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_Toc101449321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15</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1"/>
        <w:tabs>
          <w:tab w:val="right" w:leader="dot" w:pos="8296"/>
        </w:tabs>
        <w:spacing w:line="560" w:lineRule="exact"/>
        <w:rPr>
          <w:rFonts w:ascii="仿宋_GB2312" w:eastAsia="仿宋_GB2312"/>
          <w:b/>
          <w:bCs/>
          <w:noProof/>
          <w:sz w:val="30"/>
          <w:szCs w:val="30"/>
        </w:rPr>
      </w:pPr>
      <w:hyperlink w:anchor="_Toc101449322" w:history="1">
        <w:r w:rsidR="00272D01" w:rsidRPr="00975A38">
          <w:rPr>
            <w:rStyle w:val="ad"/>
            <w:rFonts w:ascii="仿宋_GB2312" w:eastAsia="仿宋_GB2312" w:hint="eastAsia"/>
            <w:b/>
            <w:bCs/>
            <w:noProof/>
            <w:sz w:val="30"/>
            <w:szCs w:val="30"/>
          </w:rPr>
          <w:t>三、行权</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_Toc101449322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19</w:t>
        </w:r>
        <w:r w:rsidR="00CF1A17" w:rsidRPr="00975A38">
          <w:rPr>
            <w:rFonts w:ascii="仿宋_GB2312" w:eastAsia="仿宋_GB2312"/>
            <w:b/>
            <w:bCs/>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3" w:history="1">
        <w:r w:rsidR="00272D01" w:rsidRPr="00975A38">
          <w:rPr>
            <w:rStyle w:val="ad"/>
            <w:rFonts w:ascii="仿宋_GB2312" w:eastAsia="仿宋_GB2312"/>
            <w:noProof/>
            <w:sz w:val="30"/>
            <w:szCs w:val="30"/>
          </w:rPr>
          <w:t>4.</w:t>
        </w:r>
        <w:r w:rsidR="00272D01" w:rsidRPr="00975A38">
          <w:rPr>
            <w:rStyle w:val="ad"/>
            <w:rFonts w:ascii="仿宋_GB2312" w:eastAsia="仿宋_GB2312" w:hint="eastAsia"/>
            <w:noProof/>
            <w:sz w:val="30"/>
            <w:szCs w:val="30"/>
          </w:rPr>
          <w:t>上市公司股权激励计划限制性股票解锁暨</w:t>
        </w:r>
        <w:bookmarkStart w:id="5" w:name="_GoBack"/>
        <w:bookmarkEnd w:id="5"/>
        <w:r w:rsidR="00272D01" w:rsidRPr="00975A38">
          <w:rPr>
            <w:rStyle w:val="ad"/>
            <w:rFonts w:ascii="仿宋_GB2312" w:eastAsia="仿宋_GB2312" w:hint="eastAsia"/>
            <w:noProof/>
            <w:sz w:val="30"/>
            <w:szCs w:val="30"/>
          </w:rPr>
          <w:t>上市公告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_Toc101449323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19</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4" w:history="1">
        <w:r w:rsidR="00272D01" w:rsidRPr="00975A38">
          <w:rPr>
            <w:rStyle w:val="ad"/>
            <w:rFonts w:ascii="仿宋_GB2312" w:eastAsia="仿宋_GB2312"/>
            <w:noProof/>
            <w:sz w:val="30"/>
            <w:szCs w:val="30"/>
          </w:rPr>
          <w:t>5.</w:t>
        </w:r>
        <w:r w:rsidR="00272D01" w:rsidRPr="00975A38">
          <w:rPr>
            <w:rStyle w:val="ad"/>
            <w:rFonts w:ascii="仿宋_GB2312" w:eastAsia="仿宋_GB2312" w:hint="eastAsia"/>
            <w:noProof/>
            <w:sz w:val="30"/>
            <w:szCs w:val="30"/>
          </w:rPr>
          <w:t>上市公司股权激励计划股票期权符合行权条件公告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_Toc101449324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23</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5" w:history="1">
        <w:r w:rsidR="00272D01" w:rsidRPr="00975A38">
          <w:rPr>
            <w:rStyle w:val="ad"/>
            <w:rFonts w:ascii="仿宋_GB2312" w:eastAsia="仿宋_GB2312"/>
            <w:noProof/>
            <w:sz w:val="30"/>
            <w:szCs w:val="30"/>
          </w:rPr>
          <w:t>6.</w:t>
        </w:r>
        <w:r w:rsidR="00272D01" w:rsidRPr="00975A38">
          <w:rPr>
            <w:rStyle w:val="ad"/>
            <w:rFonts w:ascii="仿宋_GB2312" w:eastAsia="仿宋_GB2312" w:hint="eastAsia"/>
            <w:noProof/>
            <w:sz w:val="30"/>
            <w:szCs w:val="30"/>
          </w:rPr>
          <w:t>上市公司股权激励计划行权结果暨股份上市公告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_Toc101449325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27</w:t>
        </w:r>
        <w:r w:rsidR="00CF1A17" w:rsidRPr="00975A38">
          <w:rPr>
            <w:rFonts w:ascii="仿宋_GB2312" w:eastAsia="仿宋_GB2312"/>
            <w:noProof/>
            <w:webHidden/>
            <w:sz w:val="30"/>
            <w:szCs w:val="30"/>
          </w:rPr>
          <w:fldChar w:fldCharType="end"/>
        </w:r>
      </w:hyperlink>
    </w:p>
    <w:p w:rsidR="00272D01" w:rsidRPr="00975A38" w:rsidRDefault="004F74DB" w:rsidP="00C30F85">
      <w:pPr>
        <w:pStyle w:val="TOC1"/>
        <w:tabs>
          <w:tab w:val="right" w:leader="dot" w:pos="8296"/>
        </w:tabs>
        <w:spacing w:line="560" w:lineRule="exact"/>
        <w:rPr>
          <w:rFonts w:ascii="仿宋_GB2312" w:eastAsia="仿宋_GB2312"/>
          <w:b/>
          <w:bCs/>
          <w:noProof/>
          <w:sz w:val="30"/>
          <w:szCs w:val="30"/>
        </w:rPr>
      </w:pPr>
      <w:hyperlink w:anchor="_Toc101449326" w:history="1">
        <w:r w:rsidR="00272D01" w:rsidRPr="00975A38">
          <w:rPr>
            <w:rStyle w:val="ad"/>
            <w:rFonts w:ascii="仿宋_GB2312" w:eastAsia="仿宋_GB2312" w:hAnsi="黑体" w:cs="Times New Roman"/>
            <w:b/>
            <w:bCs/>
            <w:noProof/>
            <w:sz w:val="30"/>
            <w:szCs w:val="30"/>
          </w:rPr>
          <w:t>四、回购注销</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_Toc101449326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30</w:t>
        </w:r>
        <w:r w:rsidR="00CF1A17" w:rsidRPr="00975A38">
          <w:rPr>
            <w:rFonts w:ascii="仿宋_GB2312" w:eastAsia="仿宋_GB2312"/>
            <w:b/>
            <w:bCs/>
            <w:noProof/>
            <w:webHidden/>
            <w:sz w:val="30"/>
            <w:szCs w:val="30"/>
          </w:rPr>
          <w:fldChar w:fldCharType="end"/>
        </w:r>
      </w:hyperlink>
    </w:p>
    <w:p w:rsidR="00272D01" w:rsidRPr="00975A38" w:rsidRDefault="004F74DB" w:rsidP="00C30F85">
      <w:pPr>
        <w:pStyle w:val="TOC2"/>
        <w:tabs>
          <w:tab w:val="right" w:leader="dot" w:pos="8296"/>
        </w:tabs>
        <w:spacing w:line="560" w:lineRule="exact"/>
        <w:rPr>
          <w:rFonts w:ascii="仿宋_GB2312" w:eastAsia="仿宋_GB2312"/>
          <w:noProof/>
          <w:sz w:val="30"/>
          <w:szCs w:val="30"/>
        </w:rPr>
      </w:pPr>
      <w:hyperlink w:anchor="_Toc101449327" w:history="1">
        <w:r w:rsidR="00272D01" w:rsidRPr="00975A38">
          <w:rPr>
            <w:rStyle w:val="ad"/>
            <w:rFonts w:ascii="仿宋_GB2312" w:eastAsia="仿宋_GB2312"/>
            <w:noProof/>
            <w:sz w:val="30"/>
            <w:szCs w:val="30"/>
          </w:rPr>
          <w:t>7.</w:t>
        </w:r>
        <w:r w:rsidR="00272D01" w:rsidRPr="00975A38">
          <w:rPr>
            <w:rStyle w:val="ad"/>
            <w:rFonts w:ascii="仿宋_GB2312" w:eastAsia="仿宋_GB2312" w:hint="eastAsia"/>
            <w:noProof/>
            <w:sz w:val="30"/>
            <w:szCs w:val="30"/>
          </w:rPr>
          <w:t>上市公司股权激励限制性股票回购注销实施公告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_Toc101449327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30</w:t>
        </w:r>
        <w:r w:rsidR="00CF1A17" w:rsidRPr="00975A38">
          <w:rPr>
            <w:rFonts w:ascii="仿宋_GB2312" w:eastAsia="仿宋_GB2312"/>
            <w:noProof/>
            <w:webHidden/>
            <w:sz w:val="30"/>
            <w:szCs w:val="30"/>
          </w:rPr>
          <w:fldChar w:fldCharType="end"/>
        </w:r>
      </w:hyperlink>
    </w:p>
    <w:p w:rsidR="00807DCB" w:rsidRDefault="00CF1A17" w:rsidP="00C30F85">
      <w:pPr>
        <w:spacing w:line="560" w:lineRule="exact"/>
        <w:ind w:firstLineChars="200" w:firstLine="600"/>
        <w:rPr>
          <w:rFonts w:ascii="仿宋_GB2312" w:eastAsia="仿宋_GB2312" w:hAnsi="仿宋_GB2312" w:cs="仿宋_GB2312"/>
          <w:sz w:val="24"/>
          <w:szCs w:val="24"/>
        </w:rPr>
      </w:pPr>
      <w:r w:rsidRPr="00975A38">
        <w:rPr>
          <w:rFonts w:ascii="仿宋_GB2312" w:eastAsia="仿宋_GB2312" w:hAnsi="仿宋_GB2312" w:cs="仿宋_GB2312" w:hint="eastAsia"/>
          <w:sz w:val="30"/>
          <w:szCs w:val="30"/>
        </w:rPr>
        <w:fldChar w:fldCharType="end"/>
      </w:r>
    </w:p>
    <w:p w:rsidR="00807DCB" w:rsidRDefault="00807DCB" w:rsidP="00C30F85">
      <w:pPr>
        <w:widowControl/>
        <w:spacing w:line="560" w:lineRule="exact"/>
        <w:jc w:val="left"/>
        <w:rPr>
          <w:sz w:val="30"/>
          <w:szCs w:val="30"/>
        </w:rPr>
      </w:pPr>
      <w:bookmarkStart w:id="6" w:name="_Toc57800058"/>
      <w:r>
        <w:rPr>
          <w:sz w:val="30"/>
          <w:szCs w:val="30"/>
        </w:rPr>
        <w:br w:type="page"/>
      </w:r>
    </w:p>
    <w:p w:rsidR="00813286" w:rsidRPr="00F21C55" w:rsidRDefault="005258FC" w:rsidP="00C30F85">
      <w:pPr>
        <w:pStyle w:val="1"/>
        <w:spacing w:before="0" w:after="0" w:line="560" w:lineRule="exact"/>
        <w:rPr>
          <w:sz w:val="32"/>
          <w:szCs w:val="40"/>
        </w:rPr>
      </w:pPr>
      <w:bookmarkStart w:id="7" w:name="_Toc2046208810"/>
      <w:bookmarkStart w:id="8" w:name="_Toc1900171688"/>
      <w:bookmarkStart w:id="9" w:name="_Toc101449317"/>
      <w:r w:rsidRPr="00F21C55">
        <w:rPr>
          <w:rFonts w:hint="eastAsia"/>
          <w:sz w:val="32"/>
          <w:szCs w:val="40"/>
        </w:rPr>
        <w:lastRenderedPageBreak/>
        <w:t>一、</w:t>
      </w:r>
      <w:r w:rsidRPr="00F21C55">
        <w:rPr>
          <w:rFonts w:hint="eastAsia"/>
          <w:sz w:val="32"/>
          <w:szCs w:val="40"/>
        </w:rPr>
        <w:t xml:space="preserve"> </w:t>
      </w:r>
      <w:r w:rsidRPr="00F21C55">
        <w:rPr>
          <w:rFonts w:hint="eastAsia"/>
          <w:sz w:val="32"/>
          <w:szCs w:val="40"/>
        </w:rPr>
        <w:t>草案</w:t>
      </w:r>
      <w:bookmarkEnd w:id="6"/>
      <w:bookmarkEnd w:id="7"/>
      <w:bookmarkEnd w:id="8"/>
      <w:bookmarkEnd w:id="9"/>
    </w:p>
    <w:p w:rsidR="004A328E" w:rsidRPr="00E30F25" w:rsidRDefault="005258FC" w:rsidP="00C30F85">
      <w:pPr>
        <w:pStyle w:val="2"/>
        <w:spacing w:line="560" w:lineRule="exact"/>
        <w:rPr>
          <w:rFonts w:ascii="黑体" w:hAnsi="黑体"/>
        </w:rPr>
      </w:pPr>
      <w:bookmarkStart w:id="10" w:name="_Toc57800059"/>
      <w:bookmarkStart w:id="11" w:name="_Toc956245679"/>
      <w:bookmarkStart w:id="12" w:name="_Toc101449318"/>
      <w:r w:rsidRPr="00E30F25">
        <w:rPr>
          <w:rFonts w:ascii="黑体" w:hAnsi="黑体" w:hint="eastAsia"/>
        </w:rPr>
        <w:t>1.上市公司股权激励计划草案摘要</w:t>
      </w:r>
      <w:bookmarkEnd w:id="10"/>
      <w:bookmarkEnd w:id="11"/>
      <w:bookmarkEnd w:id="12"/>
    </w:p>
    <w:p w:rsidR="00A911A7" w:rsidRDefault="00A911A7" w:rsidP="001E0F0B">
      <w:pPr>
        <w:spacing w:line="560" w:lineRule="exact"/>
        <w:rPr>
          <w:rFonts w:ascii="仿宋_GB2312" w:eastAsia="仿宋_GB2312" w:hAnsi="宋体" w:cs="Times New Roman"/>
          <w:b/>
          <w:sz w:val="30"/>
          <w:szCs w:val="30"/>
        </w:rPr>
      </w:pPr>
    </w:p>
    <w:p w:rsidR="00813286" w:rsidRDefault="005258FC" w:rsidP="001E0F0B">
      <w:pPr>
        <w:spacing w:line="560" w:lineRule="exact"/>
        <w:rPr>
          <w:rFonts w:ascii="仿宋_GB2312" w:eastAsia="仿宋_GB2312" w:hAnsi="黑体"/>
          <w:sz w:val="30"/>
          <w:szCs w:val="30"/>
        </w:rPr>
      </w:pPr>
      <w:r>
        <w:rPr>
          <w:rFonts w:ascii="仿宋_GB2312" w:eastAsia="仿宋_GB2312" w:hAnsi="宋体" w:cs="Times New Roman"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w:t>
      </w:r>
      <w:r w:rsidR="00AE53BD">
        <w:rPr>
          <w:rFonts w:ascii="仿宋_GB2312" w:eastAsia="仿宋_GB2312" w:hAnsi="宋体" w:cs="Times New Roman" w:hint="eastAsia"/>
          <w:sz w:val="30"/>
          <w:szCs w:val="30"/>
        </w:rPr>
        <w:t>公告格式</w:t>
      </w:r>
      <w:r>
        <w:rPr>
          <w:rFonts w:ascii="仿宋_GB2312" w:eastAsia="仿宋_GB2312" w:hAnsi="宋体" w:cs="Times New Roman" w:hint="eastAsia"/>
          <w:sz w:val="30"/>
          <w:szCs w:val="30"/>
        </w:rPr>
        <w:t>适用于公司董事会审议通过公司股权激励计划草案。</w:t>
      </w:r>
    </w:p>
    <w:p w:rsidR="00813286" w:rsidRDefault="00813286" w:rsidP="00C30F85">
      <w:pPr>
        <w:snapToGrid w:val="0"/>
        <w:spacing w:line="560" w:lineRule="exact"/>
        <w:ind w:firstLineChars="200" w:firstLine="600"/>
        <w:rPr>
          <w:rFonts w:ascii="仿宋_GB2312" w:eastAsia="仿宋_GB2312" w:hAnsi="宋体" w:cs="Times New Roman"/>
          <w:sz w:val="30"/>
          <w:szCs w:val="30"/>
        </w:rPr>
      </w:pPr>
    </w:p>
    <w:p w:rsidR="00813286" w:rsidRDefault="005258FC" w:rsidP="00C30F85">
      <w:pPr>
        <w:adjustRightInd w:val="0"/>
        <w:snapToGrid w:val="0"/>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证券代码：             证券简称：            公告编号：</w:t>
      </w:r>
    </w:p>
    <w:p w:rsidR="00813286" w:rsidRDefault="00813286" w:rsidP="00C30F85">
      <w:pPr>
        <w:adjustRightInd w:val="0"/>
        <w:snapToGrid w:val="0"/>
        <w:spacing w:line="560" w:lineRule="exact"/>
        <w:ind w:firstLineChars="200" w:firstLine="600"/>
        <w:jc w:val="left"/>
        <w:rPr>
          <w:rFonts w:ascii="仿宋_GB2312" w:eastAsia="仿宋_GB2312" w:hAnsi="仿宋_GB2312" w:cs="仿宋_GB2312"/>
          <w:sz w:val="30"/>
          <w:szCs w:val="30"/>
        </w:rPr>
      </w:pPr>
    </w:p>
    <w:p w:rsidR="00813286" w:rsidRDefault="005258FC" w:rsidP="00C30F85">
      <w:pPr>
        <w:pStyle w:val="p0"/>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XXXX股份有限公司股权激励计划草案摘要</w:t>
      </w:r>
    </w:p>
    <w:p w:rsidR="00813286" w:rsidRDefault="00813286"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Default="005258FC" w:rsidP="00C30F85">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本公司董事会及全体董事保证本公告内容不存在任何虚假记载、误导性陈述或者重大遗漏，并对其内容的真实性、准确性和</w:t>
            </w:r>
            <w:r w:rsidR="00E80859">
              <w:rPr>
                <w:rFonts w:ascii="仿宋_GB2312" w:eastAsia="仿宋_GB2312" w:hAnsi="宋体" w:cs="Times New Roman" w:hint="eastAsia"/>
                <w:sz w:val="30"/>
                <w:szCs w:val="30"/>
              </w:rPr>
              <w:t>完整性承担法律责任</w:t>
            </w:r>
            <w:r>
              <w:rPr>
                <w:rFonts w:ascii="仿宋_GB2312" w:eastAsia="仿宋_GB2312" w:hAnsi="宋体" w:cs="Times New Roman" w:hint="eastAsia"/>
                <w:sz w:val="30"/>
                <w:szCs w:val="30"/>
              </w:rPr>
              <w:t>。</w:t>
            </w:r>
          </w:p>
          <w:p w:rsidR="00813286" w:rsidRDefault="005258FC" w:rsidP="00C30F85">
            <w:pPr>
              <w:snapToGrid w:val="0"/>
              <w:spacing w:line="560" w:lineRule="exact"/>
              <w:ind w:firstLineChars="200" w:firstLine="600"/>
              <w:rPr>
                <w:rFonts w:ascii="宋体" w:eastAsia="宋体" w:hAnsi="宋体" w:cs="Times New Roman"/>
                <w:color w:val="000000"/>
                <w:sz w:val="30"/>
                <w:szCs w:val="30"/>
              </w:rPr>
            </w:pPr>
            <w:r>
              <w:rPr>
                <w:rFonts w:ascii="仿宋_GB2312" w:eastAsia="仿宋_GB2312" w:hAnsi="宋体" w:cs="Times New Roman" w:hint="eastAsia"/>
                <w:sz w:val="30"/>
                <w:szCs w:val="30"/>
              </w:rPr>
              <w:t>如有董事对临时公告内容的真实性、准确性和完整性无法保证或存在异议的，公司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在公告中作特别提示。</w:t>
            </w:r>
          </w:p>
        </w:tc>
      </w:tr>
    </w:tbl>
    <w:p w:rsidR="00813286" w:rsidRDefault="00813286" w:rsidP="00C30F85">
      <w:pPr>
        <w:snapToGrid w:val="0"/>
        <w:spacing w:line="560" w:lineRule="exact"/>
        <w:ind w:firstLineChars="200" w:firstLine="600"/>
        <w:rPr>
          <w:rFonts w:ascii="仿宋_GB2312" w:eastAsia="仿宋_GB2312" w:hAnsi="宋体" w:cs="Times New Roman"/>
          <w:sz w:val="30"/>
          <w:szCs w:val="30"/>
        </w:rPr>
      </w:pPr>
    </w:p>
    <w:p w:rsidR="00813286" w:rsidRDefault="005258FC" w:rsidP="005C393B">
      <w:pPr>
        <w:spacing w:line="560" w:lineRule="exact"/>
        <w:ind w:firstLineChars="200" w:firstLine="602"/>
        <w:rPr>
          <w:rFonts w:ascii="仿宋_GB2312" w:eastAsia="仿宋_GB2312" w:hAnsi="宋体" w:cs="Times New Roman"/>
          <w:sz w:val="30"/>
          <w:szCs w:val="30"/>
        </w:rPr>
      </w:pPr>
      <w:r>
        <w:rPr>
          <w:rFonts w:ascii="仿宋_GB2312" w:eastAsia="仿宋_GB2312" w:hAnsi="宋体" w:cs="Times New Roman" w:hint="eastAsia"/>
          <w:b/>
          <w:sz w:val="30"/>
          <w:szCs w:val="30"/>
        </w:rPr>
        <w:t>重要内容提示：</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股权激励方式：限制性股票或股票期权或二者相结合</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股份来源：定向发行、定向回购、从二级市场回购、其他方式</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股权激励的权益总数及涉及的标的股票总数</w:t>
      </w:r>
      <w:r w:rsidR="004A328E">
        <w:rPr>
          <w:rFonts w:ascii="仿宋_GB2312" w:eastAsia="仿宋_GB2312" w:hAnsi="宋体" w:cs="Times New Roman" w:hint="eastAsia"/>
          <w:sz w:val="30"/>
          <w:szCs w:val="30"/>
        </w:rPr>
        <w:t>，</w:t>
      </w:r>
      <w:r w:rsidR="004A328E" w:rsidRPr="00975A38">
        <w:rPr>
          <w:rFonts w:ascii="仿宋_GB2312" w:eastAsia="仿宋_GB2312" w:hAnsi="宋体" w:cs="Times New Roman" w:hint="eastAsia"/>
          <w:sz w:val="30"/>
          <w:szCs w:val="30"/>
        </w:rPr>
        <w:t>预留权益数量及占比</w:t>
      </w:r>
    </w:p>
    <w:p w:rsidR="00813286" w:rsidRDefault="00813286" w:rsidP="00C30F85">
      <w:pPr>
        <w:spacing w:line="560" w:lineRule="exact"/>
        <w:ind w:left="9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sz w:val="30"/>
          <w:szCs w:val="30"/>
        </w:rPr>
      </w:pPr>
      <w:r>
        <w:rPr>
          <w:rFonts w:ascii="黑体" w:eastAsia="黑体" w:hAnsi="黑体" w:cs="Times New Roman" w:hint="eastAsia"/>
          <w:b/>
          <w:sz w:val="30"/>
          <w:szCs w:val="30"/>
        </w:rPr>
        <w:lastRenderedPageBreak/>
        <w:t>一、公司基本情况</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披露上市公司基本情况，包括主营业务、</w:t>
      </w:r>
      <w:r w:rsidR="003C107A">
        <w:rPr>
          <w:rFonts w:ascii="仿宋_GB2312" w:eastAsia="仿宋_GB2312" w:hAnsi="宋体" w:cs="Times New Roman" w:hint="eastAsia"/>
          <w:sz w:val="30"/>
          <w:szCs w:val="30"/>
        </w:rPr>
        <w:t>所属行业、</w:t>
      </w:r>
      <w:r>
        <w:rPr>
          <w:rFonts w:ascii="仿宋_GB2312" w:eastAsia="仿宋_GB2312" w:hAnsi="宋体" w:cs="Times New Roman" w:hint="eastAsia"/>
          <w:sz w:val="30"/>
          <w:szCs w:val="30"/>
        </w:rPr>
        <w:t>最近三年业绩情况、董事会、监事会、高管层构成情况等。</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最近三年业绩情况包括但不限于公司总资产、净资产以及扣除非经常性损益前后的净利润、每股收益、每股净资产、加权平均净资产收益率等基本财务指标，且必须包括股权激励计划设定的业绩指标。</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二、股权激励计划目的</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披露上市公司实施股权激励计划的具体目的。</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公司是否同时实施其他股权激励计划以及其他长期激励机制，如有，披露其他股权激励计划及长期激励机制的简要情况，并说明其与本次股权激励计划是否存在关系。</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三、股权激励方式及标的股票来源</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股权激励方式是限制性股票和股票期权两种方式中的一种或两种。</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标的股票的来源是向激励对象发行股份、从二级市场回购本公司股份、向特定股东定向回购本公司股份或其他方式。以定向发行为股票来源的，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说明拟发行的股票种类。以回购本公司股份为股票来源的，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说明回购资金安排及对公司的财务影响、回购程序。以其他方式为股票来源的，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详细说明股份的来源、交付方式及对公司的财务影响。</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 xml:space="preserve">四、拟授出的权益数量 </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拟授出的权益数量、所涉及的标的股票数量及占上市公司股本总额的百分比；若分次实施的，每次拟授出的权益数量、所涉及的标的股票数量及占股权激励计划涉及的标的股票总额的百分比、占上市公司股本总额的百分比。</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同时实施两期以上股权激励计划的，披露全部在有效期内的激励计划所涉及的标的股票数量及占上市公司股本总额的百分比。</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五、激励对象的范围及各自所获授的权益数量</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（一）激励对象的确定依据。披露是否与实施股权激励计划的目的相符合；是否符合相关法律、法规的要求。</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（二）披露激励对象的人数，占公司全部职工人数的比例。说明所有被激励对象均在上市公司或其控股子公司、分公司任职，已与上市公司或其控股子公司签署劳动合同、领取薪酬。</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三）以列表或其他有效方式，详细披露激励对象的名单及各自所获授的权益数量及占授予权益总量的比例。除预留部分外，激励对象为董事、高管人员的，须披露其姓名、职务、获授数量。其他激励对象，须通过证券交易所网站披露其姓名、职务。同时，公司须在发布的相关公告中，提示投资者关注证券交易所网站披露内容。预留股份激励对象经董事会确认后，须参照上述要求进行披露。</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（四）披露激励对象中是否存在持股5%以上的股东或实际控制人及其配偶、直系近亲属。如有，说明其所获授权益与所任</w:t>
      </w:r>
      <w:r>
        <w:rPr>
          <w:rFonts w:ascii="仿宋_GB2312" w:eastAsia="仿宋_GB2312" w:hAnsi="宋体" w:cs="Times New Roman" w:hint="eastAsia"/>
          <w:sz w:val="30"/>
          <w:szCs w:val="30"/>
        </w:rPr>
        <w:lastRenderedPageBreak/>
        <w:t>职务是否相匹配，股东大会</w:t>
      </w:r>
      <w:r>
        <w:rPr>
          <w:rFonts w:ascii="仿宋_GB2312" w:eastAsia="仿宋_GB2312" w:hAnsi="宋体" w:cs="Times New Roman"/>
          <w:sz w:val="30"/>
          <w:szCs w:val="30"/>
        </w:rPr>
        <w:t>应当</w:t>
      </w:r>
      <w:r>
        <w:rPr>
          <w:rFonts w:ascii="仿宋_GB2312" w:eastAsia="仿宋_GB2312" w:hAnsi="宋体" w:cs="Times New Roman" w:hint="eastAsia"/>
          <w:sz w:val="30"/>
          <w:szCs w:val="30"/>
        </w:rPr>
        <w:t>将该事项作为一项单独议案进行表决，且存在关联关系的股东须回避表决。</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w:t>
      </w:r>
      <w:r w:rsidR="004D49E4">
        <w:rPr>
          <w:rFonts w:ascii="仿宋_GB2312" w:eastAsia="仿宋_GB2312" w:hAnsi="宋体" w:cs="Times New Roman" w:hint="eastAsia"/>
          <w:sz w:val="30"/>
          <w:szCs w:val="30"/>
        </w:rPr>
        <w:t>五</w:t>
      </w:r>
      <w:r>
        <w:rPr>
          <w:rFonts w:ascii="仿宋_GB2312" w:eastAsia="仿宋_GB2312" w:hAnsi="宋体" w:cs="Times New Roman" w:hint="eastAsia"/>
          <w:sz w:val="30"/>
          <w:szCs w:val="30"/>
        </w:rPr>
        <w:t>）在股权激励计划实施过程中，激励对象如发生不符合《上市公司股权激励管理办法》及股权激励计划规定的情况时，公司对相关激励权益的处理方法。</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5C393B">
      <w:pPr>
        <w:spacing w:line="560" w:lineRule="exact"/>
        <w:ind w:firstLineChars="200" w:firstLine="602"/>
        <w:rPr>
          <w:rFonts w:ascii="黑体" w:eastAsia="黑体" w:hAnsi="黑体" w:cs="Times New Roman"/>
          <w:b/>
          <w:sz w:val="30"/>
          <w:szCs w:val="30"/>
        </w:rPr>
      </w:pPr>
      <w:r>
        <w:rPr>
          <w:rFonts w:ascii="仿宋_GB2312" w:eastAsia="仿宋_GB2312" w:hAnsi="宋体" w:cs="Times New Roman" w:hint="eastAsia"/>
          <w:b/>
          <w:sz w:val="30"/>
          <w:szCs w:val="30"/>
        </w:rPr>
        <w:t xml:space="preserve"> </w:t>
      </w:r>
      <w:r>
        <w:rPr>
          <w:rFonts w:ascii="黑体" w:eastAsia="黑体" w:hAnsi="黑体" w:cs="Times New Roman" w:hint="eastAsia"/>
          <w:b/>
          <w:sz w:val="30"/>
          <w:szCs w:val="30"/>
        </w:rPr>
        <w:t>六、授予价格、行权价格及确定方法</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激励方式为限制性股票的，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披露限制性股票授予价格</w:t>
      </w:r>
      <w:r w:rsidR="004A328E">
        <w:rPr>
          <w:rFonts w:ascii="仿宋_GB2312" w:eastAsia="仿宋_GB2312" w:hAnsi="宋体" w:cs="Times New Roman" w:hint="eastAsia"/>
          <w:sz w:val="30"/>
          <w:szCs w:val="30"/>
        </w:rPr>
        <w:t>及其</w:t>
      </w:r>
      <w:r>
        <w:rPr>
          <w:rFonts w:ascii="仿宋_GB2312" w:eastAsia="仿宋_GB2312" w:hAnsi="宋体" w:cs="Times New Roman" w:hint="eastAsia"/>
          <w:sz w:val="30"/>
          <w:szCs w:val="30"/>
        </w:rPr>
        <w:t>授予价格的确定方式。授予价格有折扣的，分析说明定价依据及合理性。</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激励方式为股票期权的，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披露股票期权的行权价格</w:t>
      </w:r>
      <w:r w:rsidR="004A328E">
        <w:rPr>
          <w:rFonts w:ascii="仿宋_GB2312" w:eastAsia="仿宋_GB2312" w:hAnsi="宋体" w:cs="Times New Roman" w:hint="eastAsia"/>
          <w:sz w:val="30"/>
          <w:szCs w:val="30"/>
        </w:rPr>
        <w:t>及其</w:t>
      </w:r>
      <w:r>
        <w:rPr>
          <w:rFonts w:ascii="仿宋_GB2312" w:eastAsia="仿宋_GB2312" w:hAnsi="宋体" w:cs="Times New Roman" w:hint="eastAsia"/>
          <w:sz w:val="30"/>
          <w:szCs w:val="30"/>
        </w:rPr>
        <w:t>行权价格的确定方法。</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分次授出权益的，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披露将在授出权益前召开董事会，确定该次授出的权益数量及激励对象各自所获授的权益数量、行权价格或授予价格、权益行使安排，并说明权益价格、权益行使安排将按照首次授予时的原则确定。</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七、限售期或等待期、行权期安排</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激励方式为限制性股票的，披露限制性股票的限售期、解除限售的安排、各期解除限售的股票数量及占激励对象获授的限制性股票总量的比例、解除限售以前激励对象对限制性股票拥有的权利等内容。</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激励方式为股票期权的，披露股票期权的等待期、等待期满后的行权期安排、各期可行权的股票期权数量及占激励对象获授</w:t>
      </w:r>
      <w:r>
        <w:rPr>
          <w:rFonts w:ascii="仿宋_GB2312" w:eastAsia="仿宋_GB2312" w:hAnsi="宋体" w:cs="Times New Roman" w:hint="eastAsia"/>
          <w:sz w:val="30"/>
          <w:szCs w:val="30"/>
        </w:rPr>
        <w:lastRenderedPageBreak/>
        <w:t>的股票期权总量的比例。</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八、获授权益、解除限售或行权的条件</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披露限制性股票的授予条件（如有）、解除限售条件，股票期权的授权条件（如有）、行权条件。</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披露绩效考核指标的设定依据及合理性分析。公司根据自身情况，可设定适合于本公司的绩效考核指标。</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个人绩效考核指标由公司依据自身情况确定，绩效考核办法在股权激励计划中作为其附件上网</w:t>
      </w:r>
      <w:r w:rsidR="005C393B">
        <w:rPr>
          <w:rFonts w:ascii="仿宋_GB2312" w:eastAsia="仿宋_GB2312" w:hAnsi="宋体" w:cs="Times New Roman" w:hint="eastAsia"/>
          <w:sz w:val="30"/>
          <w:szCs w:val="30"/>
        </w:rPr>
        <w:t>并</w:t>
      </w:r>
      <w:r>
        <w:rPr>
          <w:rFonts w:ascii="仿宋_GB2312" w:eastAsia="仿宋_GB2312" w:hAnsi="宋体" w:cs="Times New Roman" w:hint="eastAsia"/>
          <w:sz w:val="30"/>
          <w:szCs w:val="30"/>
        </w:rPr>
        <w:t>详细披露。</w:t>
      </w:r>
    </w:p>
    <w:p w:rsidR="00813286" w:rsidRDefault="005258FC" w:rsidP="00C30F85">
      <w:pPr>
        <w:widowControl/>
        <w:spacing w:line="56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（编制提醒：</w:t>
      </w:r>
    </w:p>
    <w:p w:rsidR="00813286" w:rsidRDefault="005258FC" w:rsidP="00C30F85">
      <w:pPr>
        <w:spacing w:line="560" w:lineRule="exact"/>
        <w:ind w:firstLineChars="200" w:firstLine="480"/>
        <w:rPr>
          <w:rFonts w:ascii="楷体" w:eastAsia="楷体" w:hAnsi="楷体"/>
          <w:sz w:val="24"/>
          <w:szCs w:val="24"/>
        </w:rPr>
      </w:pPr>
      <w:r>
        <w:rPr>
          <w:rFonts w:ascii="楷体" w:eastAsia="楷体" w:hAnsi="楷体" w:cs="Times New Roman" w:hint="eastAsia"/>
          <w:sz w:val="24"/>
          <w:szCs w:val="24"/>
        </w:rPr>
        <w:t>1</w:t>
      </w:r>
      <w:r>
        <w:rPr>
          <w:rFonts w:ascii="楷体" w:eastAsia="楷体" w:hAnsi="楷体" w:cs="Times New Roman"/>
          <w:sz w:val="24"/>
          <w:szCs w:val="24"/>
        </w:rPr>
        <w:t>.</w:t>
      </w:r>
      <w:r>
        <w:rPr>
          <w:rFonts w:ascii="楷体" w:eastAsia="楷体" w:hAnsi="楷体" w:hint="eastAsia"/>
          <w:sz w:val="24"/>
          <w:szCs w:val="24"/>
        </w:rPr>
        <w:t>激励对象为董事、高级管理人员的，上市公司</w:t>
      </w:r>
      <w:r>
        <w:rPr>
          <w:rFonts w:ascii="楷体" w:eastAsia="楷体" w:hAnsi="楷体"/>
          <w:sz w:val="24"/>
          <w:szCs w:val="24"/>
        </w:rPr>
        <w:t>应当</w:t>
      </w:r>
      <w:r>
        <w:rPr>
          <w:rFonts w:ascii="楷体" w:eastAsia="楷体" w:hAnsi="楷体" w:hint="eastAsia"/>
          <w:sz w:val="24"/>
          <w:szCs w:val="24"/>
        </w:rPr>
        <w:t>设立绩效考核指标作为激励对象行使权益的条件。绩效考核指标</w:t>
      </w:r>
      <w:r>
        <w:rPr>
          <w:rFonts w:ascii="楷体" w:eastAsia="楷体" w:hAnsi="楷体"/>
          <w:sz w:val="24"/>
          <w:szCs w:val="24"/>
        </w:rPr>
        <w:t>应当</w:t>
      </w:r>
      <w:r>
        <w:rPr>
          <w:rFonts w:ascii="楷体" w:eastAsia="楷体" w:hAnsi="楷体" w:hint="eastAsia"/>
          <w:sz w:val="24"/>
          <w:szCs w:val="24"/>
        </w:rPr>
        <w:t>包括公司业绩指标和激励对象个人绩效指标。</w:t>
      </w:r>
    </w:p>
    <w:p w:rsidR="009976C0" w:rsidRDefault="005258FC"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2.绩效考核指标</w:t>
      </w:r>
      <w:r>
        <w:rPr>
          <w:rFonts w:ascii="楷体" w:eastAsia="楷体" w:hAnsi="楷体"/>
          <w:sz w:val="24"/>
          <w:szCs w:val="24"/>
        </w:rPr>
        <w:t>应当</w:t>
      </w:r>
      <w:r>
        <w:rPr>
          <w:rFonts w:ascii="楷体" w:eastAsia="楷体" w:hAnsi="楷体" w:hint="eastAsia"/>
          <w:sz w:val="24"/>
          <w:szCs w:val="24"/>
        </w:rPr>
        <w:t>客观公开、清晰透明，符合公司的实际情况，有利于促进公司竞争力的提升。上市公司可以公司历史业绩或同行业可比公司相关指标作为公司业绩指标对照依据，公司选取的业绩指标可以包括净资产收益率、每股收益、每股分红等能够反映股东回报和公司价值创造的综合性指标，以及净利润增长率、主营业务收入增长率等能够反映公司盈利能力和市场价值的成长性指标。以同行业可比公司相关指标作为对照依据的，选取的对照公司不少于3家</w:t>
      </w:r>
      <w:r w:rsidR="00001499">
        <w:rPr>
          <w:rFonts w:ascii="楷体" w:eastAsia="楷体" w:hAnsi="楷体" w:hint="eastAsia"/>
          <w:sz w:val="24"/>
          <w:szCs w:val="24"/>
        </w:rPr>
        <w:t>，</w:t>
      </w:r>
      <w:r w:rsidR="00886413">
        <w:rPr>
          <w:rFonts w:ascii="楷体" w:eastAsia="楷体" w:hAnsi="楷体" w:hint="eastAsia"/>
          <w:sz w:val="24"/>
          <w:szCs w:val="24"/>
        </w:rPr>
        <w:t>并</w:t>
      </w:r>
      <w:r w:rsidR="00001499">
        <w:rPr>
          <w:rFonts w:ascii="楷体" w:eastAsia="楷体" w:hAnsi="楷体" w:hint="eastAsia"/>
          <w:sz w:val="24"/>
          <w:szCs w:val="24"/>
        </w:rPr>
        <w:t>披露对标企业名称及选取标准</w:t>
      </w:r>
      <w:r>
        <w:rPr>
          <w:rFonts w:ascii="楷体" w:eastAsia="楷体" w:hAnsi="楷体" w:hint="eastAsia"/>
          <w:sz w:val="24"/>
          <w:szCs w:val="24"/>
        </w:rPr>
        <w:t>。</w:t>
      </w:r>
    </w:p>
    <w:p w:rsidR="00C5026B" w:rsidRDefault="009976C0"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3.</w:t>
      </w:r>
      <w:r w:rsidRPr="009976C0">
        <w:rPr>
          <w:rFonts w:ascii="楷体" w:eastAsia="楷体" w:hAnsi="楷体" w:hint="eastAsia"/>
          <w:sz w:val="24"/>
          <w:szCs w:val="24"/>
        </w:rPr>
        <w:t>公司当年第三季度报告披露后推出股权激励方案的，不得以当年作为考核期。</w:t>
      </w:r>
    </w:p>
    <w:p w:rsidR="00813286" w:rsidRDefault="00C5026B"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4.激励对象应当与绩效考核主</w:t>
      </w:r>
      <w:r w:rsidR="0044438A">
        <w:rPr>
          <w:rFonts w:ascii="楷体" w:eastAsia="楷体" w:hAnsi="楷体" w:hint="eastAsia"/>
          <w:sz w:val="24"/>
          <w:szCs w:val="24"/>
        </w:rPr>
        <w:t>体相匹配，如激励对象包括上市公司董事、高管，绩效考核</w:t>
      </w:r>
      <w:r w:rsidR="002372D1">
        <w:rPr>
          <w:rFonts w:ascii="楷体" w:eastAsia="楷体" w:hAnsi="楷体" w:hint="eastAsia"/>
          <w:sz w:val="24"/>
          <w:szCs w:val="24"/>
        </w:rPr>
        <w:t>主体原则上</w:t>
      </w:r>
      <w:r w:rsidR="0044438A">
        <w:rPr>
          <w:rFonts w:ascii="楷体" w:eastAsia="楷体" w:hAnsi="楷体" w:hint="eastAsia"/>
          <w:sz w:val="24"/>
          <w:szCs w:val="24"/>
        </w:rPr>
        <w:t>应包括</w:t>
      </w:r>
      <w:r>
        <w:rPr>
          <w:rFonts w:ascii="楷体" w:eastAsia="楷体" w:hAnsi="楷体" w:hint="eastAsia"/>
          <w:sz w:val="24"/>
          <w:szCs w:val="24"/>
        </w:rPr>
        <w:t>上市公司</w:t>
      </w:r>
      <w:r w:rsidR="002372D1">
        <w:rPr>
          <w:rFonts w:ascii="楷体" w:eastAsia="楷体" w:hAnsi="楷体" w:hint="eastAsia"/>
          <w:sz w:val="24"/>
          <w:szCs w:val="24"/>
        </w:rPr>
        <w:t>，</w:t>
      </w:r>
      <w:r w:rsidR="007C7B7E">
        <w:rPr>
          <w:rFonts w:ascii="楷体" w:eastAsia="楷体" w:hAnsi="楷体" w:hint="eastAsia"/>
          <w:sz w:val="24"/>
          <w:szCs w:val="24"/>
        </w:rPr>
        <w:t>或充分论证相关董事、高管仅分管被</w:t>
      </w:r>
      <w:r w:rsidR="007C7B7E">
        <w:rPr>
          <w:rFonts w:ascii="楷体" w:eastAsia="楷体" w:hAnsi="楷体" w:hint="eastAsia"/>
          <w:sz w:val="24"/>
          <w:szCs w:val="24"/>
        </w:rPr>
        <w:lastRenderedPageBreak/>
        <w:t>考核</w:t>
      </w:r>
      <w:r w:rsidR="002372D1" w:rsidRPr="002372D1">
        <w:rPr>
          <w:rFonts w:ascii="楷体" w:eastAsia="楷体" w:hAnsi="楷体" w:hint="eastAsia"/>
          <w:sz w:val="24"/>
          <w:szCs w:val="24"/>
        </w:rPr>
        <w:t>子公司或业务板块的合理性</w:t>
      </w:r>
      <w:r w:rsidR="002372D1">
        <w:rPr>
          <w:rFonts w:ascii="楷体" w:eastAsia="楷体" w:hAnsi="楷体" w:hint="eastAsia"/>
          <w:sz w:val="24"/>
          <w:szCs w:val="24"/>
        </w:rPr>
        <w:t>。</w:t>
      </w:r>
      <w:r w:rsidR="005258FC">
        <w:rPr>
          <w:rFonts w:ascii="楷体" w:eastAsia="楷体" w:hAnsi="楷体" w:hint="eastAsia"/>
          <w:sz w:val="24"/>
          <w:szCs w:val="24"/>
        </w:rPr>
        <w:t>）</w:t>
      </w:r>
    </w:p>
    <w:p w:rsidR="00813286" w:rsidRDefault="00813286" w:rsidP="00C30F85">
      <w:pPr>
        <w:spacing w:line="560" w:lineRule="exact"/>
        <w:ind w:firstLineChars="200" w:firstLine="600"/>
        <w:rPr>
          <w:rFonts w:ascii="楷体" w:eastAsia="楷体" w:hAnsi="楷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九、股权激励计划的有效期、授予日（授权日）、限售期、等待期、可行权日的起止日</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披露股权激励计划的有效期及起止日，限制性股票或股票期权的具体授予（授权）日期或确定方式，限售期的起止日、可行权日期或确定方式、等待期的起止日。</w:t>
      </w:r>
    </w:p>
    <w:p w:rsidR="00813286" w:rsidRDefault="00813286"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480"/>
        <w:rPr>
          <w:rFonts w:ascii="黑体" w:eastAsia="黑体" w:hAnsi="黑体" w:cs="Times New Roman"/>
          <w:b/>
          <w:sz w:val="30"/>
          <w:szCs w:val="30"/>
        </w:rPr>
      </w:pPr>
      <w:r>
        <w:rPr>
          <w:rFonts w:ascii="黑体" w:eastAsia="黑体" w:hAnsi="黑体" w:cs="Times New Roman" w:hint="eastAsia"/>
          <w:b/>
          <w:sz w:val="30"/>
          <w:szCs w:val="30"/>
        </w:rPr>
        <w:t>十、权益数量和权益价格的调整方法和程序</w:t>
      </w:r>
    </w:p>
    <w:p w:rsidR="00813286" w:rsidRDefault="005258FC" w:rsidP="00C30F85">
      <w:p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    （一）上市公司股权激励方案推出后，上市公司发生资本公积金转增股份、派送股票红利、股票拆细、配股或缩股等事项的，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披露股权激励计划所涉及的权益数量、权益价格的调整方法和程序。调整公式如下：</w:t>
      </w:r>
    </w:p>
    <w:p w:rsidR="00813286" w:rsidRDefault="005258FC" w:rsidP="00C30F85">
      <w:pPr>
        <w:tabs>
          <w:tab w:val="left" w:pos="1744"/>
          <w:tab w:val="left" w:pos="1800"/>
          <w:tab w:val="left" w:pos="1853"/>
        </w:tabs>
        <w:spacing w:line="560" w:lineRule="exact"/>
        <w:ind w:firstLineChars="227" w:firstLine="681"/>
        <w:rPr>
          <w:rFonts w:ascii="仿宋_GB2312" w:eastAsia="仿宋_GB2312" w:hAnsi="宋体" w:cs="Times New Roman"/>
          <w:sz w:val="30"/>
          <w:szCs w:val="30"/>
        </w:rPr>
      </w:pPr>
      <w:r>
        <w:rPr>
          <w:rFonts w:ascii="仿宋_GB2312" w:eastAsia="仿宋_GB2312" w:hAnsi="宋体" w:cs="Times New Roman" w:hint="eastAsia"/>
          <w:sz w:val="30"/>
          <w:szCs w:val="30"/>
        </w:rPr>
        <w:t>调整后的权益数量＝调整前的权益数量×（1＋红股比例+转增比例+配股比例）或缩股比例（折细比例）</w:t>
      </w:r>
    </w:p>
    <w:p w:rsidR="00813286" w:rsidRDefault="005258FC" w:rsidP="00C30F85">
      <w:p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    调整后的权益价格＝（调整前的权益价格-每股派息额+配股价格×配股比例）/（1＋送红股比例+转增比例+配股比例）或缩股比例（折细比例）</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配股比例=实际配股总量/认购前总股本</w:t>
      </w:r>
    </w:p>
    <w:p w:rsidR="00113A63" w:rsidRDefault="005258FC" w:rsidP="00113A63">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（二）限制性股票授予前、股票期权行权前公司发生增发事项的，权益数量和权益价格不作调整。</w:t>
      </w:r>
    </w:p>
    <w:p w:rsidR="00813286" w:rsidRDefault="005258FC" w:rsidP="00113A63">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（三）发生除上述情形以外的事项需要调整权益数量和行权价格的，上市公司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提交股东大会审议。</w:t>
      </w:r>
    </w:p>
    <w:p w:rsidR="00886413" w:rsidRDefault="00886413" w:rsidP="00C30F85">
      <w:pPr>
        <w:spacing w:line="560" w:lineRule="exact"/>
        <w:ind w:firstLineChars="150" w:firstLine="45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十一、公司授予权益及激励对象行权的程序</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（一）披露股权激励计划由薪酬与考核委员会拟定，薪酬与考核委员会已建立完善的议事规则。</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（二）披露股权激励计划提交董事会审议的相关安排，说明成为激励对象的董事已回避表决。</w:t>
      </w:r>
    </w:p>
    <w:p w:rsidR="00113A63"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（三）披露股权激励计划是否需要取得有关部门的批准。如需要，</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说明报批程序，并承诺将按相关规定及时披露批准进展及批准结果。</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（四）披露上市公司召开股东大会审议股权激励计划的相关安排，说明将由独立董事向所有股东公开征集委托投票权，并向股东提供网络投票表决方式。</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（五）披露限制性股票的授予、解除限售程序或股票期权的授权、行权程序。具体程序由上市公司根据《上市公司股权激励管理办法》的规定及公司自身情况设定。</w:t>
      </w:r>
    </w:p>
    <w:p w:rsidR="00312812" w:rsidRDefault="00312812"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十二、公司与激励对象各自的权利义务</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披露股权激励计划实施过程中，公司与激励对象各自所要承担的权利义务，包括但不限于：公司不为激励对象依股权激励计划获取有关权益提供贷款、贷款担保或其它任何形式的财务资助；公司与激励对象</w:t>
      </w:r>
      <w:r>
        <w:rPr>
          <w:rFonts w:ascii="仿宋_GB2312" w:eastAsia="仿宋_GB2312" w:hAnsi="宋体" w:cs="Times New Roman"/>
          <w:sz w:val="30"/>
          <w:szCs w:val="30"/>
        </w:rPr>
        <w:t>应当</w:t>
      </w:r>
      <w:r>
        <w:rPr>
          <w:rFonts w:ascii="仿宋_GB2312" w:eastAsia="仿宋_GB2312" w:hAnsi="宋体" w:cs="Times New Roman" w:hint="eastAsia"/>
          <w:sz w:val="30"/>
          <w:szCs w:val="30"/>
        </w:rPr>
        <w:t>相互配合，完成授予（授权）、解除限售、行权等事宜；激励对象发生职务变更、离职、死亡等重要事项时股权激励计划的实施程序；限制性股票在限售期内发生质押、司法冻结、扣划或依法进行财产分割（如离婚、分家析产）等情形，导致公司在激励对象未达到解除限售条件时不能回购激励对象</w:t>
      </w:r>
      <w:r>
        <w:rPr>
          <w:rFonts w:ascii="仿宋_GB2312" w:eastAsia="仿宋_GB2312" w:hAnsi="宋体" w:cs="Times New Roman" w:hint="eastAsia"/>
          <w:sz w:val="30"/>
          <w:szCs w:val="30"/>
        </w:rPr>
        <w:lastRenderedPageBreak/>
        <w:t>已获授股票的，公司与激励对象约定的相关补偿措施。</w:t>
      </w:r>
    </w:p>
    <w:p w:rsidR="00312812" w:rsidRDefault="00312812"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十三、股权激励计划变更与终止</w:t>
      </w:r>
    </w:p>
    <w:p w:rsidR="009976C0"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（一）公司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披露股权计划变更与终止的决策程序。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（二）披露公司发生控制权变更、合并、分立、激励对象发生职务变更、离职、死亡等事项时，股权激励计划的实施程序。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（三）激励对象未达到解除限售条件或行权条件而需要由公司回购已授予股票或注销股票期权的，说明股票回购价格的确定方法及回购程序。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（四）披露股权激励计划终止的情形，至少包括《上市公司股权激励管理办法》规定的情形。</w:t>
      </w:r>
      <w:r>
        <w:rPr>
          <w:rFonts w:ascii="仿宋_GB2312" w:eastAsia="仿宋_GB2312" w:hAnsi="宋体" w:cs="Times New Roman" w:hint="eastAsia"/>
          <w:sz w:val="30"/>
          <w:szCs w:val="30"/>
        </w:rPr>
        <w:tab/>
      </w:r>
    </w:p>
    <w:p w:rsidR="00016468"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hint="eastAsia"/>
          <w:sz w:val="24"/>
          <w:szCs w:val="24"/>
        </w:rPr>
        <w:t>（</w:t>
      </w:r>
      <w:r w:rsidRPr="00886413">
        <w:rPr>
          <w:rFonts w:ascii="楷体" w:eastAsia="楷体" w:hAnsi="楷体" w:cs="Times New Roman"/>
          <w:sz w:val="24"/>
          <w:szCs w:val="24"/>
        </w:rPr>
        <w:t>编制提醒：</w:t>
      </w:r>
    </w:p>
    <w:p w:rsidR="00016468" w:rsidRPr="00886413"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sz w:val="24"/>
          <w:szCs w:val="24"/>
        </w:rPr>
        <w:t>1.</w:t>
      </w:r>
      <w:r w:rsidRPr="00886413">
        <w:rPr>
          <w:rFonts w:ascii="楷体" w:eastAsia="楷体" w:hAnsi="楷体" w:cs="Times New Roman" w:hint="eastAsia"/>
          <w:sz w:val="24"/>
          <w:szCs w:val="24"/>
        </w:rPr>
        <w:t>公司拟在当年第三季度报告披露后变更股票激励方案的，不得降低当年行使权益的条件。</w:t>
      </w:r>
    </w:p>
    <w:p w:rsidR="00016468"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sz w:val="24"/>
          <w:szCs w:val="24"/>
        </w:rPr>
        <w:t>2.</w:t>
      </w:r>
      <w:r w:rsidRPr="00886413">
        <w:rPr>
          <w:rFonts w:ascii="楷体" w:eastAsia="楷体" w:hAnsi="楷体" w:cs="Times New Roman" w:hint="eastAsia"/>
          <w:sz w:val="24"/>
          <w:szCs w:val="24"/>
        </w:rPr>
        <w:t>绩效考核指标经股东大会审议通过后，原则上不可随意调整，对标公司范围原则上也不得随意调整，相关部门另有规定的除外。）</w:t>
      </w:r>
    </w:p>
    <w:p w:rsidR="00886413" w:rsidRPr="00886413" w:rsidRDefault="00886413" w:rsidP="00C30F85">
      <w:pPr>
        <w:widowControl/>
        <w:spacing w:line="560" w:lineRule="exact"/>
        <w:ind w:firstLineChars="200" w:firstLine="480"/>
        <w:rPr>
          <w:rFonts w:ascii="楷体" w:eastAsia="楷体" w:hAnsi="楷体" w:cs="Times New Roman"/>
          <w:sz w:val="24"/>
          <w:szCs w:val="24"/>
        </w:rPr>
      </w:pPr>
    </w:p>
    <w:p w:rsidR="00813286" w:rsidRDefault="005258FC" w:rsidP="00C30F85">
      <w:pPr>
        <w:spacing w:line="560" w:lineRule="exact"/>
        <w:ind w:firstLine="480"/>
        <w:rPr>
          <w:rFonts w:ascii="黑体" w:eastAsia="黑体" w:hAnsi="黑体" w:cs="Times New Roman"/>
          <w:b/>
          <w:sz w:val="30"/>
          <w:szCs w:val="30"/>
        </w:rPr>
      </w:pPr>
      <w:r>
        <w:rPr>
          <w:rFonts w:ascii="黑体" w:eastAsia="黑体" w:hAnsi="黑体" w:cs="Times New Roman" w:hint="eastAsia"/>
          <w:b/>
          <w:sz w:val="30"/>
          <w:szCs w:val="30"/>
        </w:rPr>
        <w:t>十四、会计处理方法与业绩影响测算</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（一）披露股权激励计划实施的会计处理方法、影响期间。</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（二）按照现行会计准则的要求，披露股权激励计划实施成本的计算方法、计算过程，并按照一定前提条件估计对股权激励实施期间的业绩影响。说明选取估值模型及有关参数的原则与方法，分析其合理性。</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（三）披露股权激励计划终止、激励对象放弃行权时的会计</w:t>
      </w:r>
      <w:r>
        <w:rPr>
          <w:rFonts w:ascii="仿宋_GB2312" w:eastAsia="仿宋_GB2312" w:hAnsi="宋体" w:cs="Times New Roman" w:hint="eastAsia"/>
          <w:sz w:val="30"/>
          <w:szCs w:val="30"/>
        </w:rPr>
        <w:lastRenderedPageBreak/>
        <w:t>处理方法。</w:t>
      </w:r>
    </w:p>
    <w:p w:rsidR="00813286" w:rsidRDefault="005258FC" w:rsidP="00C30F85">
      <w:pPr>
        <w:widowControl/>
        <w:adjustRightInd w:val="0"/>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813286" w:rsidRDefault="00813286" w:rsidP="00C30F85">
      <w:pPr>
        <w:widowControl/>
        <w:adjustRightInd w:val="0"/>
        <w:snapToGrid w:val="0"/>
        <w:spacing w:line="560" w:lineRule="exact"/>
        <w:ind w:firstLineChars="200" w:firstLine="600"/>
        <w:jc w:val="left"/>
        <w:rPr>
          <w:rFonts w:ascii="仿宋_GB2312" w:eastAsia="仿宋_GB2312" w:hAnsi="仿宋" w:cs="宋体"/>
          <w:kern w:val="0"/>
          <w:sz w:val="30"/>
          <w:szCs w:val="30"/>
        </w:rPr>
      </w:pPr>
    </w:p>
    <w:p w:rsidR="00813286" w:rsidRDefault="005258FC" w:rsidP="00C30F85">
      <w:pPr>
        <w:widowControl/>
        <w:adjustRightInd w:val="0"/>
        <w:snapToGrid w:val="0"/>
        <w:spacing w:line="560" w:lineRule="exact"/>
        <w:ind w:firstLineChars="200" w:firstLine="600"/>
        <w:jc w:val="right"/>
        <w:rPr>
          <w:rFonts w:ascii="仿宋_GB2312" w:eastAsia="仿宋_GB2312" w:hAnsi="仿宋" w:cs="宋体"/>
          <w:kern w:val="0"/>
          <w:sz w:val="30"/>
          <w:szCs w:val="30"/>
        </w:rPr>
      </w:pPr>
      <w:r>
        <w:rPr>
          <w:rFonts w:ascii="仿宋_GB2312" w:eastAsia="仿宋_GB2312" w:hAnsi="仿宋" w:cs="宋体" w:hint="eastAsia"/>
          <w:kern w:val="0"/>
          <w:sz w:val="30"/>
          <w:szCs w:val="30"/>
        </w:rPr>
        <w:t>XXXX股份有限公司董事会</w:t>
      </w:r>
    </w:p>
    <w:p w:rsidR="00813286" w:rsidRDefault="005258FC" w:rsidP="00C30F85">
      <w:pPr>
        <w:spacing w:line="560" w:lineRule="exact"/>
        <w:ind w:firstLineChars="200" w:firstLine="600"/>
        <w:rPr>
          <w:rFonts w:ascii="黑体" w:eastAsia="黑体" w:hAnsi="黑体" w:cs="Times New Roman"/>
          <w:b/>
          <w:sz w:val="30"/>
          <w:szCs w:val="30"/>
        </w:rPr>
      </w:pPr>
      <w:r>
        <w:rPr>
          <w:rFonts w:ascii="Calibri" w:eastAsia="仿宋_GB2312" w:hAnsi="Calibri" w:cs="Calibri" w:hint="eastAsia"/>
          <w:kern w:val="0"/>
          <w:sz w:val="30"/>
          <w:szCs w:val="30"/>
        </w:rPr>
        <w:t> </w:t>
      </w:r>
      <w:r>
        <w:rPr>
          <w:rFonts w:ascii="仿宋_GB2312" w:eastAsia="仿宋_GB2312" w:hAnsi="仿宋" w:cs="宋体" w:hint="eastAsia"/>
          <w:kern w:val="0"/>
          <w:sz w:val="30"/>
          <w:szCs w:val="30"/>
        </w:rPr>
        <w:t xml:space="preserve">                                   </w:t>
      </w:r>
      <w:r>
        <w:rPr>
          <w:rFonts w:ascii="Calibri" w:eastAsia="仿宋_GB2312" w:hAnsi="Calibri" w:cs="Calibri" w:hint="eastAsia"/>
          <w:kern w:val="0"/>
          <w:sz w:val="30"/>
          <w:szCs w:val="30"/>
        </w:rPr>
        <w:t> </w:t>
      </w:r>
      <w:r>
        <w:rPr>
          <w:rFonts w:ascii="仿宋_GB2312" w:eastAsia="仿宋_GB2312" w:hAnsi="仿宋" w:cs="宋体" w:hint="eastAsia"/>
          <w:kern w:val="0"/>
          <w:sz w:val="30"/>
          <w:szCs w:val="30"/>
        </w:rPr>
        <w:t>年  月  日</w:t>
      </w:r>
    </w:p>
    <w:p w:rsidR="00813286" w:rsidRDefault="00813286" w:rsidP="00C30F85">
      <w:pPr>
        <w:spacing w:line="560" w:lineRule="exact"/>
        <w:ind w:firstLineChars="200" w:firstLine="602"/>
        <w:rPr>
          <w:rFonts w:ascii="黑体" w:eastAsia="黑体" w:hAnsi="黑体" w:cs="Times New Roman"/>
          <w:b/>
          <w:sz w:val="30"/>
          <w:szCs w:val="30"/>
        </w:rPr>
      </w:pPr>
    </w:p>
    <w:p w:rsidR="00813286" w:rsidRDefault="005258FC" w:rsidP="00C30F85">
      <w:pPr>
        <w:widowControl/>
        <w:numPr>
          <w:ilvl w:val="0"/>
          <w:numId w:val="2"/>
        </w:numPr>
        <w:adjustRightInd w:val="0"/>
        <w:snapToGrid w:val="0"/>
        <w:spacing w:line="560" w:lineRule="exact"/>
        <w:ind w:firstLineChars="3" w:firstLine="9"/>
        <w:rPr>
          <w:rFonts w:ascii="黑体" w:eastAsia="黑体" w:hAnsi="黑体" w:cs="Times New Roman"/>
          <w:b/>
          <w:sz w:val="30"/>
          <w:szCs w:val="30"/>
        </w:rPr>
      </w:pPr>
      <w:r>
        <w:rPr>
          <w:rFonts w:ascii="仿宋_GB2312" w:eastAsia="仿宋_GB2312" w:hAnsi="仿宋" w:cs="宋体" w:hint="eastAsia"/>
          <w:b/>
          <w:bCs/>
          <w:kern w:val="0"/>
          <w:sz w:val="30"/>
          <w:szCs w:val="30"/>
        </w:rPr>
        <w:t>上网公告</w:t>
      </w:r>
      <w:r w:rsidR="005C393B">
        <w:rPr>
          <w:rFonts w:ascii="仿宋_GB2312" w:eastAsia="仿宋_GB2312" w:hAnsi="仿宋" w:cs="宋体" w:hint="eastAsia"/>
          <w:b/>
          <w:bCs/>
          <w:kern w:val="0"/>
          <w:sz w:val="30"/>
          <w:szCs w:val="30"/>
        </w:rPr>
        <w:t>文件</w:t>
      </w:r>
    </w:p>
    <w:p w:rsidR="00813286" w:rsidRDefault="005258FC" w:rsidP="00572025">
      <w:pPr>
        <w:spacing w:line="560" w:lineRule="exact"/>
        <w:ind w:firstLineChars="400" w:firstLine="1200"/>
        <w:rPr>
          <w:rFonts w:ascii="仿宋_GB2312" w:eastAsia="仿宋_GB2312" w:hAnsi="宋体"/>
          <w:b/>
          <w:sz w:val="30"/>
          <w:szCs w:val="30"/>
        </w:rPr>
      </w:pPr>
      <w:r>
        <w:rPr>
          <w:rFonts w:ascii="仿宋_GB2312" w:eastAsia="仿宋_GB2312" w:hAnsi="宋体" w:cs="Times New Roman" w:hint="eastAsia"/>
          <w:sz w:val="30"/>
          <w:szCs w:val="30"/>
        </w:rPr>
        <w:t>绩效考核办法</w:t>
      </w:r>
    </w:p>
    <w:p w:rsidR="00312812" w:rsidRDefault="00312812" w:rsidP="00DA1936">
      <w:bookmarkStart w:id="13" w:name="_Toc828346612"/>
      <w:bookmarkStart w:id="14" w:name="_Toc2000996452"/>
      <w:bookmarkStart w:id="15" w:name="_Toc57800060"/>
      <w:bookmarkStart w:id="16" w:name="_Toc101449319"/>
      <w:bookmarkStart w:id="17" w:name="_Toc352226120"/>
      <w:bookmarkStart w:id="18" w:name="_Toc356840106"/>
      <w:r>
        <w:br w:type="page"/>
      </w:r>
    </w:p>
    <w:p w:rsidR="004A328E" w:rsidRPr="00572025" w:rsidRDefault="005258FC" w:rsidP="00C30F85">
      <w:pPr>
        <w:pStyle w:val="1"/>
        <w:spacing w:before="0" w:after="0" w:line="560" w:lineRule="exact"/>
        <w:rPr>
          <w:sz w:val="32"/>
          <w:szCs w:val="32"/>
        </w:rPr>
      </w:pPr>
      <w:r w:rsidRPr="00572025">
        <w:rPr>
          <w:rFonts w:hint="eastAsia"/>
          <w:sz w:val="32"/>
          <w:szCs w:val="32"/>
        </w:rPr>
        <w:lastRenderedPageBreak/>
        <w:t>二、授予</w:t>
      </w:r>
      <w:bookmarkEnd w:id="13"/>
      <w:bookmarkEnd w:id="14"/>
      <w:bookmarkEnd w:id="15"/>
      <w:bookmarkEnd w:id="16"/>
    </w:p>
    <w:p w:rsidR="004A328E" w:rsidRPr="00572025" w:rsidRDefault="009822EE" w:rsidP="00C30F85">
      <w:pPr>
        <w:pStyle w:val="2"/>
        <w:spacing w:line="560" w:lineRule="exact"/>
        <w:rPr>
          <w:rFonts w:ascii="黑体" w:hAnsi="黑体"/>
        </w:rPr>
      </w:pPr>
      <w:bookmarkStart w:id="19" w:name="_Toc57800061"/>
      <w:bookmarkStart w:id="20" w:name="_Toc101449320"/>
      <w:r w:rsidRPr="00572025">
        <w:rPr>
          <w:rFonts w:ascii="黑体" w:hAnsi="黑体" w:hint="eastAsia"/>
        </w:rPr>
        <w:t>2</w:t>
      </w:r>
      <w:r w:rsidR="005258FC" w:rsidRPr="00572025">
        <w:rPr>
          <w:rFonts w:ascii="黑体" w:hAnsi="黑体" w:hint="eastAsia"/>
        </w:rPr>
        <w:t>.上市公司股权激励权益授予公告</w:t>
      </w:r>
      <w:bookmarkEnd w:id="17"/>
      <w:bookmarkEnd w:id="18"/>
      <w:bookmarkEnd w:id="19"/>
      <w:bookmarkEnd w:id="20"/>
    </w:p>
    <w:p w:rsidR="00807DCB" w:rsidRPr="00F3043A" w:rsidRDefault="00807DCB" w:rsidP="00C30F85">
      <w:pPr>
        <w:spacing w:line="560" w:lineRule="exact"/>
      </w:pPr>
    </w:p>
    <w:p w:rsidR="00813286" w:rsidRDefault="005258FC" w:rsidP="001E0F0B">
      <w:pPr>
        <w:autoSpaceDE w:val="0"/>
        <w:autoSpaceDN w:val="0"/>
        <w:adjustRightIn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autoSpaceDE w:val="0"/>
        <w:autoSpaceDN w:val="0"/>
        <w:adjustRightIn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w:t>
      </w:r>
      <w:r w:rsidR="00A75880">
        <w:rPr>
          <w:rFonts w:ascii="仿宋_GB2312" w:eastAsia="仿宋_GB2312" w:hAnsi="宋体" w:hint="eastAsia"/>
          <w:sz w:val="30"/>
          <w:szCs w:val="30"/>
        </w:rPr>
        <w:t>公告格式</w:t>
      </w:r>
      <w:r>
        <w:rPr>
          <w:rFonts w:ascii="仿宋_GB2312" w:eastAsia="仿宋_GB2312" w:hAnsi="宋体" w:hint="eastAsia"/>
          <w:sz w:val="30"/>
          <w:szCs w:val="30"/>
        </w:rPr>
        <w:t>适用于公司股东大会通过股权激励计划后，公司对股票期权和限制性股票进行授予的情形。</w:t>
      </w:r>
    </w:p>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C30F85">
      <w:pPr>
        <w:widowControl/>
        <w:adjustRightInd w:val="0"/>
        <w:snapToGrid w:val="0"/>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证券代码：             证券简称：            公告编号：</w:t>
      </w:r>
    </w:p>
    <w:p w:rsidR="00813286" w:rsidRDefault="00813286" w:rsidP="00C30F85">
      <w:pPr>
        <w:widowControl/>
        <w:adjustRightInd w:val="0"/>
        <w:snapToGrid w:val="0"/>
        <w:spacing w:line="560" w:lineRule="exact"/>
        <w:rPr>
          <w:rFonts w:ascii="仿宋_GB2312" w:eastAsia="仿宋_GB2312" w:hAnsi="仿宋" w:cs="宋体"/>
          <w:color w:val="000000"/>
          <w:kern w:val="0"/>
          <w:sz w:val="30"/>
          <w:szCs w:val="30"/>
        </w:rPr>
      </w:pPr>
    </w:p>
    <w:p w:rsidR="00813286" w:rsidRDefault="005258FC" w:rsidP="00C30F85">
      <w:pPr>
        <w:widowControl/>
        <w:adjustRightInd w:val="0"/>
        <w:snapToGrid w:val="0"/>
        <w:spacing w:line="56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XXXX股份有限公司股权激励权益授予公告</w:t>
      </w:r>
    </w:p>
    <w:p w:rsidR="00813286" w:rsidRDefault="00813286"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Pr="00813286" w:rsidRDefault="00D81B34" w:rsidP="00C30F85">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813286" w:rsidRDefault="00D81B34" w:rsidP="00C30F85">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sidR="005258FC">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5C393B">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股权激励权益授予日</w:t>
      </w:r>
    </w:p>
    <w:p w:rsidR="00886413" w:rsidRPr="00886413" w:rsidRDefault="005258FC" w:rsidP="00C30F85">
      <w:pPr>
        <w:numPr>
          <w:ilvl w:val="0"/>
          <w:numId w:val="3"/>
        </w:numPr>
        <w:snapToGrid w:val="0"/>
        <w:spacing w:line="560" w:lineRule="exact"/>
        <w:rPr>
          <w:rFonts w:ascii="仿宋_GB2312" w:eastAsia="仿宋_GB2312" w:hAnsi="宋体"/>
          <w:sz w:val="30"/>
          <w:szCs w:val="30"/>
        </w:rPr>
      </w:pPr>
      <w:r w:rsidRPr="00886413">
        <w:rPr>
          <w:rFonts w:ascii="仿宋_GB2312" w:eastAsia="仿宋_GB2312" w:hAnsi="宋体" w:hint="eastAsia"/>
          <w:sz w:val="30"/>
          <w:szCs w:val="30"/>
        </w:rPr>
        <w:t>股权激励权益授予数量</w:t>
      </w:r>
    </w:p>
    <w:p w:rsidR="00886413" w:rsidRDefault="005258FC" w:rsidP="00C30F85">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 xml:space="preserve">    </w:t>
      </w:r>
    </w:p>
    <w:p w:rsidR="0012694D"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一、权益授予情况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（一）本次权益授予已履行的决策程序和信息披露情况：简要说明股权激励计划已履行的决策程序和信息披露情况。</w:t>
      </w:r>
    </w:p>
    <w:p w:rsidR="00813286" w:rsidRDefault="00113A6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（二）</w:t>
      </w:r>
      <w:r w:rsidR="005258FC">
        <w:rPr>
          <w:rFonts w:ascii="仿宋_GB2312" w:eastAsia="仿宋_GB2312" w:hAnsi="宋体" w:hint="eastAsia"/>
          <w:sz w:val="30"/>
          <w:szCs w:val="30"/>
        </w:rPr>
        <w:t>董事会关于符合授予条件的说明（如适用）。</w:t>
      </w:r>
    </w:p>
    <w:p w:rsidR="00813286" w:rsidRDefault="00113A6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005258FC">
        <w:rPr>
          <w:rFonts w:ascii="仿宋_GB2312" w:eastAsia="仿宋_GB2312" w:hAnsi="宋体" w:hint="eastAsia"/>
          <w:sz w:val="30"/>
          <w:szCs w:val="30"/>
        </w:rPr>
        <w:t>权益授予的具体情况。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1.授予日：说明董事会确定的股权激励计划权益授予日。</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2.授予数量：说明本次权益授予数量。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3.授予人数：说明本次权益授予人数。</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4.授予价格/行权价格：说明本次限制性股票的授予价格或股票期权的行权价格。</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5.股票来源：根据股权激励计划说明本次权益授予的股票来源情况，如向授予对象发行股票或公司从二级市场回购股票等。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6.激励计划的有效期、锁定期和行权安排或解锁安排情况：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如本次权益授予为限制性股票的，</w:t>
      </w:r>
      <w:r>
        <w:rPr>
          <w:rFonts w:ascii="仿宋_GB2312" w:eastAsia="仿宋_GB2312" w:hAnsi="宋体"/>
          <w:sz w:val="30"/>
          <w:szCs w:val="30"/>
        </w:rPr>
        <w:t>应当</w:t>
      </w:r>
      <w:r>
        <w:rPr>
          <w:rFonts w:ascii="仿宋_GB2312" w:eastAsia="仿宋_GB2312" w:hAnsi="宋体" w:hint="eastAsia"/>
          <w:sz w:val="30"/>
          <w:szCs w:val="30"/>
        </w:rPr>
        <w:t>说明本次所授予权益的有效期、锁定期和解锁安排等情况。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如本次权益授予为股票期权的，</w:t>
      </w:r>
      <w:r>
        <w:rPr>
          <w:rFonts w:ascii="仿宋_GB2312" w:eastAsia="仿宋_GB2312" w:hAnsi="宋体"/>
          <w:sz w:val="30"/>
          <w:szCs w:val="30"/>
        </w:rPr>
        <w:t>应当</w:t>
      </w:r>
      <w:r>
        <w:rPr>
          <w:rFonts w:ascii="仿宋_GB2312" w:eastAsia="仿宋_GB2312" w:hAnsi="宋体" w:hint="eastAsia"/>
          <w:sz w:val="30"/>
          <w:szCs w:val="30"/>
        </w:rPr>
        <w:t>列表说明本次所授予权益的有效期、行权期和行权安排等情况。</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1080"/>
        <w:gridCol w:w="2520"/>
      </w:tblGrid>
      <w:tr w:rsidR="00813286">
        <w:tc>
          <w:tcPr>
            <w:tcW w:w="270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行权</w:t>
            </w:r>
          </w:p>
        </w:tc>
        <w:tc>
          <w:tcPr>
            <w:tcW w:w="19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行权安排</w:t>
            </w:r>
          </w:p>
        </w:tc>
        <w:tc>
          <w:tcPr>
            <w:tcW w:w="10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有效期</w:t>
            </w:r>
          </w:p>
        </w:tc>
        <w:tc>
          <w:tcPr>
            <w:tcW w:w="252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可行权数量占获授权益数量比例</w:t>
            </w: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第一个行权期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第二个行权期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7.激励对象名单及授予情况：列表说明本次权益授予具体对象的姓名、职务、授予数量、占股权激励计划总量的比例、占授予时总股本的比例。</w:t>
      </w:r>
    </w:p>
    <w:tbl>
      <w:tblPr>
        <w:tblW w:w="823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04"/>
        <w:gridCol w:w="1704"/>
        <w:gridCol w:w="1705"/>
        <w:gridCol w:w="1705"/>
      </w:tblGrid>
      <w:tr w:rsidR="00813286">
        <w:tc>
          <w:tcPr>
            <w:tcW w:w="1416"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授予数量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二、监事会对激励对象名单核实的情况</w:t>
      </w:r>
    </w:p>
    <w:p w:rsidR="00886413" w:rsidRDefault="00886413" w:rsidP="00C30F85">
      <w:pPr>
        <w:snapToGrid w:val="0"/>
        <w:spacing w:line="560" w:lineRule="exact"/>
        <w:ind w:firstLineChars="200" w:firstLine="602"/>
        <w:rPr>
          <w:rFonts w:ascii="黑体" w:eastAsia="黑体" w:hAnsi="黑体" w:cs="Times New Roman"/>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三、激励对象为董事、高级管理人员的，在限制性股票授予日前6个月卖出公司股份情况的说明。</w:t>
      </w:r>
    </w:p>
    <w:p w:rsidR="00886413" w:rsidRDefault="00886413" w:rsidP="00C30F85">
      <w:pPr>
        <w:snapToGrid w:val="0"/>
        <w:spacing w:line="560" w:lineRule="exact"/>
        <w:ind w:firstLineChars="200" w:firstLine="602"/>
        <w:rPr>
          <w:rFonts w:ascii="黑体" w:eastAsia="黑体" w:hAnsi="黑体" w:cs="Times New Roman"/>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四、权益授予后对公司财务状况的影响</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根据《企业会计准则第11号——股份支付》的规定，说明本次股权激励计划权益授予对公司相关会计年度财务状况和经营成果的影响。上市公司需说明股权激励成本的会计处理方式及计算方法。</w:t>
      </w:r>
    </w:p>
    <w:p w:rsidR="00886413" w:rsidRDefault="00886413"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律师事务所就本次股权激励授予出具法律意见书的结论性意见。</w:t>
      </w:r>
    </w:p>
    <w:p w:rsidR="00813286" w:rsidRDefault="00813286" w:rsidP="00C30F85">
      <w:pPr>
        <w:snapToGrid w:val="0"/>
        <w:spacing w:line="560" w:lineRule="exact"/>
        <w:ind w:firstLineChars="200" w:firstLine="600"/>
        <w:rPr>
          <w:rFonts w:ascii="仿宋_GB2312" w:eastAsia="仿宋_GB2312" w:hAnsi="宋体"/>
          <w:sz w:val="30"/>
          <w:szCs w:val="30"/>
        </w:rPr>
      </w:pPr>
    </w:p>
    <w:p w:rsidR="004A328E" w:rsidRDefault="005258FC" w:rsidP="00C30F85">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特此公告。</w:t>
      </w:r>
    </w:p>
    <w:p w:rsidR="004A328E" w:rsidRDefault="004A328E" w:rsidP="00C30F85">
      <w:pPr>
        <w:widowControl/>
        <w:adjustRightInd w:val="0"/>
        <w:snapToGrid w:val="0"/>
        <w:spacing w:line="560" w:lineRule="exact"/>
        <w:ind w:firstLineChars="200" w:firstLine="600"/>
        <w:rPr>
          <w:rFonts w:ascii="仿宋_GB2312" w:eastAsia="仿宋_GB2312" w:hAnsi="仿宋" w:cs="宋体"/>
          <w:kern w:val="0"/>
          <w:sz w:val="30"/>
          <w:szCs w:val="30"/>
        </w:rPr>
      </w:pPr>
    </w:p>
    <w:p w:rsidR="00813286" w:rsidRDefault="005258FC" w:rsidP="00451C1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r w:rsidR="00886413">
        <w:rPr>
          <w:rFonts w:ascii="仿宋_GB2312" w:eastAsia="仿宋_GB2312" w:hAnsi="仿宋" w:hint="eastAsia"/>
          <w:bCs/>
          <w:sz w:val="30"/>
          <w:szCs w:val="30"/>
        </w:rPr>
        <w:t>董事会</w:t>
      </w:r>
    </w:p>
    <w:p w:rsidR="00813286" w:rsidRDefault="005258FC" w:rsidP="00451C15">
      <w:pPr>
        <w:adjustRightInd w:val="0"/>
        <w:snapToGrid w:val="0"/>
        <w:spacing w:beforeLines="50" w:before="156" w:afterLines="50" w:after="156" w:line="560" w:lineRule="exact"/>
        <w:ind w:firstLineChars="200" w:firstLine="600"/>
        <w:jc w:val="right"/>
        <w:rPr>
          <w:rFonts w:ascii="仿宋_GB2312" w:eastAsia="仿宋_GB2312" w:hAnsi="宋体"/>
          <w:sz w:val="30"/>
          <w:szCs w:val="30"/>
        </w:rPr>
      </w:pPr>
      <w:r>
        <w:rPr>
          <w:rFonts w:ascii="仿宋_GB2312" w:eastAsia="仿宋_GB2312" w:hAnsi="仿宋" w:hint="eastAsia"/>
          <w:bCs/>
          <w:sz w:val="30"/>
          <w:szCs w:val="30"/>
        </w:rPr>
        <w:t>年  月  日</w:t>
      </w:r>
    </w:p>
    <w:p w:rsidR="00813286" w:rsidRDefault="0081328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813286" w:rsidRPr="00886413" w:rsidRDefault="00BE736F" w:rsidP="00C30F85">
      <w:pPr>
        <w:numPr>
          <w:ilvl w:val="0"/>
          <w:numId w:val="4"/>
        </w:numPr>
        <w:adjustRightInd w:val="0"/>
        <w:snapToGrid w:val="0"/>
        <w:spacing w:line="560" w:lineRule="exact"/>
        <w:rPr>
          <w:rFonts w:ascii="仿宋_GB2312" w:eastAsia="仿宋_GB2312" w:hAnsi="宋体"/>
          <w:b/>
          <w:bCs/>
          <w:color w:val="000000"/>
          <w:sz w:val="30"/>
          <w:szCs w:val="30"/>
        </w:rPr>
      </w:pPr>
      <w:r w:rsidRPr="00BE736F">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4A328E" w:rsidRDefault="00886413" w:rsidP="00C30F85">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法律意见书</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sz w:val="30"/>
          <w:szCs w:val="30"/>
        </w:rPr>
        <w:t>.</w:t>
      </w:r>
      <w:r w:rsidR="005258FC">
        <w:rPr>
          <w:rFonts w:ascii="仿宋_GB2312" w:eastAsia="仿宋_GB2312" w:hAnsi="宋体" w:hint="eastAsia"/>
          <w:sz w:val="30"/>
          <w:szCs w:val="30"/>
        </w:rPr>
        <w:t>监事会核查报告</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sidR="005258FC">
        <w:rPr>
          <w:rFonts w:ascii="仿宋_GB2312" w:eastAsia="仿宋_GB2312" w:hAnsi="宋体" w:hint="eastAsia"/>
          <w:sz w:val="30"/>
          <w:szCs w:val="30"/>
        </w:rPr>
        <w:t>独立董事核查意见</w:t>
      </w:r>
      <w:bookmarkStart w:id="21" w:name="_Toc356840109"/>
      <w:bookmarkStart w:id="22" w:name="_Toc352226123"/>
    </w:p>
    <w:p w:rsidR="0012694D" w:rsidRDefault="0012694D" w:rsidP="00C30F85">
      <w:pPr>
        <w:spacing w:line="560" w:lineRule="exact"/>
      </w:pPr>
    </w:p>
    <w:p w:rsidR="00312812" w:rsidRPr="00312812" w:rsidRDefault="00681D5B" w:rsidP="00C30F85">
      <w:pPr>
        <w:snapToGrid w:val="0"/>
        <w:spacing w:line="560" w:lineRule="exact"/>
        <w:rPr>
          <w:rFonts w:eastAsia="黑体"/>
        </w:rPr>
      </w:pPr>
      <w:r>
        <w:rPr>
          <w:rFonts w:eastAsia="黑体"/>
        </w:rPr>
        <w:br w:type="page"/>
      </w:r>
      <w:bookmarkStart w:id="23" w:name="_Toc57800062"/>
      <w:bookmarkStart w:id="24" w:name="_Toc1153456744"/>
      <w:bookmarkStart w:id="25" w:name="_Toc2032508030"/>
      <w:bookmarkStart w:id="26" w:name="_Toc101449321"/>
    </w:p>
    <w:p w:rsidR="004A328E" w:rsidRPr="00E30F25" w:rsidRDefault="009822EE" w:rsidP="00C30F85">
      <w:pPr>
        <w:pStyle w:val="2"/>
        <w:spacing w:line="560" w:lineRule="exact"/>
        <w:rPr>
          <w:rFonts w:ascii="黑体" w:hAnsi="黑体"/>
        </w:rPr>
      </w:pPr>
      <w:r w:rsidRPr="00E30F25">
        <w:rPr>
          <w:rFonts w:ascii="黑体" w:hAnsi="黑体"/>
        </w:rPr>
        <w:lastRenderedPageBreak/>
        <w:t>3</w:t>
      </w:r>
      <w:r w:rsidR="00D81B34" w:rsidRPr="00E30F25">
        <w:rPr>
          <w:rFonts w:ascii="黑体" w:hAnsi="黑体"/>
        </w:rPr>
        <w:t>.上市公司股权激励计划限制性股票授予结果公告</w:t>
      </w:r>
      <w:bookmarkEnd w:id="21"/>
      <w:bookmarkEnd w:id="22"/>
      <w:bookmarkEnd w:id="23"/>
      <w:bookmarkEnd w:id="24"/>
      <w:bookmarkEnd w:id="25"/>
      <w:bookmarkEnd w:id="26"/>
    </w:p>
    <w:p w:rsidR="00813286" w:rsidRDefault="00813286" w:rsidP="005C393B">
      <w:pPr>
        <w:autoSpaceDE w:val="0"/>
        <w:autoSpaceDN w:val="0"/>
        <w:adjustRightInd w:val="0"/>
        <w:spacing w:line="560" w:lineRule="exact"/>
        <w:ind w:firstLineChars="200" w:firstLine="602"/>
        <w:rPr>
          <w:rFonts w:ascii="仿宋_GB2312" w:eastAsia="仿宋_GB2312" w:hAnsi="宋体"/>
          <w:b/>
          <w:sz w:val="30"/>
          <w:szCs w:val="30"/>
        </w:rPr>
      </w:pPr>
    </w:p>
    <w:p w:rsidR="00813286" w:rsidRDefault="005258FC" w:rsidP="001E0F0B">
      <w:pPr>
        <w:autoSpaceDE w:val="0"/>
        <w:autoSpaceDN w:val="0"/>
        <w:adjustRightIn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autoSpaceDE w:val="0"/>
        <w:autoSpaceDN w:val="0"/>
        <w:adjustRightIn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w:t>
      </w:r>
      <w:r w:rsidR="00A75880">
        <w:rPr>
          <w:rFonts w:ascii="仿宋_GB2312" w:eastAsia="仿宋_GB2312" w:hAnsi="宋体" w:hint="eastAsia"/>
          <w:sz w:val="30"/>
          <w:szCs w:val="30"/>
        </w:rPr>
        <w:t>公告格式</w:t>
      </w:r>
      <w:r>
        <w:rPr>
          <w:rFonts w:ascii="仿宋_GB2312" w:eastAsia="仿宋_GB2312" w:hAnsi="宋体" w:hint="eastAsia"/>
          <w:sz w:val="30"/>
          <w:szCs w:val="30"/>
        </w:rPr>
        <w:t>适用于上市公司完成授予限制性股票股份登记的情形。</w:t>
      </w:r>
    </w:p>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4A328E" w:rsidRDefault="00D81B34" w:rsidP="00C30F85">
      <w:pPr>
        <w:widowControl/>
        <w:adjustRightInd w:val="0"/>
        <w:snapToGrid w:val="0"/>
        <w:spacing w:line="560" w:lineRule="exact"/>
        <w:rPr>
          <w:rFonts w:ascii="仿宋" w:eastAsia="仿宋_GB2312" w:hAnsi="仿宋" w:cs="宋体"/>
          <w:kern w:val="0"/>
          <w:sz w:val="30"/>
          <w:szCs w:val="30"/>
        </w:rPr>
      </w:pPr>
      <w:r w:rsidRPr="00D81B34">
        <w:rPr>
          <w:rFonts w:ascii="仿宋" w:eastAsia="仿宋_GB2312" w:hAnsi="仿宋" w:cs="宋体" w:hint="eastAsia"/>
          <w:kern w:val="0"/>
          <w:sz w:val="30"/>
          <w:szCs w:val="30"/>
        </w:rPr>
        <w:t>证券代码：</w:t>
      </w:r>
      <w:r w:rsidRPr="00D81B34">
        <w:rPr>
          <w:rFonts w:ascii="仿宋" w:eastAsia="仿宋_GB2312" w:hAnsi="仿宋" w:cs="宋体"/>
          <w:kern w:val="0"/>
          <w:sz w:val="30"/>
          <w:szCs w:val="30"/>
        </w:rPr>
        <w:t xml:space="preserve">             </w:t>
      </w:r>
      <w:r w:rsidRPr="00D81B34">
        <w:rPr>
          <w:rFonts w:ascii="仿宋" w:eastAsia="仿宋_GB2312" w:hAnsi="仿宋" w:cs="宋体" w:hint="eastAsia"/>
          <w:kern w:val="0"/>
          <w:sz w:val="30"/>
          <w:szCs w:val="30"/>
        </w:rPr>
        <w:t>证券简称：</w:t>
      </w:r>
      <w:r w:rsidRPr="00D81B34">
        <w:rPr>
          <w:rFonts w:ascii="仿宋" w:eastAsia="仿宋_GB2312" w:hAnsi="仿宋" w:cs="宋体"/>
          <w:kern w:val="0"/>
          <w:sz w:val="30"/>
          <w:szCs w:val="30"/>
        </w:rPr>
        <w:t xml:space="preserve">            </w:t>
      </w:r>
      <w:r w:rsidRPr="00D81B34">
        <w:rPr>
          <w:rFonts w:ascii="仿宋" w:eastAsia="仿宋_GB2312" w:hAnsi="仿宋" w:cs="宋体" w:hint="eastAsia"/>
          <w:kern w:val="0"/>
          <w:sz w:val="30"/>
          <w:szCs w:val="30"/>
        </w:rPr>
        <w:t>公告编号：</w:t>
      </w:r>
    </w:p>
    <w:p w:rsidR="004A328E" w:rsidRDefault="004A328E" w:rsidP="00C30F85">
      <w:pPr>
        <w:adjustRightInd w:val="0"/>
        <w:snapToGrid w:val="0"/>
        <w:spacing w:line="560" w:lineRule="exact"/>
        <w:jc w:val="center"/>
        <w:rPr>
          <w:rFonts w:ascii="仿宋" w:eastAsia="仿宋_GB2312" w:hAnsi="仿宋"/>
          <w:sz w:val="30"/>
          <w:szCs w:val="30"/>
        </w:rPr>
      </w:pPr>
    </w:p>
    <w:p w:rsidR="004A328E" w:rsidRDefault="00D81B34" w:rsidP="00C95127">
      <w:pPr>
        <w:adjustRightInd w:val="0"/>
        <w:snapToGrid w:val="0"/>
        <w:spacing w:line="560" w:lineRule="exact"/>
        <w:jc w:val="center"/>
        <w:rPr>
          <w:rFonts w:ascii="仿宋" w:eastAsia="仿宋_GB2312" w:hAnsi="仿宋"/>
          <w:color w:val="000000"/>
          <w:sz w:val="30"/>
          <w:szCs w:val="30"/>
        </w:rPr>
      </w:pPr>
      <w:r w:rsidRPr="00D81B34">
        <w:rPr>
          <w:rFonts w:ascii="仿宋" w:eastAsia="仿宋_GB2312" w:hAnsi="仿宋" w:cs="宋体"/>
          <w:color w:val="000000"/>
          <w:kern w:val="0"/>
          <w:sz w:val="30"/>
          <w:szCs w:val="30"/>
        </w:rPr>
        <w:t>XXXX</w:t>
      </w:r>
      <w:r w:rsidRPr="00D81B34">
        <w:rPr>
          <w:rFonts w:ascii="仿宋" w:eastAsia="仿宋_GB2312" w:hAnsi="仿宋" w:cs="宋体" w:hint="eastAsia"/>
          <w:color w:val="000000"/>
          <w:kern w:val="0"/>
          <w:sz w:val="30"/>
          <w:szCs w:val="30"/>
        </w:rPr>
        <w:t>股份有限公司股权激励计划限制性股票授予结果公告</w:t>
      </w:r>
    </w:p>
    <w:p w:rsidR="00572025" w:rsidRDefault="00572025" w:rsidP="0057202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72025" w:rsidTr="004F74DB">
        <w:tc>
          <w:tcPr>
            <w:tcW w:w="8522" w:type="dxa"/>
          </w:tcPr>
          <w:p w:rsidR="00572025" w:rsidRPr="00813286" w:rsidRDefault="00572025" w:rsidP="004F74DB">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572025" w:rsidRDefault="00572025" w:rsidP="004F74DB">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572025" w:rsidRDefault="00572025" w:rsidP="0057202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5C393B">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限制性股票登记日</w:t>
      </w:r>
    </w:p>
    <w:p w:rsidR="00813286" w:rsidRDefault="005258FC" w:rsidP="00C30F85">
      <w:pPr>
        <w:numPr>
          <w:ilvl w:val="0"/>
          <w:numId w:val="3"/>
        </w:numPr>
        <w:snapToGrid w:val="0"/>
        <w:spacing w:line="560" w:lineRule="exact"/>
        <w:rPr>
          <w:rFonts w:ascii="仿宋_GB2312" w:eastAsia="仿宋_GB2312" w:hAnsi="宋体"/>
          <w:sz w:val="30"/>
          <w:szCs w:val="30"/>
        </w:rPr>
      </w:pPr>
      <w:r w:rsidRPr="008026F3">
        <w:rPr>
          <w:rFonts w:ascii="仿宋_GB2312" w:eastAsia="仿宋_GB2312" w:hAnsi="宋体" w:hint="eastAsia"/>
          <w:sz w:val="30"/>
          <w:szCs w:val="30"/>
        </w:rPr>
        <w:t>限制性股票登记数量</w:t>
      </w:r>
    </w:p>
    <w:p w:rsidR="0012694D" w:rsidRDefault="0012694D" w:rsidP="00C30F85">
      <w:pPr>
        <w:tabs>
          <w:tab w:val="left" w:pos="900"/>
        </w:tabs>
        <w:snapToGrid w:val="0"/>
        <w:spacing w:line="560" w:lineRule="exact"/>
        <w:ind w:left="900"/>
        <w:rPr>
          <w:rFonts w:ascii="仿宋_GB2312" w:eastAsia="仿宋_GB2312" w:hAnsi="宋体"/>
          <w:sz w:val="30"/>
          <w:szCs w:val="30"/>
        </w:rPr>
      </w:pPr>
    </w:p>
    <w:p w:rsidR="00813286" w:rsidRDefault="005258FC" w:rsidP="00C30F85">
      <w:pPr>
        <w:snapToGrid w:val="0"/>
        <w:spacing w:line="560" w:lineRule="exact"/>
        <w:rPr>
          <w:rFonts w:ascii="黑体" w:eastAsia="黑体" w:hAnsi="黑体" w:cs="Times New Roman"/>
          <w:b/>
          <w:sz w:val="30"/>
          <w:szCs w:val="30"/>
        </w:rPr>
      </w:pPr>
      <w:r>
        <w:rPr>
          <w:rFonts w:ascii="仿宋_GB2312" w:eastAsia="仿宋_GB2312" w:hAnsi="宋体" w:hint="eastAsia"/>
          <w:b/>
          <w:sz w:val="30"/>
          <w:szCs w:val="30"/>
        </w:rPr>
        <w:t xml:space="preserve">   </w:t>
      </w:r>
      <w:r>
        <w:rPr>
          <w:rFonts w:ascii="黑体" w:eastAsia="黑体" w:hAnsi="黑体" w:cs="Times New Roman" w:hint="eastAsia"/>
          <w:b/>
          <w:sz w:val="30"/>
          <w:szCs w:val="30"/>
        </w:rPr>
        <w:t xml:space="preserve"> 一、限制性股票授予情况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（一）简要说明限制性股票的授予情况，包括：授予董事会决议情况、授予日、授予价格、授予对象、授予人数、授予数量，股票来源等。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实际授予数量与拟授予数量的差异说明。</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（二）激励对象名单及授予情况：列表说明本次权益授予具体对象的姓名、职务、授予数量、占股权激励计划总量的比例、占授予时总股本的比例。</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04"/>
        <w:gridCol w:w="1704"/>
        <w:gridCol w:w="1705"/>
        <w:gridCol w:w="1705"/>
      </w:tblGrid>
      <w:tr w:rsidR="00813286">
        <w:trPr>
          <w:jc w:val="center"/>
        </w:trPr>
        <w:tc>
          <w:tcPr>
            <w:tcW w:w="1416"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授予数量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二、激励计划的有效期、锁定期和解锁安排情况</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980"/>
        <w:gridCol w:w="3249"/>
      </w:tblGrid>
      <w:tr w:rsidR="00813286" w:rsidTr="003F1828">
        <w:trPr>
          <w:jc w:val="center"/>
        </w:trPr>
        <w:tc>
          <w:tcPr>
            <w:tcW w:w="2989"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解锁期</w:t>
            </w:r>
          </w:p>
        </w:tc>
        <w:tc>
          <w:tcPr>
            <w:tcW w:w="19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解锁安排</w:t>
            </w:r>
          </w:p>
        </w:tc>
        <w:tc>
          <w:tcPr>
            <w:tcW w:w="3249"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解锁数量占获授权益数量比例</w:t>
            </w:r>
          </w:p>
        </w:tc>
      </w:tr>
      <w:tr w:rsidR="00813286" w:rsidTr="003F1828">
        <w:trPr>
          <w:jc w:val="center"/>
        </w:trPr>
        <w:tc>
          <w:tcPr>
            <w:tcW w:w="298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第一个解锁期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3F1828">
        <w:trPr>
          <w:jc w:val="center"/>
        </w:trPr>
        <w:tc>
          <w:tcPr>
            <w:tcW w:w="298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第二个解锁期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3F1828">
        <w:trPr>
          <w:jc w:val="center"/>
        </w:trPr>
        <w:tc>
          <w:tcPr>
            <w:tcW w:w="2989" w:type="dxa"/>
          </w:tcPr>
          <w:p w:rsidR="00813286" w:rsidRPr="00813286" w:rsidRDefault="00D81B34" w:rsidP="00C30F85">
            <w:pPr>
              <w:pBdr>
                <w:bottom w:val="single" w:sz="6" w:space="1" w:color="auto"/>
              </w:pBdr>
              <w:tabs>
                <w:tab w:val="center" w:pos="4153"/>
                <w:tab w:val="right" w:pos="8306"/>
              </w:tabs>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三、限制性股票认购资金的验资情况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说明会计师事务所验资情况及对注册资本的影响情况。</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四、限制性股票的登记情况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说明本次权益授予在中国证券登记结算有限责任公司上海分公司的登记情况。</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五、授予前后对公司控股股东的影响</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说明本次权益授予后有无导致控股股东控制权发生变化。</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六、股权结构变动情况(如适用)</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说明本次权益授予后公司股本结构变动情况。</w:t>
      </w:r>
    </w:p>
    <w:p w:rsidR="004A328E" w:rsidRDefault="00D81B34" w:rsidP="00C30F85">
      <w:pPr>
        <w:snapToGrid w:val="0"/>
        <w:spacing w:line="560" w:lineRule="exact"/>
        <w:ind w:right="480" w:firstLineChars="200" w:firstLine="480"/>
        <w:jc w:val="right"/>
        <w:rPr>
          <w:rFonts w:ascii="仿宋_GB2312" w:eastAsia="仿宋_GB2312" w:hAnsi="宋体"/>
          <w:sz w:val="24"/>
          <w:szCs w:val="24"/>
        </w:rPr>
      </w:pPr>
      <w:r w:rsidRPr="00D81B34">
        <w:rPr>
          <w:rFonts w:ascii="仿宋_GB2312" w:eastAsia="仿宋_GB2312" w:hAnsi="宋体" w:hint="eastAsia"/>
          <w:sz w:val="24"/>
          <w:szCs w:val="24"/>
        </w:rPr>
        <w:t>单位：股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317"/>
        <w:gridCol w:w="1959"/>
        <w:gridCol w:w="1960"/>
      </w:tblGrid>
      <w:tr w:rsidR="00813286">
        <w:trPr>
          <w:trHeight w:val="417"/>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类别</w:t>
            </w:r>
          </w:p>
        </w:tc>
        <w:tc>
          <w:tcPr>
            <w:tcW w:w="1317"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变动前</w:t>
            </w:r>
          </w:p>
        </w:tc>
        <w:tc>
          <w:tcPr>
            <w:tcW w:w="195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本次变动</w:t>
            </w:r>
          </w:p>
        </w:tc>
        <w:tc>
          <w:tcPr>
            <w:tcW w:w="196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变动后</w:t>
            </w:r>
          </w:p>
        </w:tc>
      </w:tr>
      <w:tr w:rsidR="00813286">
        <w:trPr>
          <w:trHeight w:val="376"/>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有限售条件股份</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trHeight w:val="212"/>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无限售条件股份</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trHeight w:val="444"/>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C30F85">
      <w:pPr>
        <w:widowControl/>
        <w:adjustRightInd w:val="0"/>
        <w:snapToGrid w:val="0"/>
        <w:spacing w:line="560" w:lineRule="exact"/>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t>七、本次募集资金使用计划（如有）</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说明本次股权激励计划募集资金总额及使用计划。</w:t>
      </w:r>
    </w:p>
    <w:p w:rsidR="00813286" w:rsidRDefault="00813286"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4A328E" w:rsidRDefault="005258FC" w:rsidP="00C30F85">
      <w:pPr>
        <w:widowControl/>
        <w:numPr>
          <w:ilvl w:val="0"/>
          <w:numId w:val="5"/>
        </w:numPr>
        <w:adjustRightInd w:val="0"/>
        <w:snapToGrid w:val="0"/>
        <w:spacing w:line="560" w:lineRule="exact"/>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t>本次授予后新增股份对最近一期财务报告的影响</w:t>
      </w:r>
    </w:p>
    <w:p w:rsidR="00813286" w:rsidRDefault="00813286" w:rsidP="00C30F85">
      <w:pPr>
        <w:widowControl/>
        <w:adjustRightInd w:val="0"/>
        <w:snapToGrid w:val="0"/>
        <w:spacing w:line="560" w:lineRule="exact"/>
        <w:ind w:firstLineChars="200" w:firstLine="602"/>
        <w:jc w:val="left"/>
        <w:rPr>
          <w:rFonts w:ascii="黑体" w:eastAsia="黑体" w:hAnsi="黑体" w:cs="Times New Roman"/>
          <w:b/>
          <w:sz w:val="30"/>
          <w:szCs w:val="30"/>
        </w:rPr>
      </w:pPr>
    </w:p>
    <w:p w:rsidR="00813286" w:rsidRDefault="005258FC" w:rsidP="00C30F85">
      <w:pPr>
        <w:pStyle w:val="Default"/>
        <w:snapToGrid w:val="0"/>
        <w:spacing w:line="560" w:lineRule="exact"/>
        <w:ind w:firstLineChars="200" w:firstLine="600"/>
        <w:rPr>
          <w:rFonts w:ascii="仿宋_GB2312" w:eastAsia="仿宋_GB2312" w:hAnsi="仿宋"/>
          <w:color w:val="auto"/>
          <w:sz w:val="30"/>
          <w:szCs w:val="30"/>
        </w:rPr>
      </w:pPr>
      <w:r>
        <w:rPr>
          <w:rFonts w:ascii="仿宋_GB2312" w:eastAsia="仿宋_GB2312" w:hAnsi="仿宋" w:hint="eastAsia"/>
          <w:color w:val="auto"/>
          <w:sz w:val="30"/>
          <w:szCs w:val="30"/>
        </w:rPr>
        <w:t xml:space="preserve">特此公告。 </w:t>
      </w:r>
    </w:p>
    <w:p w:rsidR="00813286" w:rsidRDefault="005258FC" w:rsidP="00C30F85">
      <w:pPr>
        <w:pStyle w:val="Default"/>
        <w:snapToGrid w:val="0"/>
        <w:spacing w:line="560" w:lineRule="exact"/>
        <w:ind w:firstLineChars="200" w:firstLine="600"/>
        <w:rPr>
          <w:rFonts w:ascii="仿宋_GB2312" w:eastAsia="仿宋_GB2312" w:hAnsi="仿宋"/>
          <w:color w:val="auto"/>
          <w:sz w:val="30"/>
          <w:szCs w:val="30"/>
        </w:rPr>
      </w:pPr>
      <w:r>
        <w:rPr>
          <w:rFonts w:ascii="仿宋_GB2312" w:eastAsia="仿宋_GB2312" w:hAnsi="仿宋" w:hint="eastAsia"/>
          <w:color w:val="auto"/>
          <w:sz w:val="30"/>
          <w:szCs w:val="30"/>
        </w:rPr>
        <w:t xml:space="preserve">   </w:t>
      </w:r>
    </w:p>
    <w:p w:rsidR="00813286" w:rsidRDefault="00813286" w:rsidP="00C30F85">
      <w:pPr>
        <w:pStyle w:val="Default"/>
        <w:snapToGrid w:val="0"/>
        <w:spacing w:line="560" w:lineRule="exact"/>
        <w:ind w:firstLineChars="200" w:firstLine="600"/>
        <w:jc w:val="right"/>
        <w:rPr>
          <w:rFonts w:ascii="仿宋_GB2312" w:eastAsia="仿宋_GB2312" w:hAnsi="仿宋"/>
          <w:color w:val="auto"/>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仿宋"/>
          <w:color w:val="000000"/>
          <w:sz w:val="30"/>
          <w:szCs w:val="30"/>
        </w:rPr>
      </w:pPr>
      <w:r>
        <w:rPr>
          <w:rFonts w:ascii="仿宋_GB2312" w:eastAsia="仿宋_GB2312" w:hAnsi="仿宋" w:hint="eastAsia"/>
          <w:sz w:val="30"/>
          <w:szCs w:val="30"/>
        </w:rPr>
        <w:lastRenderedPageBreak/>
        <w:t xml:space="preserve">                          </w:t>
      </w:r>
      <w:r>
        <w:rPr>
          <w:rFonts w:ascii="仿宋_GB2312" w:eastAsia="仿宋_GB2312" w:hAnsi="仿宋"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仿宋"/>
          <w:color w:val="000000"/>
          <w:sz w:val="30"/>
          <w:szCs w:val="30"/>
        </w:rPr>
      </w:pPr>
      <w:r>
        <w:rPr>
          <w:rFonts w:ascii="仿宋_GB2312" w:eastAsia="仿宋_GB2312" w:hAnsi="仿宋" w:hint="eastAsia"/>
          <w:color w:val="000000"/>
          <w:sz w:val="30"/>
          <w:szCs w:val="30"/>
        </w:rPr>
        <w:t>年  月  日</w:t>
      </w:r>
    </w:p>
    <w:p w:rsidR="004A328E" w:rsidRDefault="004A328E" w:rsidP="00C30F85">
      <w:pPr>
        <w:snapToGrid w:val="0"/>
        <w:spacing w:line="560" w:lineRule="exact"/>
        <w:rPr>
          <w:rFonts w:ascii="仿宋_GB2312" w:eastAsia="仿宋_GB2312" w:hAnsi="宋体"/>
          <w:sz w:val="30"/>
          <w:szCs w:val="30"/>
        </w:rPr>
      </w:pPr>
    </w:p>
    <w:p w:rsidR="00813286" w:rsidRDefault="005258FC" w:rsidP="00C30F85">
      <w:pPr>
        <w:numPr>
          <w:ilvl w:val="0"/>
          <w:numId w:val="6"/>
        </w:num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报备文件</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中国证券登记结算有限责任公司上海分公司出具的《证券变更登记证明》</w:t>
      </w:r>
    </w:p>
    <w:p w:rsidR="00813286" w:rsidRDefault="00886413" w:rsidP="00C30F85">
      <w:pPr>
        <w:snapToGrid w:val="0"/>
        <w:spacing w:line="560" w:lineRule="exact"/>
        <w:ind w:firstLineChars="200" w:firstLine="600"/>
        <w:rPr>
          <w:rFonts w:ascii="仿宋_GB2312" w:eastAsia="仿宋_GB2312"/>
          <w:sz w:val="30"/>
          <w:szCs w:val="30"/>
        </w:rPr>
      </w:pPr>
      <w:r>
        <w:rPr>
          <w:rFonts w:ascii="仿宋_GB2312" w:eastAsia="仿宋_GB2312" w:hAnsi="宋体" w:hint="eastAsia"/>
          <w:sz w:val="30"/>
          <w:szCs w:val="30"/>
        </w:rPr>
        <w:t>2</w:t>
      </w:r>
      <w:r>
        <w:rPr>
          <w:rFonts w:ascii="仿宋_GB2312" w:eastAsia="仿宋_GB2312" w:hAnsi="宋体"/>
          <w:sz w:val="30"/>
          <w:szCs w:val="30"/>
        </w:rPr>
        <w:t>.</w:t>
      </w:r>
      <w:r w:rsidR="005258FC">
        <w:rPr>
          <w:rFonts w:ascii="仿宋_GB2312" w:eastAsia="仿宋_GB2312" w:hAnsi="宋体" w:hint="eastAsia"/>
          <w:sz w:val="30"/>
          <w:szCs w:val="30"/>
        </w:rPr>
        <w:t>验资报告</w:t>
      </w:r>
    </w:p>
    <w:p w:rsidR="00312812" w:rsidRPr="00312812" w:rsidRDefault="008026F3" w:rsidP="00C30F85">
      <w:pPr>
        <w:spacing w:line="560" w:lineRule="exact"/>
        <w:rPr>
          <w:rFonts w:ascii="仿宋_GB2312" w:eastAsia="仿宋_GB2312"/>
          <w:sz w:val="30"/>
          <w:szCs w:val="30"/>
        </w:rPr>
      </w:pPr>
      <w:r>
        <w:rPr>
          <w:rFonts w:ascii="仿宋_GB2312" w:eastAsia="仿宋_GB2312"/>
          <w:sz w:val="30"/>
          <w:szCs w:val="30"/>
        </w:rPr>
        <w:br w:type="page"/>
      </w:r>
      <w:bookmarkStart w:id="27" w:name="_Toc57800063"/>
      <w:bookmarkStart w:id="28" w:name="_Toc340087381"/>
      <w:bookmarkStart w:id="29" w:name="_Toc812614939"/>
      <w:bookmarkStart w:id="30" w:name="_Toc101449322"/>
      <w:bookmarkStart w:id="31" w:name="_Toc356840110"/>
      <w:bookmarkStart w:id="32" w:name="_Toc352226124"/>
    </w:p>
    <w:p w:rsidR="004A328E" w:rsidRPr="004F74DB" w:rsidRDefault="00D81B34" w:rsidP="00C30F85">
      <w:pPr>
        <w:pStyle w:val="1"/>
        <w:spacing w:before="0" w:after="0" w:line="560" w:lineRule="exact"/>
        <w:rPr>
          <w:sz w:val="32"/>
          <w:szCs w:val="32"/>
        </w:rPr>
      </w:pPr>
      <w:r w:rsidRPr="004F74DB">
        <w:rPr>
          <w:rFonts w:hint="eastAsia"/>
          <w:sz w:val="32"/>
          <w:szCs w:val="32"/>
        </w:rPr>
        <w:lastRenderedPageBreak/>
        <w:t>三、行权</w:t>
      </w:r>
      <w:bookmarkEnd w:id="27"/>
      <w:bookmarkEnd w:id="28"/>
      <w:bookmarkEnd w:id="29"/>
      <w:bookmarkEnd w:id="30"/>
    </w:p>
    <w:p w:rsidR="00813286" w:rsidRPr="004F74DB" w:rsidRDefault="009822EE" w:rsidP="00C30F85">
      <w:pPr>
        <w:pStyle w:val="2"/>
        <w:spacing w:line="560" w:lineRule="exact"/>
        <w:rPr>
          <w:rFonts w:ascii="黑体" w:hAnsi="黑体"/>
        </w:rPr>
      </w:pPr>
      <w:bookmarkStart w:id="33" w:name="_Toc57800064"/>
      <w:bookmarkStart w:id="34" w:name="_Toc101449323"/>
      <w:r w:rsidRPr="004F74DB">
        <w:rPr>
          <w:rFonts w:ascii="黑体" w:hAnsi="黑体"/>
        </w:rPr>
        <w:t>4</w:t>
      </w:r>
      <w:r w:rsidR="00D81B34" w:rsidRPr="004F74DB">
        <w:rPr>
          <w:rFonts w:ascii="黑体" w:hAnsi="黑体"/>
        </w:rPr>
        <w:t>.</w:t>
      </w:r>
      <w:r w:rsidR="00D81B34" w:rsidRPr="004F74DB">
        <w:rPr>
          <w:rFonts w:ascii="黑体" w:hAnsi="黑体" w:hint="eastAsia"/>
        </w:rPr>
        <w:t>上市公司股权激励计划限制性股票</w:t>
      </w:r>
      <w:bookmarkStart w:id="35" w:name="_Toc356834964"/>
      <w:bookmarkStart w:id="36" w:name="_Toc356840111"/>
      <w:bookmarkStart w:id="37" w:name="_Toc356839279"/>
      <w:bookmarkEnd w:id="31"/>
      <w:r w:rsidR="00D81B34" w:rsidRPr="004F74DB">
        <w:rPr>
          <w:rFonts w:ascii="黑体" w:hAnsi="黑体" w:hint="eastAsia"/>
        </w:rPr>
        <w:t>解锁</w:t>
      </w:r>
      <w:proofErr w:type="gramStart"/>
      <w:r w:rsidR="00D81B34" w:rsidRPr="004F74DB">
        <w:rPr>
          <w:rFonts w:ascii="黑体" w:hAnsi="黑体" w:hint="eastAsia"/>
        </w:rPr>
        <w:t>暨上市</w:t>
      </w:r>
      <w:proofErr w:type="gramEnd"/>
      <w:r w:rsidR="00D81B34" w:rsidRPr="004F74DB">
        <w:rPr>
          <w:rFonts w:ascii="黑体" w:hAnsi="黑体" w:hint="eastAsia"/>
        </w:rPr>
        <w:t>公告</w:t>
      </w:r>
      <w:bookmarkEnd w:id="32"/>
      <w:bookmarkEnd w:id="33"/>
      <w:bookmarkEnd w:id="34"/>
      <w:bookmarkEnd w:id="35"/>
      <w:bookmarkEnd w:id="36"/>
      <w:bookmarkEnd w:id="37"/>
    </w:p>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1E0F0B">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A75880">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适用于上市公司股权激励计划限制性股票解锁以及相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的上市事宜。</w:t>
      </w:r>
    </w:p>
    <w:p w:rsidR="00813286" w:rsidRDefault="00813286" w:rsidP="00C30F85">
      <w:pPr>
        <w:adjustRightInd w:val="0"/>
        <w:snapToGrid w:val="0"/>
        <w:spacing w:line="560" w:lineRule="exact"/>
        <w:ind w:firstLineChars="200" w:firstLine="600"/>
        <w:jc w:val="left"/>
        <w:rPr>
          <w:rFonts w:ascii="宋体" w:eastAsia="宋体" w:hAnsi="宋体" w:cs="Times New Roman"/>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12694D" w:rsidRDefault="0012694D" w:rsidP="00C30F85">
      <w:pPr>
        <w:adjustRightInd w:val="0"/>
        <w:snapToGrid w:val="0"/>
        <w:spacing w:line="560" w:lineRule="exact"/>
        <w:jc w:val="center"/>
        <w:rPr>
          <w:rFonts w:ascii="仿宋_GB2312" w:eastAsia="仿宋_GB2312" w:hAnsi="仿宋" w:cs="宋体"/>
          <w:color w:val="000000"/>
          <w:kern w:val="0"/>
          <w:sz w:val="30"/>
          <w:szCs w:val="30"/>
        </w:rPr>
      </w:pPr>
    </w:p>
    <w:p w:rsidR="0012694D" w:rsidRDefault="00D81B34" w:rsidP="00C30F85">
      <w:pPr>
        <w:adjustRightInd w:val="0"/>
        <w:snapToGrid w:val="0"/>
        <w:spacing w:line="560" w:lineRule="exact"/>
        <w:jc w:val="center"/>
        <w:rPr>
          <w:rFonts w:ascii="仿宋_GB2312" w:eastAsia="仿宋_GB2312" w:hAnsi="仿宋"/>
          <w:color w:val="000000"/>
          <w:sz w:val="30"/>
          <w:szCs w:val="30"/>
        </w:rPr>
      </w:pPr>
      <w:r w:rsidRPr="00D81B34">
        <w:rPr>
          <w:rFonts w:ascii="仿宋_GB2312" w:eastAsia="仿宋_GB2312" w:hAnsi="仿宋" w:cs="宋体"/>
          <w:color w:val="000000"/>
          <w:kern w:val="0"/>
          <w:sz w:val="30"/>
          <w:szCs w:val="30"/>
        </w:rPr>
        <w:t>XXXX</w:t>
      </w:r>
      <w:r w:rsidRPr="00D81B34">
        <w:rPr>
          <w:rFonts w:ascii="仿宋_GB2312" w:eastAsia="仿宋_GB2312" w:hAnsi="仿宋" w:cs="宋体" w:hint="eastAsia"/>
          <w:color w:val="000000"/>
          <w:kern w:val="0"/>
          <w:sz w:val="30"/>
          <w:szCs w:val="30"/>
        </w:rPr>
        <w:t>股份有限公司股权激励计划限制性股票解锁暨上市公告</w:t>
      </w:r>
    </w:p>
    <w:p w:rsidR="0012694D" w:rsidRDefault="0012694D"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Pr="00813286" w:rsidRDefault="00D81B34" w:rsidP="00C30F85">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813286" w:rsidRDefault="00D81B34" w:rsidP="00C30F85">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sidR="005258FC">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5C393B">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widowControl/>
        <w:numPr>
          <w:ilvl w:val="0"/>
          <w:numId w:val="7"/>
        </w:numPr>
        <w:spacing w:line="560" w:lineRule="exact"/>
        <w:ind w:left="0" w:firstLine="42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本次解锁股票数量</w:t>
      </w:r>
    </w:p>
    <w:p w:rsidR="00813286" w:rsidRDefault="005258FC" w:rsidP="00C30F85">
      <w:pPr>
        <w:widowControl/>
        <w:numPr>
          <w:ilvl w:val="0"/>
          <w:numId w:val="7"/>
        </w:numPr>
        <w:spacing w:line="560" w:lineRule="exact"/>
        <w:ind w:left="0" w:firstLine="420"/>
        <w:jc w:val="left"/>
        <w:rPr>
          <w:rFonts w:ascii="仿宋_GB2312" w:eastAsia="仿宋_GB2312" w:hAnsi="Arial" w:cs="Arial"/>
          <w:color w:val="000000"/>
          <w:kern w:val="0"/>
          <w:sz w:val="30"/>
          <w:szCs w:val="30"/>
        </w:rPr>
      </w:pPr>
      <w:r w:rsidRPr="008026F3">
        <w:rPr>
          <w:rFonts w:ascii="仿宋_GB2312" w:eastAsia="仿宋_GB2312" w:hAnsi="Arial" w:cs="Arial" w:hint="eastAsia"/>
          <w:color w:val="000000"/>
          <w:kern w:val="0"/>
          <w:sz w:val="30"/>
          <w:szCs w:val="30"/>
        </w:rPr>
        <w:t>本次解锁股票上市流通时间</w:t>
      </w:r>
    </w:p>
    <w:p w:rsidR="0012694D" w:rsidRDefault="0012694D" w:rsidP="00C30F85">
      <w:pPr>
        <w:widowControl/>
        <w:tabs>
          <w:tab w:val="left" w:pos="420"/>
        </w:tabs>
        <w:spacing w:line="560" w:lineRule="exact"/>
        <w:ind w:left="420"/>
        <w:jc w:val="left"/>
        <w:rPr>
          <w:rFonts w:ascii="仿宋_GB2312" w:eastAsia="仿宋_GB2312" w:hAnsi="Arial" w:cs="Arial"/>
          <w:color w:val="000000"/>
          <w:kern w:val="0"/>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一、股权激励计划限制性股票批准及实施情况</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（一）公司</w:t>
      </w:r>
      <w:r>
        <w:rPr>
          <w:rFonts w:ascii="仿宋_GB2312" w:eastAsia="仿宋_GB2312" w:hAnsi="宋体"/>
          <w:sz w:val="30"/>
          <w:szCs w:val="30"/>
        </w:rPr>
        <w:t>应当</w:t>
      </w:r>
      <w:r>
        <w:rPr>
          <w:rFonts w:ascii="仿宋_GB2312" w:eastAsia="仿宋_GB2312" w:hAnsi="宋体" w:hint="eastAsia"/>
          <w:sz w:val="30"/>
          <w:szCs w:val="30"/>
        </w:rPr>
        <w:t>简要说明股权激励计划方案及履行的程序。包括但不限于：股权激励计划主要内容，公司董事会、股东大会</w:t>
      </w:r>
      <w:r>
        <w:rPr>
          <w:rFonts w:ascii="仿宋_GB2312" w:eastAsia="仿宋_GB2312" w:hAnsi="宋体" w:hint="eastAsia"/>
          <w:sz w:val="30"/>
          <w:szCs w:val="30"/>
        </w:rPr>
        <w:lastRenderedPageBreak/>
        <w:t>审议通过的时间。</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（二）公司</w:t>
      </w:r>
      <w:r>
        <w:rPr>
          <w:rFonts w:ascii="仿宋_GB2312" w:eastAsia="仿宋_GB2312" w:hAnsi="宋体"/>
          <w:sz w:val="30"/>
          <w:szCs w:val="30"/>
        </w:rPr>
        <w:t>应当</w:t>
      </w:r>
      <w:r>
        <w:rPr>
          <w:rFonts w:ascii="仿宋_GB2312" w:eastAsia="仿宋_GB2312" w:hAnsi="宋体" w:hint="eastAsia"/>
          <w:sz w:val="30"/>
          <w:szCs w:val="30"/>
        </w:rPr>
        <w:t>列表披露历次限制性股票授予情况。包括但不限于：授予日期、授予价格、授予股票数量、授予激励对象人数、授予后股票剩余数量。</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（三）公司</w:t>
      </w:r>
      <w:r>
        <w:rPr>
          <w:rFonts w:ascii="仿宋_GB2312" w:eastAsia="仿宋_GB2312" w:hAnsi="宋体"/>
          <w:sz w:val="30"/>
          <w:szCs w:val="30"/>
        </w:rPr>
        <w:t>应当</w:t>
      </w:r>
      <w:r>
        <w:rPr>
          <w:rFonts w:ascii="仿宋_GB2312" w:eastAsia="仿宋_GB2312" w:hAnsi="宋体" w:hint="eastAsia"/>
          <w:sz w:val="30"/>
          <w:szCs w:val="30"/>
        </w:rPr>
        <w:t>列表披露历次限制性股票解锁情况。包括但不限于：股票解锁日期、股票解锁数量、剩余未解锁股票数量、取消解锁股票数量及原因、因分红送转导致解锁股票数量变化。</w:t>
      </w:r>
    </w:p>
    <w:p w:rsidR="00813286" w:rsidRDefault="00813286" w:rsidP="00C30F85">
      <w:pPr>
        <w:spacing w:line="560" w:lineRule="exact"/>
        <w:ind w:firstLineChars="200" w:firstLine="600"/>
        <w:rPr>
          <w:rFonts w:ascii="仿宋_GB2312" w:eastAsia="仿宋_GB2312" w:hAnsi="宋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二、股权激励计划限制性股票解锁条件</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（一）用列表方式说明本次激励对象限制性股票解锁是否符合股权激励计划规定的各项解锁条件。</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（二）对部分或全部不符合解锁条件的，需说明股票注销处理方法。此外，如果有解锁比例条款的，需说明本次解锁比例。</w:t>
      </w:r>
    </w:p>
    <w:p w:rsidR="00886413" w:rsidRDefault="00886413" w:rsidP="00C30F85">
      <w:pPr>
        <w:spacing w:line="560" w:lineRule="exact"/>
        <w:ind w:firstLineChars="200" w:firstLine="600"/>
        <w:rPr>
          <w:rFonts w:ascii="仿宋_GB2312" w:eastAsia="仿宋_GB2312" w:hAnsi="宋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三、用列表方式说明激励对象股票解锁情况</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包括但不限于：姓名、职务、已获授予的限制性股票数量、本次可解锁限制性股票数量以及本次解锁数量占总股本比例。董事和高管需逐个披露，其他激励对象可汇总披露。</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080"/>
        <w:gridCol w:w="1080"/>
        <w:gridCol w:w="1620"/>
        <w:gridCol w:w="1620"/>
        <w:gridCol w:w="1980"/>
      </w:tblGrid>
      <w:tr w:rsidR="00813286">
        <w:trPr>
          <w:jc w:val="center"/>
        </w:trPr>
        <w:tc>
          <w:tcPr>
            <w:tcW w:w="823" w:type="dxa"/>
            <w:shd w:val="clear" w:color="auto" w:fill="E0E0E0"/>
            <w:vAlign w:val="center"/>
          </w:tcPr>
          <w:p w:rsidR="00813286" w:rsidRPr="00813286" w:rsidRDefault="00D81B34" w:rsidP="00C30F85">
            <w:pPr>
              <w:autoSpaceDE w:val="0"/>
              <w:autoSpaceDN w:val="0"/>
              <w:adjustRightInd w:val="0"/>
              <w:spacing w:line="560" w:lineRule="exact"/>
              <w:rPr>
                <w:rFonts w:ascii="仿宋_GB2312" w:eastAsia="仿宋_GB2312" w:cs="黑体"/>
                <w:b/>
                <w:color w:val="000000"/>
                <w:kern w:val="0"/>
                <w:sz w:val="24"/>
                <w:szCs w:val="24"/>
              </w:rPr>
            </w:pPr>
            <w:r w:rsidRPr="00D81B34">
              <w:rPr>
                <w:rFonts w:ascii="仿宋_GB2312" w:eastAsia="仿宋_GB2312" w:cs="黑体" w:hint="eastAsia"/>
                <w:b/>
                <w:color w:val="000000"/>
                <w:kern w:val="0"/>
                <w:sz w:val="24"/>
                <w:szCs w:val="24"/>
              </w:rPr>
              <w:t>序号</w:t>
            </w:r>
          </w:p>
        </w:tc>
        <w:tc>
          <w:tcPr>
            <w:tcW w:w="108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cs="黑体"/>
                <w:b/>
                <w:color w:val="000000"/>
                <w:kern w:val="0"/>
                <w:sz w:val="24"/>
                <w:szCs w:val="24"/>
              </w:rPr>
            </w:pPr>
            <w:r w:rsidRPr="00D81B34">
              <w:rPr>
                <w:rFonts w:ascii="仿宋_GB2312" w:eastAsia="仿宋_GB2312" w:cs="黑体" w:hint="eastAsia"/>
                <w:b/>
                <w:color w:val="000000"/>
                <w:kern w:val="0"/>
                <w:sz w:val="24"/>
                <w:szCs w:val="24"/>
              </w:rPr>
              <w:t>姓名</w:t>
            </w:r>
          </w:p>
        </w:tc>
        <w:tc>
          <w:tcPr>
            <w:tcW w:w="1080" w:type="dxa"/>
            <w:shd w:val="clear" w:color="auto" w:fill="E0E0E0"/>
            <w:vAlign w:val="center"/>
          </w:tcPr>
          <w:p w:rsidR="00813286" w:rsidRPr="00813286" w:rsidRDefault="00D81B34" w:rsidP="00C30F85">
            <w:pPr>
              <w:spacing w:line="560" w:lineRule="exact"/>
              <w:jc w:val="center"/>
              <w:rPr>
                <w:rFonts w:ascii="仿宋_GB2312" w:eastAsia="仿宋_GB2312"/>
                <w:b/>
                <w:color w:val="000000"/>
                <w:sz w:val="24"/>
                <w:szCs w:val="24"/>
              </w:rPr>
            </w:pPr>
            <w:r w:rsidRPr="00D81B34">
              <w:rPr>
                <w:rFonts w:ascii="仿宋_GB2312" w:eastAsia="仿宋_GB2312" w:cs="黑体" w:hint="eastAsia"/>
                <w:b/>
                <w:color w:val="000000"/>
                <w:kern w:val="0"/>
                <w:sz w:val="24"/>
                <w:szCs w:val="24"/>
              </w:rPr>
              <w:t>职务</w:t>
            </w:r>
          </w:p>
        </w:tc>
        <w:tc>
          <w:tcPr>
            <w:tcW w:w="162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b/>
                <w:color w:val="000000"/>
                <w:sz w:val="24"/>
                <w:szCs w:val="24"/>
              </w:rPr>
            </w:pPr>
            <w:r w:rsidRPr="00D81B34">
              <w:rPr>
                <w:rFonts w:ascii="仿宋_GB2312" w:eastAsia="仿宋_GB2312" w:hint="eastAsia"/>
                <w:b/>
                <w:color w:val="000000"/>
                <w:sz w:val="24"/>
                <w:szCs w:val="24"/>
              </w:rPr>
              <w:t>已获授予限制性股票数量</w:t>
            </w:r>
          </w:p>
        </w:tc>
        <w:tc>
          <w:tcPr>
            <w:tcW w:w="162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b/>
                <w:color w:val="000000"/>
                <w:sz w:val="24"/>
                <w:szCs w:val="24"/>
              </w:rPr>
            </w:pPr>
            <w:r w:rsidRPr="00D81B34">
              <w:rPr>
                <w:rFonts w:ascii="仿宋_GB2312" w:eastAsia="仿宋_GB2312" w:hint="eastAsia"/>
                <w:b/>
                <w:color w:val="000000"/>
                <w:sz w:val="24"/>
                <w:szCs w:val="24"/>
              </w:rPr>
              <w:t>本次可解锁限制性股票数量</w:t>
            </w:r>
          </w:p>
        </w:tc>
        <w:tc>
          <w:tcPr>
            <w:tcW w:w="1980" w:type="dxa"/>
            <w:shd w:val="clear" w:color="auto" w:fill="E0E0E0"/>
            <w:vAlign w:val="center"/>
          </w:tcPr>
          <w:p w:rsidR="004A328E" w:rsidRDefault="00D81B34" w:rsidP="005C393B">
            <w:pPr>
              <w:autoSpaceDE w:val="0"/>
              <w:autoSpaceDN w:val="0"/>
              <w:adjustRightInd w:val="0"/>
              <w:spacing w:line="560" w:lineRule="exact"/>
              <w:ind w:leftChars="-137" w:left="-288" w:firstLineChars="99" w:firstLine="239"/>
              <w:jc w:val="center"/>
              <w:rPr>
                <w:rFonts w:ascii="仿宋_GB2312" w:eastAsia="仿宋_GB2312"/>
                <w:b/>
                <w:color w:val="000000"/>
                <w:sz w:val="24"/>
                <w:szCs w:val="24"/>
              </w:rPr>
            </w:pPr>
            <w:r w:rsidRPr="00D81B34">
              <w:rPr>
                <w:rFonts w:ascii="仿宋_GB2312" w:eastAsia="仿宋_GB2312" w:hint="eastAsia"/>
                <w:b/>
                <w:color w:val="000000"/>
                <w:sz w:val="24"/>
                <w:szCs w:val="24"/>
              </w:rPr>
              <w:t>本次解锁数量占已获授予限制性股票比例</w:t>
            </w:r>
          </w:p>
        </w:tc>
      </w:tr>
      <w:tr w:rsidR="00813286">
        <w:trPr>
          <w:jc w:val="center"/>
        </w:trPr>
        <w:tc>
          <w:tcPr>
            <w:tcW w:w="8203" w:type="dxa"/>
            <w:gridSpan w:val="6"/>
            <w:vAlign w:val="center"/>
          </w:tcPr>
          <w:p w:rsidR="00813286" w:rsidRPr="00813286" w:rsidRDefault="00D81B34" w:rsidP="00C30F85">
            <w:pPr>
              <w:spacing w:line="560" w:lineRule="exact"/>
              <w:rPr>
                <w:rFonts w:ascii="仿宋_GB2312" w:eastAsia="仿宋_GB2312"/>
                <w:color w:val="000000"/>
                <w:sz w:val="24"/>
                <w:szCs w:val="24"/>
              </w:rPr>
            </w:pPr>
            <w:r w:rsidRPr="00D81B34">
              <w:rPr>
                <w:rFonts w:ascii="仿宋_GB2312" w:eastAsia="仿宋_GB2312" w:cs="宋体" w:hint="eastAsia"/>
                <w:b/>
                <w:color w:val="000000"/>
                <w:kern w:val="0"/>
                <w:sz w:val="24"/>
                <w:szCs w:val="24"/>
              </w:rPr>
              <w:t>一、董事、高级管理人员</w:t>
            </w: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1</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autoSpaceDE w:val="0"/>
              <w:autoSpaceDN w:val="0"/>
              <w:adjustRightInd w:val="0"/>
              <w:spacing w:line="560" w:lineRule="exact"/>
              <w:ind w:rightChars="-51" w:right="-107"/>
              <w:rPr>
                <w:rFonts w:ascii="仿宋_GB2312" w:eastAsia="仿宋_GB2312"/>
                <w:color w:val="000000"/>
                <w:kern w:val="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2</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autoSpaceDE w:val="0"/>
              <w:autoSpaceDN w:val="0"/>
              <w:adjustRightInd w:val="0"/>
              <w:spacing w:line="560" w:lineRule="exact"/>
              <w:ind w:rightChars="-51" w:right="-107"/>
              <w:rPr>
                <w:rFonts w:ascii="仿宋_GB2312" w:eastAsia="仿宋_GB2312"/>
                <w:color w:val="000000"/>
                <w:kern w:val="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lastRenderedPageBreak/>
              <w:t>…</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spacing w:line="560" w:lineRule="exact"/>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rPr>
                <w:rFonts w:ascii="仿宋_GB2312" w:eastAsia="仿宋_GB2312" w:cs="宋体"/>
                <w:b/>
                <w:color w:val="000000"/>
                <w:kern w:val="0"/>
                <w:sz w:val="24"/>
                <w:szCs w:val="24"/>
              </w:rPr>
            </w:pPr>
            <w:r w:rsidRPr="00D81B34">
              <w:rPr>
                <w:rFonts w:ascii="仿宋_GB2312" w:eastAsia="仿宋_GB2312" w:cs="宋体" w:hint="eastAsia"/>
                <w:b/>
                <w:color w:val="000000"/>
                <w:kern w:val="0"/>
                <w:sz w:val="24"/>
                <w:szCs w:val="24"/>
              </w:rPr>
              <w:t>董事、高级管理人员小计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03" w:type="dxa"/>
            <w:gridSpan w:val="6"/>
            <w:vAlign w:val="center"/>
          </w:tcPr>
          <w:p w:rsidR="00813286" w:rsidRPr="00813286" w:rsidRDefault="00D81B34" w:rsidP="00C30F85">
            <w:pPr>
              <w:spacing w:line="560" w:lineRule="exact"/>
              <w:rPr>
                <w:rFonts w:ascii="仿宋_GB2312" w:eastAsia="仿宋_GB2312"/>
                <w:color w:val="000000"/>
                <w:sz w:val="24"/>
                <w:szCs w:val="24"/>
              </w:rPr>
            </w:pPr>
            <w:r w:rsidRPr="00D81B34">
              <w:rPr>
                <w:rFonts w:ascii="仿宋_GB2312" w:eastAsia="仿宋_GB2312" w:cs="宋体" w:hint="eastAsia"/>
                <w:b/>
                <w:color w:val="000000"/>
                <w:kern w:val="0"/>
                <w:sz w:val="24"/>
                <w:szCs w:val="24"/>
              </w:rPr>
              <w:t>二、其他激励对象</w:t>
            </w: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b/>
                <w:bCs/>
                <w:color w:val="000000"/>
                <w:kern w:val="0"/>
                <w:sz w:val="24"/>
                <w:szCs w:val="24"/>
              </w:rPr>
            </w:pPr>
            <w:r w:rsidRPr="00D81B34">
              <w:rPr>
                <w:rFonts w:ascii="仿宋_GB2312" w:eastAsia="仿宋_GB2312" w:cs="宋体,Bold" w:hint="eastAsia"/>
                <w:b/>
                <w:bCs/>
                <w:color w:val="000000"/>
                <w:kern w:val="0"/>
                <w:sz w:val="24"/>
                <w:szCs w:val="24"/>
              </w:rPr>
              <w:t>其他激励对象小计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b/>
                <w:bCs/>
                <w:color w:val="000000"/>
                <w:kern w:val="0"/>
                <w:sz w:val="24"/>
                <w:szCs w:val="24"/>
              </w:rPr>
            </w:pPr>
            <w:r w:rsidRPr="00D81B34">
              <w:rPr>
                <w:rFonts w:ascii="仿宋_GB2312" w:eastAsia="仿宋_GB2312" w:cs="宋体" w:hint="eastAsia"/>
                <w:b/>
                <w:color w:val="000000"/>
                <w:kern w:val="0"/>
                <w:sz w:val="24"/>
                <w:szCs w:val="24"/>
              </w:rPr>
              <w:t>合</w:t>
            </w:r>
            <w:r w:rsidRPr="00D81B34">
              <w:rPr>
                <w:rFonts w:ascii="仿宋_GB2312" w:eastAsia="仿宋_GB2312" w:cs="宋体"/>
                <w:b/>
                <w:color w:val="000000"/>
                <w:kern w:val="0"/>
                <w:sz w:val="24"/>
                <w:szCs w:val="24"/>
              </w:rPr>
              <w:t xml:space="preserve">    </w:t>
            </w:r>
            <w:r w:rsidRPr="00D81B34">
              <w:rPr>
                <w:rFonts w:ascii="仿宋_GB2312" w:eastAsia="仿宋_GB2312" w:cs="宋体" w:hint="eastAsia"/>
                <w:b/>
                <w:color w:val="000000"/>
                <w:kern w:val="0"/>
                <w:sz w:val="24"/>
                <w:szCs w:val="24"/>
              </w:rPr>
              <w:t>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bl>
    <w:p w:rsidR="00813286" w:rsidRDefault="00813286" w:rsidP="00C30F85">
      <w:pPr>
        <w:widowControl/>
        <w:spacing w:line="560" w:lineRule="exact"/>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四、本次解锁的限制性股票上市流通安排及股本结构变动情况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（一）说明本次解锁的限制性股票上市流通日。</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（二）说明本次解锁的限制性股票上市流通数量。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（三）说明董事和高管本次解锁的限制性股票的锁定和转让限制。</w:t>
      </w:r>
    </w:p>
    <w:p w:rsidR="00813286" w:rsidRDefault="005258FC" w:rsidP="00C30F85">
      <w:pPr>
        <w:widowControl/>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（四）本次限制性股票解锁后公司股本结构变动情况</w:t>
      </w:r>
    </w:p>
    <w:p w:rsidR="00813286" w:rsidRDefault="00813286" w:rsidP="00C30F85">
      <w:pPr>
        <w:widowControl/>
        <w:spacing w:line="560" w:lineRule="exact"/>
        <w:ind w:firstLineChars="200" w:firstLine="600"/>
        <w:jc w:val="left"/>
        <w:rPr>
          <w:rFonts w:ascii="仿宋_GB2312" w:eastAsia="仿宋_GB2312" w:hAnsi="Arial" w:cs="Arial"/>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13286">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类别</w:t>
            </w:r>
          </w:p>
        </w:tc>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本次变动前</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本次变动数</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本次变动后</w:t>
            </w: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有限售条件股份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无限售条件股份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总计</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bl>
    <w:p w:rsidR="00813286" w:rsidRDefault="00813286"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律师事务所就本次股权激励计划</w:t>
      </w:r>
      <w:r>
        <w:rPr>
          <w:rFonts w:ascii="仿宋_GB2312" w:eastAsia="仿宋_GB2312" w:hAnsi="Arial" w:cs="Arial" w:hint="eastAsia"/>
          <w:color w:val="000000"/>
          <w:kern w:val="0"/>
          <w:sz w:val="30"/>
          <w:szCs w:val="30"/>
        </w:rPr>
        <w:t>限制性股票解锁</w:t>
      </w:r>
      <w:r>
        <w:rPr>
          <w:rFonts w:ascii="仿宋_GB2312" w:eastAsia="仿宋_GB2312" w:hAnsi="宋体" w:hint="eastAsia"/>
          <w:sz w:val="30"/>
          <w:szCs w:val="30"/>
        </w:rPr>
        <w:t>出具的法律意见书的结论性意见。</w:t>
      </w:r>
    </w:p>
    <w:p w:rsidR="00813286" w:rsidRDefault="00813286"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特此公告。</w:t>
      </w:r>
    </w:p>
    <w:p w:rsidR="00813286" w:rsidRDefault="00813286" w:rsidP="00C30F85">
      <w:pPr>
        <w:adjustRightInd w:val="0"/>
        <w:snapToGrid w:val="0"/>
        <w:spacing w:line="560" w:lineRule="exact"/>
        <w:jc w:val="right"/>
        <w:rPr>
          <w:rFonts w:ascii="仿宋_GB2312" w:eastAsia="仿宋_GB2312" w:hAnsi="宋体"/>
          <w:color w:val="000000"/>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DA1936" w:rsidRDefault="00DA193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DA1936" w:rsidRPr="00886413" w:rsidRDefault="00DA1936" w:rsidP="00DA1936">
      <w:pPr>
        <w:numPr>
          <w:ilvl w:val="0"/>
          <w:numId w:val="4"/>
        </w:numPr>
        <w:adjustRightInd w:val="0"/>
        <w:snapToGrid w:val="0"/>
        <w:spacing w:line="560" w:lineRule="exact"/>
        <w:rPr>
          <w:rFonts w:ascii="仿宋_GB2312" w:eastAsia="仿宋_GB2312" w:hAnsi="宋体"/>
          <w:b/>
          <w:bCs/>
          <w:color w:val="000000"/>
          <w:sz w:val="30"/>
          <w:szCs w:val="30"/>
        </w:rPr>
      </w:pPr>
      <w:r w:rsidRPr="00BE736F">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DA1936" w:rsidRPr="00DA1936" w:rsidRDefault="00DA1936" w:rsidP="00DA1936">
      <w:pPr>
        <w:widowControl/>
        <w:spacing w:line="560" w:lineRule="exact"/>
        <w:ind w:left="4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w:t>
      </w:r>
      <w:r>
        <w:rPr>
          <w:rFonts w:ascii="仿宋_GB2312" w:eastAsia="仿宋_GB2312" w:hAnsi="Arial" w:cs="Arial"/>
          <w:color w:val="000000"/>
          <w:kern w:val="0"/>
          <w:sz w:val="30"/>
          <w:szCs w:val="30"/>
        </w:rPr>
        <w:t>.</w:t>
      </w:r>
      <w:r w:rsidRPr="00DA1936">
        <w:rPr>
          <w:rFonts w:ascii="仿宋_GB2312" w:eastAsia="仿宋_GB2312" w:hAnsi="Arial" w:cs="Arial" w:hint="eastAsia"/>
          <w:color w:val="000000"/>
          <w:kern w:val="0"/>
          <w:sz w:val="30"/>
          <w:szCs w:val="30"/>
        </w:rPr>
        <w:t>独立董事意见</w:t>
      </w:r>
    </w:p>
    <w:p w:rsidR="00DA1936" w:rsidRPr="00DA1936" w:rsidRDefault="00DA1936" w:rsidP="00DA1936">
      <w:pPr>
        <w:widowControl/>
        <w:spacing w:line="560" w:lineRule="exact"/>
        <w:ind w:left="4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w:t>
      </w:r>
      <w:r>
        <w:rPr>
          <w:rFonts w:ascii="仿宋_GB2312" w:eastAsia="仿宋_GB2312" w:hAnsi="Arial" w:cs="Arial"/>
          <w:color w:val="000000"/>
          <w:kern w:val="0"/>
          <w:sz w:val="30"/>
          <w:szCs w:val="30"/>
        </w:rPr>
        <w:t>.</w:t>
      </w:r>
      <w:r w:rsidRPr="00DA1936">
        <w:rPr>
          <w:rFonts w:ascii="仿宋_GB2312" w:eastAsia="仿宋_GB2312" w:hAnsi="Arial" w:cs="Arial" w:hint="eastAsia"/>
          <w:color w:val="000000"/>
          <w:kern w:val="0"/>
          <w:sz w:val="30"/>
          <w:szCs w:val="30"/>
        </w:rPr>
        <w:t xml:space="preserve">监事会书面核查意见 </w:t>
      </w:r>
    </w:p>
    <w:p w:rsidR="00DA1936" w:rsidRPr="00DA1936" w:rsidRDefault="00DA1936" w:rsidP="00DA1936">
      <w:pPr>
        <w:widowControl/>
        <w:spacing w:line="560" w:lineRule="exact"/>
        <w:ind w:left="4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3</w:t>
      </w:r>
      <w:r>
        <w:rPr>
          <w:rFonts w:ascii="仿宋_GB2312" w:eastAsia="仿宋_GB2312" w:hAnsi="Arial" w:cs="Arial"/>
          <w:color w:val="000000"/>
          <w:kern w:val="0"/>
          <w:sz w:val="30"/>
          <w:szCs w:val="30"/>
        </w:rPr>
        <w:t>.</w:t>
      </w:r>
      <w:r w:rsidRPr="00DA1936">
        <w:rPr>
          <w:rFonts w:ascii="仿宋_GB2312" w:eastAsia="仿宋_GB2312" w:hAnsi="Arial" w:cs="Arial" w:hint="eastAsia"/>
          <w:color w:val="000000"/>
          <w:kern w:val="0"/>
          <w:sz w:val="30"/>
          <w:szCs w:val="30"/>
        </w:rPr>
        <w:t>法律意见书</w:t>
      </w:r>
    </w:p>
    <w:p w:rsidR="00813286" w:rsidRDefault="00813286" w:rsidP="00DA1936">
      <w:pPr>
        <w:adjustRightInd w:val="0"/>
        <w:snapToGrid w:val="0"/>
        <w:spacing w:line="560" w:lineRule="exact"/>
        <w:rPr>
          <w:rFonts w:ascii="仿宋_GB2312" w:eastAsia="仿宋_GB2312" w:hAnsi="宋体"/>
          <w:color w:val="000000"/>
          <w:sz w:val="30"/>
          <w:szCs w:val="30"/>
        </w:rPr>
      </w:pPr>
    </w:p>
    <w:p w:rsidR="00813286" w:rsidRDefault="00813286" w:rsidP="00C30F85">
      <w:pPr>
        <w:spacing w:line="560" w:lineRule="exact"/>
        <w:rPr>
          <w:rFonts w:ascii="仿宋_GB2312" w:eastAsia="仿宋_GB2312"/>
          <w:sz w:val="30"/>
          <w:szCs w:val="30"/>
        </w:rPr>
      </w:pPr>
    </w:p>
    <w:p w:rsidR="00D750D0" w:rsidRDefault="00D750D0" w:rsidP="00C30F85">
      <w:pPr>
        <w:spacing w:line="560" w:lineRule="exact"/>
      </w:pPr>
      <w:bookmarkStart w:id="38" w:name="_Toc57800065"/>
      <w:bookmarkStart w:id="39" w:name="_Toc352226125"/>
      <w:bookmarkStart w:id="40" w:name="_Toc356840112"/>
      <w:r>
        <w:br w:type="page"/>
      </w:r>
    </w:p>
    <w:p w:rsidR="00813286" w:rsidRPr="00E30F25" w:rsidRDefault="009822EE" w:rsidP="00C30F85">
      <w:pPr>
        <w:pStyle w:val="2"/>
        <w:spacing w:line="560" w:lineRule="exact"/>
        <w:rPr>
          <w:rFonts w:ascii="黑体" w:hAnsi="黑体"/>
        </w:rPr>
      </w:pPr>
      <w:bookmarkStart w:id="41" w:name="_Toc101449324"/>
      <w:r w:rsidRPr="00E30F25">
        <w:rPr>
          <w:rFonts w:ascii="黑体" w:hAnsi="黑体"/>
        </w:rPr>
        <w:lastRenderedPageBreak/>
        <w:t>5</w:t>
      </w:r>
      <w:r w:rsidR="00813286" w:rsidRPr="00E30F25">
        <w:rPr>
          <w:rFonts w:ascii="黑体" w:hAnsi="黑体"/>
        </w:rPr>
        <w:t>.</w:t>
      </w:r>
      <w:r w:rsidR="00D81B34" w:rsidRPr="00E30F25">
        <w:rPr>
          <w:rFonts w:ascii="黑体" w:hAnsi="黑体" w:hint="eastAsia"/>
        </w:rPr>
        <w:t>上市公司股权激励计划股票期权符合行权条件公告</w:t>
      </w:r>
      <w:bookmarkEnd w:id="38"/>
      <w:bookmarkEnd w:id="39"/>
      <w:bookmarkEnd w:id="40"/>
      <w:bookmarkEnd w:id="41"/>
    </w:p>
    <w:p w:rsidR="004A328E" w:rsidRDefault="004A328E" w:rsidP="00C30F85">
      <w:pPr>
        <w:widowControl/>
        <w:adjustRightInd w:val="0"/>
        <w:snapToGrid w:val="0"/>
        <w:spacing w:line="560" w:lineRule="exact"/>
        <w:rPr>
          <w:rFonts w:ascii="仿宋_GB2312" w:eastAsia="仿宋_GB2312" w:hAnsi="仿宋" w:cs="宋体"/>
          <w:color w:val="000000"/>
          <w:kern w:val="0"/>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813286" w:rsidRDefault="00813286" w:rsidP="00C30F85">
      <w:pPr>
        <w:pStyle w:val="p0"/>
        <w:spacing w:line="560" w:lineRule="exact"/>
        <w:jc w:val="center"/>
        <w:rPr>
          <w:rFonts w:ascii="仿宋_GB2312" w:eastAsia="仿宋_GB2312" w:hAnsi="仿宋"/>
          <w:sz w:val="30"/>
          <w:szCs w:val="30"/>
        </w:rPr>
      </w:pPr>
    </w:p>
    <w:p w:rsidR="00813286" w:rsidRDefault="00D81B34" w:rsidP="00C30F85">
      <w:pPr>
        <w:pStyle w:val="p0"/>
        <w:spacing w:line="560" w:lineRule="exact"/>
        <w:jc w:val="center"/>
        <w:rPr>
          <w:rFonts w:ascii="仿宋_GB2312" w:eastAsia="仿宋_GB2312" w:hAnsi="仿宋"/>
          <w:sz w:val="30"/>
          <w:szCs w:val="30"/>
        </w:rPr>
      </w:pPr>
      <w:r w:rsidRPr="00D81B34">
        <w:rPr>
          <w:rFonts w:ascii="仿宋_GB2312" w:eastAsia="仿宋_GB2312" w:hAnsi="仿宋"/>
          <w:sz w:val="30"/>
          <w:szCs w:val="30"/>
        </w:rPr>
        <w:t>XXXX</w:t>
      </w:r>
      <w:r w:rsidRPr="00D81B34">
        <w:rPr>
          <w:rFonts w:ascii="仿宋_GB2312" w:eastAsia="仿宋_GB2312" w:hAnsi="仿宋" w:hint="eastAsia"/>
          <w:sz w:val="30"/>
          <w:szCs w:val="30"/>
        </w:rPr>
        <w:t>股份有限公司股权激励计划股票期权符合行权条件公告</w:t>
      </w:r>
    </w:p>
    <w:p w:rsidR="00813286" w:rsidRDefault="00813286" w:rsidP="00C30F85">
      <w:pPr>
        <w:pStyle w:val="p0"/>
        <w:spacing w:line="560" w:lineRule="exact"/>
        <w:jc w:val="center"/>
        <w:rPr>
          <w:rFonts w:ascii="仿宋_GB2312" w:eastAsia="仿宋_GB2312" w:hAnsi="仿宋"/>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宋体" w:hint="eastAsia"/>
          <w:color w:val="000000"/>
          <w:sz w:val="30"/>
          <w:szCs w:val="30"/>
        </w:rPr>
        <w:t>完整性承担法律责任</w:t>
      </w:r>
      <w:r>
        <w:rPr>
          <w:rFonts w:ascii="仿宋_GB2312" w:eastAsia="仿宋_GB2312" w:hAnsi="宋体" w:hint="eastAsia"/>
          <w:color w:val="000000"/>
          <w:sz w:val="30"/>
          <w:szCs w:val="30"/>
        </w:rPr>
        <w:t>。</w:t>
      </w:r>
    </w:p>
    <w:p w:rsidR="004A328E"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仿宋"/>
          <w:color w:val="000000"/>
          <w:sz w:val="30"/>
          <w:szCs w:val="30"/>
        </w:rPr>
      </w:pPr>
      <w:r>
        <w:rPr>
          <w:rFonts w:ascii="仿宋_GB2312" w:eastAsia="仿宋_GB2312" w:hAnsi="宋体" w:hint="eastAsia"/>
          <w:color w:val="000000"/>
          <w:sz w:val="30"/>
          <w:szCs w:val="30"/>
        </w:rPr>
        <w:t>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adjustRightInd w:val="0"/>
        <w:snapToGrid w:val="0"/>
        <w:spacing w:line="560" w:lineRule="exact"/>
        <w:rPr>
          <w:rFonts w:ascii="仿宋_GB2312" w:eastAsia="仿宋_GB2312" w:cs="宋体"/>
          <w:color w:val="000000"/>
          <w:kern w:val="0"/>
          <w:sz w:val="30"/>
          <w:szCs w:val="30"/>
        </w:rPr>
      </w:pPr>
    </w:p>
    <w:p w:rsidR="00813286" w:rsidRDefault="005258FC" w:rsidP="005C393B">
      <w:pPr>
        <w:snapToGrid w:val="0"/>
        <w:spacing w:line="56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股票期权拟行权数量</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行权股票来源</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一、股权激励计划批准及实施情况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简要说明股权激励计划方案。包括但不限于：股权激励计划主要内容，公司董事会、股东大会审议通过的时间。</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列表披露历次股票期权授予情况。包括但不限于：授予日期、授予价格、授予数量、人数、授予后股票期权剩余数量。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列表披露历次股票期权行权情况。包括但不限于：行权日期、行权价格、行权数量、行权人数、行权后股票</w:t>
      </w:r>
      <w:r>
        <w:rPr>
          <w:rFonts w:ascii="仿宋_GB2312" w:eastAsia="仿宋_GB2312" w:hAnsi="Arial" w:cs="Arial" w:hint="eastAsia"/>
          <w:color w:val="000000"/>
          <w:kern w:val="0"/>
          <w:sz w:val="30"/>
          <w:szCs w:val="30"/>
        </w:rPr>
        <w:lastRenderedPageBreak/>
        <w:t>期权剩余数量、取消行权数量及原因、因分红送转导致行权价格及数量的调整情况。</w:t>
      </w:r>
    </w:p>
    <w:p w:rsidR="00886413" w:rsidRDefault="00886413"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二、股权激励计划激励对象行权条件说明</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（一）用列表方式说明本次激励对象行权是否符合股权激励计划规定的各项行权条件。</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（二）对未达到行权条件的，说明相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股票期权的处理方法。</w:t>
      </w:r>
    </w:p>
    <w:p w:rsidR="00886413" w:rsidRDefault="00886413"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三、本次行权的具体情况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（一）授予日：说明董事会确定的本次行权的股票期权权益授予日。</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（二）行权数量：说明本次权益授予数量。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（三）行权人数：说明本次权益授予人数。</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（四）行权价格：说明本次股票期权的行权价格。</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（五）行权方式：自主行权或批量行权（二选一）</w:t>
      </w:r>
      <w:r w:rsidR="00D81B34" w:rsidRPr="00975A38">
        <w:rPr>
          <w:rFonts w:ascii="仿宋_GB2312" w:eastAsia="仿宋_GB2312" w:hAnsi="宋体" w:hint="eastAsia"/>
          <w:sz w:val="30"/>
          <w:szCs w:val="30"/>
        </w:rPr>
        <w:t>。</w:t>
      </w:r>
    </w:p>
    <w:p w:rsidR="008026F3" w:rsidRPr="00975A38" w:rsidRDefault="008026F3" w:rsidP="00C30F85">
      <w:pPr>
        <w:snapToGrid w:val="0"/>
        <w:spacing w:line="560" w:lineRule="exact"/>
        <w:ind w:firstLineChars="200" w:firstLine="480"/>
        <w:rPr>
          <w:rFonts w:ascii="楷体" w:eastAsia="楷体" w:hAnsi="楷体"/>
          <w:sz w:val="24"/>
          <w:szCs w:val="24"/>
        </w:rPr>
      </w:pPr>
      <w:r w:rsidRPr="00975A38">
        <w:rPr>
          <w:rFonts w:ascii="楷体" w:eastAsia="楷体" w:hAnsi="楷体" w:hint="eastAsia"/>
          <w:sz w:val="24"/>
          <w:szCs w:val="24"/>
        </w:rPr>
        <w:t>（编制提醒：选择自主行权方式的，公司应当于每季度结束后两个交易日内披露上一季度股票期权行权结果暨股本结构变动公告。自主行权方式下，公司应当提醒激励对象中的董事、高级管理人员</w:t>
      </w:r>
      <w:r w:rsidR="00052449" w:rsidRPr="00052449">
        <w:rPr>
          <w:rFonts w:ascii="楷体" w:eastAsia="楷体" w:hAnsi="楷体" w:hint="eastAsia"/>
          <w:sz w:val="24"/>
          <w:szCs w:val="24"/>
        </w:rPr>
        <w:t>遵守关于短线交易等相关规定</w:t>
      </w:r>
      <w:r w:rsidR="00E70133">
        <w:rPr>
          <w:rFonts w:ascii="楷体" w:eastAsia="楷体" w:hAnsi="楷体" w:hint="eastAsia"/>
          <w:sz w:val="24"/>
          <w:szCs w:val="24"/>
        </w:rPr>
        <w:t>，以及权益分派实施期间应暂缓实施影响股本结构变动的自主行权</w:t>
      </w:r>
      <w:r w:rsidRPr="00975A38">
        <w:rPr>
          <w:rFonts w:ascii="楷体" w:eastAsia="楷体" w:hAnsi="楷体" w:hint="eastAsia"/>
          <w:sz w:val="24"/>
          <w:szCs w:val="24"/>
        </w:rPr>
        <w:t>。）</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（六）股票来源：根据股权激励计划说明本次行权的股票来源情况，如向授予对象发行股票或公司从二级市场回购股票等。向授予对象发行股票的可以选择自主行权方式。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（七）行权安排：批量行权</w:t>
      </w:r>
      <w:r>
        <w:rPr>
          <w:rFonts w:ascii="仿宋_GB2312" w:eastAsia="仿宋_GB2312" w:hAnsi="宋体"/>
          <w:sz w:val="30"/>
          <w:szCs w:val="30"/>
        </w:rPr>
        <w:t>应当</w:t>
      </w:r>
      <w:r>
        <w:rPr>
          <w:rFonts w:ascii="仿宋_GB2312" w:eastAsia="仿宋_GB2312" w:hAnsi="宋体" w:hint="eastAsia"/>
          <w:sz w:val="30"/>
          <w:szCs w:val="30"/>
        </w:rPr>
        <w:t>明确本次是第几个行权期的</w:t>
      </w:r>
      <w:r>
        <w:rPr>
          <w:rFonts w:ascii="仿宋_GB2312" w:eastAsia="仿宋_GB2312" w:hAnsi="宋体" w:hint="eastAsia"/>
          <w:sz w:val="30"/>
          <w:szCs w:val="30"/>
        </w:rPr>
        <w:lastRenderedPageBreak/>
        <w:t>第几次行权，自主行权方式</w:t>
      </w:r>
      <w:r>
        <w:rPr>
          <w:rFonts w:ascii="仿宋_GB2312" w:eastAsia="仿宋_GB2312" w:hAnsi="宋体"/>
          <w:sz w:val="30"/>
          <w:szCs w:val="30"/>
        </w:rPr>
        <w:t>应当</w:t>
      </w:r>
      <w:r>
        <w:rPr>
          <w:rFonts w:ascii="仿宋_GB2312" w:eastAsia="仿宋_GB2312" w:hAnsi="宋体" w:hint="eastAsia"/>
          <w:sz w:val="30"/>
          <w:szCs w:val="30"/>
        </w:rPr>
        <w:t>明确行权的起止日期，行权所得股票可于行权日（T日）后的第二个交易日（T+2）日上市交易等。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（八）激励对象名单及行权情况：列表说明本次股票期权行权具体对象的姓名、职务、行权数量、占股权激励计划总量的比例、占授予时总股本的比例。</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55"/>
        <w:gridCol w:w="1704"/>
        <w:gridCol w:w="1705"/>
        <w:gridCol w:w="1705"/>
      </w:tblGrid>
      <w:tr w:rsidR="00813286" w:rsidTr="0001025B">
        <w:trPr>
          <w:trHeight w:val="761"/>
          <w:jc w:val="center"/>
        </w:trPr>
        <w:tc>
          <w:tcPr>
            <w:tcW w:w="166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45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可行权数量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pBdr>
                <w:bottom w:val="single" w:sz="6" w:space="1" w:color="auto"/>
              </w:pBdr>
              <w:tabs>
                <w:tab w:val="center" w:pos="4153"/>
                <w:tab w:val="right" w:pos="8306"/>
              </w:tabs>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四、监事会对激励对象名单的核实情况</w:t>
      </w:r>
    </w:p>
    <w:p w:rsidR="00886413" w:rsidRDefault="00886413"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五、行权日及买卖公司股票情况的说明（批量行权方式适用）</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本次董事会确定的行权日，激励对象为董事、高级管理人员的，此前6个月内买卖公司股票的情况说明。</w:t>
      </w:r>
    </w:p>
    <w:p w:rsidR="00312812" w:rsidRDefault="00312812" w:rsidP="00C30F85">
      <w:pPr>
        <w:snapToGrid w:val="0"/>
        <w:spacing w:line="560" w:lineRule="exact"/>
        <w:ind w:firstLineChars="200" w:firstLine="60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六、股权激励股票期权费用的核算及说明</w:t>
      </w:r>
    </w:p>
    <w:p w:rsidR="00813286" w:rsidRDefault="005258FC" w:rsidP="00C30F85">
      <w:pPr>
        <w:snapToGrid w:val="0"/>
        <w:spacing w:line="560" w:lineRule="exact"/>
        <w:ind w:firstLineChars="200" w:firstLine="600"/>
        <w:rPr>
          <w:rFonts w:ascii="仿宋_GB2312" w:eastAsia="仿宋_GB2312" w:hAnsi="宋体"/>
          <w:b/>
          <w:sz w:val="30"/>
          <w:szCs w:val="30"/>
        </w:rPr>
      </w:pPr>
      <w:r>
        <w:rPr>
          <w:rFonts w:ascii="仿宋_GB2312" w:eastAsia="仿宋_GB2312" w:hAnsi="宋体" w:hint="eastAsia"/>
          <w:sz w:val="30"/>
          <w:szCs w:val="30"/>
        </w:rPr>
        <w:t>上市公司</w:t>
      </w:r>
      <w:r>
        <w:rPr>
          <w:rFonts w:ascii="仿宋_GB2312" w:eastAsia="仿宋_GB2312" w:hAnsi="宋体"/>
          <w:sz w:val="30"/>
          <w:szCs w:val="30"/>
        </w:rPr>
        <w:t>应当</w:t>
      </w:r>
      <w:r>
        <w:rPr>
          <w:rFonts w:ascii="仿宋_GB2312" w:eastAsia="仿宋_GB2312" w:hAnsi="宋体" w:hint="eastAsia"/>
          <w:sz w:val="30"/>
          <w:szCs w:val="30"/>
        </w:rPr>
        <w:t>对股权激励股票期权定价及会计核算影响变</w:t>
      </w:r>
      <w:r>
        <w:rPr>
          <w:rFonts w:ascii="仿宋_GB2312" w:eastAsia="仿宋_GB2312" w:hAnsi="宋体" w:hint="eastAsia"/>
          <w:sz w:val="30"/>
          <w:szCs w:val="30"/>
        </w:rPr>
        <w:lastRenderedPageBreak/>
        <w:t>化情况作出说明。上市公司董事会或本所认为必要的，上市公司还</w:t>
      </w:r>
      <w:r>
        <w:rPr>
          <w:rFonts w:ascii="仿宋_GB2312" w:eastAsia="仿宋_GB2312" w:hAnsi="宋体"/>
          <w:sz w:val="30"/>
          <w:szCs w:val="30"/>
        </w:rPr>
        <w:t>应当</w:t>
      </w:r>
      <w:r>
        <w:rPr>
          <w:rFonts w:ascii="仿宋_GB2312" w:eastAsia="仿宋_GB2312" w:hAnsi="宋体" w:hint="eastAsia"/>
          <w:sz w:val="30"/>
          <w:szCs w:val="30"/>
        </w:rPr>
        <w:t>提交会计师事务所的专项说明。</w:t>
      </w:r>
    </w:p>
    <w:p w:rsidR="00886413" w:rsidRDefault="00886413" w:rsidP="005C393B">
      <w:pPr>
        <w:snapToGrid w:val="0"/>
        <w:spacing w:line="560" w:lineRule="exact"/>
        <w:ind w:firstLineChars="200" w:firstLine="602"/>
        <w:rPr>
          <w:rFonts w:ascii="仿宋_GB2312" w:eastAsia="仿宋_GB2312" w:hAnsi="宋体"/>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七、法律意见书的结论性意见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律师事务所就本次股权激励计划行权出具的法律意见书的结论性意见。</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特此公告。</w:t>
      </w:r>
    </w:p>
    <w:p w:rsidR="00813286" w:rsidRDefault="00813286" w:rsidP="00C30F85">
      <w:pPr>
        <w:spacing w:line="560" w:lineRule="exact"/>
        <w:rPr>
          <w:rFonts w:ascii="仿宋_GB2312" w:eastAsia="仿宋_GB2312" w:hAnsi="宋体"/>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813286" w:rsidRDefault="0081328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813286" w:rsidRPr="00886413" w:rsidRDefault="005258FC" w:rsidP="00C30F85">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独立董事意见</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sz w:val="30"/>
          <w:szCs w:val="30"/>
        </w:rPr>
        <w:t>.</w:t>
      </w:r>
      <w:r w:rsidR="005258FC">
        <w:rPr>
          <w:rFonts w:ascii="仿宋_GB2312" w:eastAsia="仿宋_GB2312" w:hint="eastAsia"/>
          <w:sz w:val="30"/>
          <w:szCs w:val="30"/>
        </w:rPr>
        <w:t>监事会对激励对象名单出具的书面核查意见</w:t>
      </w:r>
    </w:p>
    <w:p w:rsidR="004A328E"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w:t>
      </w:r>
      <w:r w:rsidR="005258FC">
        <w:rPr>
          <w:rFonts w:ascii="仿宋_GB2312" w:eastAsia="仿宋_GB2312" w:hAnsi="宋体" w:hint="eastAsia"/>
          <w:sz w:val="30"/>
          <w:szCs w:val="30"/>
        </w:rPr>
        <w:t>法律意见书</w:t>
      </w:r>
    </w:p>
    <w:p w:rsidR="00897C01" w:rsidRDefault="00886413" w:rsidP="00C30F85">
      <w:pPr>
        <w:snapToGrid w:val="0"/>
        <w:spacing w:line="560" w:lineRule="exact"/>
        <w:ind w:firstLineChars="200" w:firstLine="600"/>
        <w:rPr>
          <w:rFonts w:ascii="仿宋_GB2312" w:eastAsia="仿宋_GB2312"/>
          <w:sz w:val="30"/>
          <w:szCs w:val="30"/>
        </w:rPr>
      </w:pPr>
      <w:r>
        <w:rPr>
          <w:rFonts w:ascii="仿宋_GB2312" w:eastAsia="仿宋_GB2312" w:hAnsi="宋体" w:hint="eastAsia"/>
          <w:sz w:val="30"/>
          <w:szCs w:val="30"/>
        </w:rPr>
        <w:t>4</w:t>
      </w:r>
      <w:r>
        <w:rPr>
          <w:rFonts w:ascii="仿宋_GB2312" w:eastAsia="仿宋_GB2312" w:hAnsi="宋体"/>
          <w:sz w:val="30"/>
          <w:szCs w:val="30"/>
        </w:rPr>
        <w:t>.</w:t>
      </w:r>
      <w:r w:rsidR="00897C01">
        <w:rPr>
          <w:rFonts w:ascii="仿宋_GB2312" w:eastAsia="仿宋_GB2312" w:hint="eastAsia"/>
          <w:sz w:val="30"/>
          <w:szCs w:val="30"/>
        </w:rPr>
        <w:t>公司董事会对激励及激励数额的历次调整情况的说明</w:t>
      </w:r>
    </w:p>
    <w:p w:rsidR="00897C01" w:rsidRDefault="00886413" w:rsidP="00C30F85">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w:t>
      </w:r>
      <w:r w:rsidR="00897C01">
        <w:rPr>
          <w:rFonts w:ascii="仿宋_GB2312" w:eastAsia="仿宋_GB2312" w:hint="eastAsia"/>
          <w:sz w:val="30"/>
          <w:szCs w:val="30"/>
        </w:rPr>
        <w:t>参与激励的董事、高管在行权股份登记日前6个月买卖公司股票情况的说明</w:t>
      </w:r>
    </w:p>
    <w:p w:rsidR="00886413" w:rsidRDefault="00886413" w:rsidP="00C30F85">
      <w:pPr>
        <w:snapToGrid w:val="0"/>
        <w:spacing w:line="560" w:lineRule="exact"/>
        <w:ind w:firstLineChars="200" w:firstLine="600"/>
        <w:rPr>
          <w:rFonts w:ascii="仿宋_GB2312" w:eastAsia="仿宋_GB2312" w:hAnsi="宋体"/>
          <w:color w:val="000000"/>
          <w:sz w:val="30"/>
          <w:szCs w:val="30"/>
        </w:rPr>
      </w:pPr>
    </w:p>
    <w:p w:rsidR="00813286" w:rsidRPr="00886413" w:rsidRDefault="005258FC" w:rsidP="00C30F85">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报备文件</w:t>
      </w:r>
    </w:p>
    <w:p w:rsidR="00813286" w:rsidRDefault="00886413" w:rsidP="00C30F85">
      <w:pPr>
        <w:spacing w:line="560" w:lineRule="exact"/>
        <w:ind w:left="48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sidR="005258FC">
        <w:rPr>
          <w:rFonts w:ascii="仿宋_GB2312" w:eastAsia="仿宋_GB2312" w:hint="eastAsia"/>
          <w:sz w:val="30"/>
          <w:szCs w:val="30"/>
        </w:rPr>
        <w:t>行权申请书</w:t>
      </w:r>
    </w:p>
    <w:p w:rsidR="00813286" w:rsidRDefault="00886413" w:rsidP="0001025B">
      <w:pPr>
        <w:spacing w:line="560" w:lineRule="exact"/>
        <w:ind w:left="48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sidR="005258FC">
        <w:rPr>
          <w:rFonts w:ascii="仿宋_GB2312" w:eastAsia="仿宋_GB2312" w:hint="eastAsia"/>
          <w:sz w:val="30"/>
          <w:szCs w:val="30"/>
        </w:rPr>
        <w:t>公司20XX年度股权激励计划第X期股权期权行权申请表或自主行权业务通知单</w:t>
      </w:r>
    </w:p>
    <w:p w:rsidR="00813286" w:rsidRPr="00E30F25" w:rsidRDefault="009822EE" w:rsidP="00C30F85">
      <w:pPr>
        <w:pStyle w:val="2"/>
        <w:spacing w:line="560" w:lineRule="exact"/>
        <w:rPr>
          <w:rFonts w:ascii="黑体" w:hAnsi="黑体"/>
        </w:rPr>
      </w:pPr>
      <w:bookmarkStart w:id="42" w:name="_Toc356840113"/>
      <w:bookmarkStart w:id="43" w:name="_Toc57800066"/>
      <w:bookmarkStart w:id="44" w:name="_Toc352226126"/>
      <w:bookmarkStart w:id="45" w:name="_Toc101449325"/>
      <w:r w:rsidRPr="00E30F25">
        <w:rPr>
          <w:rFonts w:ascii="黑体" w:hAnsi="黑体"/>
        </w:rPr>
        <w:lastRenderedPageBreak/>
        <w:t>6</w:t>
      </w:r>
      <w:r w:rsidR="00D81B34" w:rsidRPr="00E30F25">
        <w:rPr>
          <w:rFonts w:ascii="黑体" w:hAnsi="黑体"/>
        </w:rPr>
        <w:t>.</w:t>
      </w:r>
      <w:r w:rsidR="00D81B34" w:rsidRPr="00E30F25">
        <w:rPr>
          <w:rFonts w:ascii="黑体" w:hAnsi="黑体" w:hint="eastAsia"/>
        </w:rPr>
        <w:t>上市公司股权激励计划行权结果</w:t>
      </w:r>
      <w:bookmarkStart w:id="46" w:name="_Toc356834967"/>
      <w:bookmarkStart w:id="47" w:name="_Toc356840114"/>
      <w:bookmarkEnd w:id="42"/>
      <w:proofErr w:type="gramStart"/>
      <w:r w:rsidR="00D81B34" w:rsidRPr="00E30F25">
        <w:rPr>
          <w:rFonts w:ascii="黑体" w:hAnsi="黑体" w:hint="eastAsia"/>
        </w:rPr>
        <w:t>暨股份</w:t>
      </w:r>
      <w:proofErr w:type="gramEnd"/>
      <w:r w:rsidR="00D81B34" w:rsidRPr="00E30F25">
        <w:rPr>
          <w:rFonts w:ascii="黑体" w:hAnsi="黑体" w:hint="eastAsia"/>
        </w:rPr>
        <w:t>上市公告</w:t>
      </w:r>
      <w:bookmarkEnd w:id="43"/>
      <w:bookmarkEnd w:id="44"/>
      <w:bookmarkEnd w:id="45"/>
      <w:bookmarkEnd w:id="46"/>
      <w:bookmarkEnd w:id="47"/>
    </w:p>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1E0F0B">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A73A53"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A75880">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适用于上市公司股权激励计划行权结果以及相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股份上市事宜。</w:t>
      </w:r>
    </w:p>
    <w:p w:rsidR="009B3157" w:rsidRDefault="009B3157" w:rsidP="00C30F85">
      <w:pPr>
        <w:widowControl/>
        <w:adjustRightInd w:val="0"/>
        <w:snapToGrid w:val="0"/>
        <w:spacing w:line="560" w:lineRule="exact"/>
        <w:jc w:val="left"/>
        <w:rPr>
          <w:rFonts w:ascii="仿宋" w:eastAsia="仿宋_GB2312" w:hAnsi="仿宋" w:cs="Arial"/>
          <w:color w:val="000000"/>
          <w:kern w:val="0"/>
          <w:sz w:val="30"/>
          <w:szCs w:val="30"/>
        </w:rPr>
      </w:pPr>
    </w:p>
    <w:p w:rsidR="004A328E" w:rsidRDefault="00D81B34" w:rsidP="00C30F85">
      <w:pPr>
        <w:widowControl/>
        <w:adjustRightInd w:val="0"/>
        <w:snapToGrid w:val="0"/>
        <w:spacing w:line="560" w:lineRule="exact"/>
        <w:jc w:val="left"/>
        <w:rPr>
          <w:rFonts w:ascii="仿宋" w:eastAsia="仿宋_GB2312" w:hAnsi="仿宋" w:cs="Arial"/>
          <w:color w:val="000000"/>
          <w:kern w:val="0"/>
          <w:sz w:val="30"/>
          <w:szCs w:val="30"/>
        </w:rPr>
      </w:pPr>
      <w:r w:rsidRPr="00D81B34">
        <w:rPr>
          <w:rFonts w:ascii="仿宋" w:eastAsia="仿宋_GB2312" w:hAnsi="仿宋" w:cs="Arial" w:hint="eastAsia"/>
          <w:color w:val="000000"/>
          <w:kern w:val="0"/>
          <w:sz w:val="30"/>
          <w:szCs w:val="30"/>
        </w:rPr>
        <w:t>证券代码：</w:t>
      </w:r>
      <w:r w:rsidRPr="00D81B34">
        <w:rPr>
          <w:rFonts w:ascii="仿宋" w:eastAsia="仿宋_GB2312" w:hAnsi="仿宋" w:cs="Arial"/>
          <w:color w:val="000000"/>
          <w:kern w:val="0"/>
          <w:sz w:val="30"/>
          <w:szCs w:val="30"/>
        </w:rPr>
        <w:t xml:space="preserve">             </w:t>
      </w:r>
      <w:r w:rsidRPr="00D81B34">
        <w:rPr>
          <w:rFonts w:ascii="仿宋" w:eastAsia="仿宋_GB2312" w:hAnsi="仿宋" w:cs="Arial" w:hint="eastAsia"/>
          <w:color w:val="000000"/>
          <w:kern w:val="0"/>
          <w:sz w:val="30"/>
          <w:szCs w:val="30"/>
        </w:rPr>
        <w:t>证券简称：</w:t>
      </w:r>
      <w:r w:rsidRPr="00D81B34">
        <w:rPr>
          <w:rFonts w:ascii="仿宋" w:eastAsia="仿宋_GB2312" w:hAnsi="仿宋" w:cs="Arial"/>
          <w:color w:val="000000"/>
          <w:kern w:val="0"/>
          <w:sz w:val="30"/>
          <w:szCs w:val="30"/>
        </w:rPr>
        <w:t xml:space="preserve">            </w:t>
      </w:r>
      <w:r w:rsidRPr="00D81B34">
        <w:rPr>
          <w:rFonts w:ascii="仿宋" w:eastAsia="仿宋_GB2312" w:hAnsi="仿宋" w:cs="Arial" w:hint="eastAsia"/>
          <w:color w:val="000000"/>
          <w:kern w:val="0"/>
          <w:sz w:val="30"/>
          <w:szCs w:val="30"/>
        </w:rPr>
        <w:t>公告编号：</w:t>
      </w:r>
    </w:p>
    <w:p w:rsidR="00A75880" w:rsidRDefault="00A75880" w:rsidP="00C30F85">
      <w:pPr>
        <w:widowControl/>
        <w:adjustRightInd w:val="0"/>
        <w:snapToGrid w:val="0"/>
        <w:spacing w:line="560" w:lineRule="exact"/>
        <w:jc w:val="left"/>
        <w:rPr>
          <w:rFonts w:ascii="仿宋" w:eastAsia="仿宋_GB2312" w:hAnsi="仿宋" w:cs="Arial"/>
          <w:color w:val="000000"/>
          <w:kern w:val="0"/>
          <w:sz w:val="30"/>
          <w:szCs w:val="30"/>
        </w:rPr>
      </w:pPr>
    </w:p>
    <w:p w:rsidR="004A328E" w:rsidRDefault="00D81B34" w:rsidP="00C30F85">
      <w:pPr>
        <w:adjustRightInd w:val="0"/>
        <w:snapToGrid w:val="0"/>
        <w:spacing w:line="560" w:lineRule="exact"/>
        <w:jc w:val="center"/>
        <w:rPr>
          <w:rFonts w:ascii="仿宋" w:eastAsia="仿宋_GB2312" w:hAnsi="仿宋"/>
          <w:color w:val="000000"/>
          <w:sz w:val="30"/>
          <w:szCs w:val="30"/>
        </w:rPr>
      </w:pPr>
      <w:r w:rsidRPr="00D81B34">
        <w:rPr>
          <w:rFonts w:ascii="仿宋" w:eastAsia="仿宋_GB2312" w:hAnsi="仿宋"/>
          <w:color w:val="000000"/>
          <w:sz w:val="30"/>
          <w:szCs w:val="30"/>
        </w:rPr>
        <w:t>XXXX</w:t>
      </w:r>
      <w:r w:rsidRPr="00D81B34">
        <w:rPr>
          <w:rFonts w:ascii="仿宋" w:eastAsia="仿宋_GB2312" w:hAnsi="仿宋" w:hint="eastAsia"/>
          <w:color w:val="000000"/>
          <w:sz w:val="30"/>
          <w:szCs w:val="30"/>
        </w:rPr>
        <w:t>股份有限公司股权激励计划行权结果</w:t>
      </w:r>
      <w:proofErr w:type="gramStart"/>
      <w:r w:rsidRPr="00D81B34">
        <w:rPr>
          <w:rFonts w:ascii="仿宋" w:eastAsia="仿宋_GB2312" w:hAnsi="仿宋" w:hint="eastAsia"/>
          <w:color w:val="000000"/>
          <w:sz w:val="30"/>
          <w:szCs w:val="30"/>
        </w:rPr>
        <w:t>暨股份</w:t>
      </w:r>
      <w:proofErr w:type="gramEnd"/>
      <w:r w:rsidRPr="00D81B34">
        <w:rPr>
          <w:rFonts w:ascii="仿宋" w:eastAsia="仿宋_GB2312" w:hAnsi="仿宋" w:hint="eastAsia"/>
          <w:color w:val="000000"/>
          <w:sz w:val="30"/>
          <w:szCs w:val="30"/>
        </w:rPr>
        <w:t>上市公告</w:t>
      </w:r>
    </w:p>
    <w:p w:rsidR="004A328E" w:rsidRDefault="004A328E" w:rsidP="00C30F85">
      <w:pPr>
        <w:adjustRightInd w:val="0"/>
        <w:snapToGrid w:val="0"/>
        <w:spacing w:line="560" w:lineRule="exact"/>
        <w:jc w:val="center"/>
        <w:rPr>
          <w:rFonts w:ascii="仿宋" w:eastAsia="仿宋_GB2312" w:hAnsi="仿宋"/>
          <w:color w:val="000000"/>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snapToGrid w:val="0"/>
        <w:spacing w:line="560" w:lineRule="exact"/>
        <w:rPr>
          <w:rFonts w:ascii="仿宋_GB2312" w:eastAsia="仿宋_GB2312" w:hAnsi="宋体"/>
          <w:sz w:val="30"/>
          <w:szCs w:val="30"/>
        </w:rPr>
      </w:pPr>
    </w:p>
    <w:p w:rsidR="004A328E" w:rsidRDefault="005258FC" w:rsidP="005C393B">
      <w:pPr>
        <w:spacing w:line="560" w:lineRule="exact"/>
        <w:ind w:firstLineChars="150" w:firstLine="45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widowControl/>
        <w:numPr>
          <w:ilvl w:val="0"/>
          <w:numId w:val="9"/>
        </w:numPr>
        <w:spacing w:line="560" w:lineRule="exact"/>
        <w:ind w:left="0" w:firstLine="42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本次行权股票数量</w:t>
      </w:r>
    </w:p>
    <w:p w:rsidR="00813286" w:rsidRDefault="005258FC" w:rsidP="00C30F85">
      <w:pPr>
        <w:widowControl/>
        <w:numPr>
          <w:ilvl w:val="0"/>
          <w:numId w:val="9"/>
        </w:numPr>
        <w:spacing w:line="560" w:lineRule="exact"/>
        <w:ind w:left="0" w:firstLine="420"/>
        <w:jc w:val="left"/>
        <w:rPr>
          <w:rFonts w:ascii="仿宋_GB2312" w:eastAsia="仿宋_GB2312" w:hAnsi="Arial" w:cs="Arial"/>
          <w:color w:val="000000"/>
          <w:kern w:val="0"/>
          <w:sz w:val="30"/>
          <w:szCs w:val="30"/>
        </w:rPr>
      </w:pPr>
      <w:r w:rsidRPr="00D750D0">
        <w:rPr>
          <w:rFonts w:ascii="仿宋_GB2312" w:eastAsia="仿宋_GB2312" w:hAnsi="Arial" w:cs="Arial" w:hint="eastAsia"/>
          <w:color w:val="000000"/>
          <w:kern w:val="0"/>
          <w:sz w:val="30"/>
          <w:szCs w:val="30"/>
        </w:rPr>
        <w:t>本次行权股票上市流通时间</w:t>
      </w:r>
    </w:p>
    <w:p w:rsidR="00A73A53" w:rsidRPr="00A91548" w:rsidRDefault="00A73A53" w:rsidP="00A91548">
      <w:pPr>
        <w:widowControl/>
        <w:tabs>
          <w:tab w:val="left" w:pos="420"/>
        </w:tabs>
        <w:spacing w:line="560" w:lineRule="exact"/>
        <w:ind w:left="42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一、本次股票期权行权的决策程序及相关信息披露</w:t>
      </w:r>
    </w:p>
    <w:p w:rsidR="00A73A53" w:rsidRPr="00A73A53" w:rsidRDefault="00A73A53"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二、本次股权激励计划行权的基本情况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（一）用列表方式说明激励对象行权的股份数量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lastRenderedPageBreak/>
        <w:t>包括但不限于：姓名、职务、本次行权数量、本次行权数量占已授予期权总量的百分比。董事和高管需逐个披露，其他激励对象可汇总披露。</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080"/>
        <w:gridCol w:w="1080"/>
        <w:gridCol w:w="1821"/>
        <w:gridCol w:w="2139"/>
        <w:gridCol w:w="1260"/>
      </w:tblGrid>
      <w:tr w:rsidR="00813286" w:rsidTr="00DE1281">
        <w:trPr>
          <w:jc w:val="center"/>
        </w:trPr>
        <w:tc>
          <w:tcPr>
            <w:tcW w:w="823" w:type="dxa"/>
            <w:shd w:val="clear" w:color="auto" w:fill="FFFFFF" w:themeFill="background1"/>
            <w:vAlign w:val="center"/>
          </w:tcPr>
          <w:p w:rsidR="004A328E" w:rsidRDefault="00D81B34" w:rsidP="00C30F85">
            <w:pPr>
              <w:autoSpaceDE w:val="0"/>
              <w:autoSpaceDN w:val="0"/>
              <w:adjustRightInd w:val="0"/>
              <w:spacing w:line="560" w:lineRule="exact"/>
              <w:jc w:val="center"/>
              <w:rPr>
                <w:rFonts w:ascii="仿宋_GB2312" w:eastAsia="仿宋_GB2312" w:cs="黑体"/>
                <w:color w:val="000000"/>
                <w:kern w:val="0"/>
                <w:sz w:val="24"/>
                <w:szCs w:val="24"/>
              </w:rPr>
            </w:pPr>
            <w:r w:rsidRPr="00D81B34">
              <w:rPr>
                <w:rFonts w:ascii="仿宋_GB2312" w:eastAsia="仿宋_GB2312" w:cs="黑体" w:hint="eastAsia"/>
                <w:color w:val="000000"/>
                <w:kern w:val="0"/>
                <w:sz w:val="24"/>
                <w:szCs w:val="24"/>
              </w:rPr>
              <w:t>序号</w:t>
            </w:r>
          </w:p>
        </w:tc>
        <w:tc>
          <w:tcPr>
            <w:tcW w:w="1080"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s="黑体"/>
                <w:color w:val="000000"/>
                <w:kern w:val="0"/>
                <w:sz w:val="24"/>
                <w:szCs w:val="24"/>
              </w:rPr>
            </w:pPr>
            <w:r w:rsidRPr="00D81B34">
              <w:rPr>
                <w:rFonts w:ascii="仿宋_GB2312" w:eastAsia="仿宋_GB2312" w:cs="黑体" w:hint="eastAsia"/>
                <w:color w:val="000000"/>
                <w:kern w:val="0"/>
                <w:sz w:val="24"/>
                <w:szCs w:val="24"/>
              </w:rPr>
              <w:t>姓名</w:t>
            </w:r>
          </w:p>
        </w:tc>
        <w:tc>
          <w:tcPr>
            <w:tcW w:w="1080" w:type="dxa"/>
            <w:shd w:val="clear" w:color="auto" w:fill="FFFFFF" w:themeFill="background1"/>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s="黑体" w:hint="eastAsia"/>
                <w:color w:val="000000"/>
                <w:kern w:val="0"/>
                <w:sz w:val="24"/>
                <w:szCs w:val="24"/>
              </w:rPr>
              <w:t>职务</w:t>
            </w:r>
          </w:p>
        </w:tc>
        <w:tc>
          <w:tcPr>
            <w:tcW w:w="1821"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本次行权数量（万股）</w:t>
            </w:r>
          </w:p>
        </w:tc>
        <w:tc>
          <w:tcPr>
            <w:tcW w:w="2139"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本次行权占已授予期权总量的百分比</w:t>
            </w:r>
          </w:p>
        </w:tc>
        <w:tc>
          <w:tcPr>
            <w:tcW w:w="1260"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附注说明</w:t>
            </w:r>
          </w:p>
        </w:tc>
      </w:tr>
      <w:tr w:rsidR="00813286" w:rsidTr="00813286">
        <w:trPr>
          <w:jc w:val="center"/>
        </w:trPr>
        <w:tc>
          <w:tcPr>
            <w:tcW w:w="8203" w:type="dxa"/>
            <w:gridSpan w:val="6"/>
            <w:vAlign w:val="center"/>
          </w:tcPr>
          <w:p w:rsidR="004A328E" w:rsidRDefault="00D81B34" w:rsidP="00C30F85">
            <w:pPr>
              <w:spacing w:line="560" w:lineRule="exact"/>
              <w:jc w:val="center"/>
              <w:rPr>
                <w:rFonts w:ascii="仿宋_GB2312" w:eastAsia="仿宋_GB2312"/>
                <w:color w:val="000000"/>
                <w:sz w:val="24"/>
                <w:szCs w:val="24"/>
              </w:rPr>
            </w:pPr>
            <w:r w:rsidRPr="00D81B34">
              <w:rPr>
                <w:rFonts w:ascii="仿宋_GB2312" w:eastAsia="仿宋_GB2312" w:cs="宋体" w:hint="eastAsia"/>
                <w:color w:val="000000"/>
                <w:kern w:val="0"/>
                <w:sz w:val="24"/>
                <w:szCs w:val="24"/>
              </w:rPr>
              <w:t>一、董事、高级管理人员</w:t>
            </w: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1</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autoSpaceDE w:val="0"/>
              <w:autoSpaceDN w:val="0"/>
              <w:adjustRightInd w:val="0"/>
              <w:spacing w:line="560" w:lineRule="exact"/>
              <w:ind w:rightChars="-51" w:right="-107"/>
              <w:jc w:val="center"/>
              <w:rPr>
                <w:rFonts w:ascii="仿宋_GB2312" w:eastAsia="仿宋_GB2312"/>
                <w:color w:val="000000"/>
                <w:kern w:val="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2</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autoSpaceDE w:val="0"/>
              <w:autoSpaceDN w:val="0"/>
              <w:adjustRightInd w:val="0"/>
              <w:spacing w:line="560" w:lineRule="exact"/>
              <w:ind w:rightChars="-51" w:right="-107"/>
              <w:jc w:val="center"/>
              <w:rPr>
                <w:rFonts w:ascii="仿宋_GB2312" w:eastAsia="仿宋_GB2312"/>
                <w:color w:val="000000"/>
                <w:kern w:val="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spacing w:line="560" w:lineRule="exact"/>
              <w:jc w:val="center"/>
              <w:rPr>
                <w:rFonts w:ascii="仿宋_GB2312" w:eastAsia="仿宋_GB2312"/>
                <w:color w:val="00000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2983" w:type="dxa"/>
            <w:gridSpan w:val="3"/>
            <w:vAlign w:val="center"/>
          </w:tcPr>
          <w:p w:rsidR="004A328E" w:rsidRDefault="00D81B34" w:rsidP="00C30F85">
            <w:pPr>
              <w:autoSpaceDE w:val="0"/>
              <w:autoSpaceDN w:val="0"/>
              <w:adjustRightInd w:val="0"/>
              <w:spacing w:line="560" w:lineRule="exact"/>
              <w:jc w:val="center"/>
              <w:rPr>
                <w:rFonts w:ascii="仿宋_GB2312" w:eastAsia="仿宋_GB2312" w:cs="宋体"/>
                <w:color w:val="000000"/>
                <w:kern w:val="0"/>
                <w:sz w:val="24"/>
                <w:szCs w:val="24"/>
              </w:rPr>
            </w:pPr>
            <w:r w:rsidRPr="00D81B34">
              <w:rPr>
                <w:rFonts w:ascii="仿宋_GB2312" w:eastAsia="仿宋_GB2312" w:cs="宋体" w:hint="eastAsia"/>
                <w:color w:val="000000"/>
                <w:kern w:val="0"/>
                <w:sz w:val="24"/>
                <w:szCs w:val="24"/>
              </w:rPr>
              <w:t>董事、高级管理人员小计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813286">
        <w:trPr>
          <w:jc w:val="center"/>
        </w:trPr>
        <w:tc>
          <w:tcPr>
            <w:tcW w:w="8203" w:type="dxa"/>
            <w:gridSpan w:val="6"/>
            <w:vAlign w:val="center"/>
          </w:tcPr>
          <w:p w:rsidR="004A328E" w:rsidRDefault="00D81B34" w:rsidP="00C30F85">
            <w:pPr>
              <w:spacing w:line="560" w:lineRule="exact"/>
              <w:jc w:val="center"/>
              <w:rPr>
                <w:rFonts w:ascii="仿宋_GB2312" w:eastAsia="仿宋_GB2312"/>
                <w:color w:val="000000"/>
                <w:sz w:val="24"/>
                <w:szCs w:val="24"/>
              </w:rPr>
            </w:pPr>
            <w:r w:rsidRPr="00D81B34">
              <w:rPr>
                <w:rFonts w:ascii="仿宋_GB2312" w:eastAsia="仿宋_GB2312" w:cs="宋体" w:hint="eastAsia"/>
                <w:color w:val="000000"/>
                <w:kern w:val="0"/>
                <w:sz w:val="24"/>
                <w:szCs w:val="24"/>
              </w:rPr>
              <w:t>二、其他激励对象</w:t>
            </w:r>
          </w:p>
        </w:tc>
      </w:tr>
      <w:tr w:rsidR="00813286" w:rsidTr="00DE1281">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color w:val="000000"/>
                <w:kern w:val="0"/>
                <w:sz w:val="24"/>
                <w:szCs w:val="24"/>
              </w:rPr>
            </w:pPr>
            <w:r w:rsidRPr="00D81B34">
              <w:rPr>
                <w:rFonts w:ascii="仿宋_GB2312" w:eastAsia="仿宋_GB2312" w:cs="宋体,Bold" w:hint="eastAsia"/>
                <w:color w:val="000000"/>
                <w:kern w:val="0"/>
                <w:sz w:val="24"/>
                <w:szCs w:val="24"/>
              </w:rPr>
              <w:t>其他激励对象小计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color w:val="000000"/>
                <w:kern w:val="0"/>
                <w:sz w:val="24"/>
                <w:szCs w:val="24"/>
              </w:rPr>
            </w:pPr>
            <w:r w:rsidRPr="00D81B34">
              <w:rPr>
                <w:rFonts w:ascii="仿宋_GB2312" w:eastAsia="仿宋_GB2312" w:cs="宋体" w:hint="eastAsia"/>
                <w:color w:val="000000"/>
                <w:kern w:val="0"/>
                <w:sz w:val="24"/>
                <w:szCs w:val="24"/>
              </w:rPr>
              <w:t>合</w:t>
            </w:r>
            <w:r w:rsidRPr="00D81B34">
              <w:rPr>
                <w:rFonts w:ascii="仿宋_GB2312" w:eastAsia="仿宋_GB2312" w:cs="宋体"/>
                <w:color w:val="000000"/>
                <w:kern w:val="0"/>
                <w:sz w:val="24"/>
                <w:szCs w:val="24"/>
              </w:rPr>
              <w:t xml:space="preserve">    </w:t>
            </w:r>
            <w:r w:rsidRPr="00D81B34">
              <w:rPr>
                <w:rFonts w:ascii="仿宋_GB2312" w:eastAsia="仿宋_GB2312" w:cs="宋体" w:hint="eastAsia"/>
                <w:color w:val="000000"/>
                <w:kern w:val="0"/>
                <w:sz w:val="24"/>
                <w:szCs w:val="24"/>
              </w:rPr>
              <w:t>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bl>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（二）本次行权股票来源情况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说明本次行权股票来源情况。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（三）行权人数</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三、本次股权激励计划行权股票的上市流通安排及股本结构变动情况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说明本次行权股票的上市流通日。</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说明本次行权股票的上市流通数量。</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说明董事和高管本次行权股票的锁定和转让限制。</w:t>
      </w:r>
    </w:p>
    <w:p w:rsidR="00813286" w:rsidRDefault="005258FC" w:rsidP="001C5B59">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（四）本次股本结构变动情况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13286">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类别</w:t>
            </w:r>
          </w:p>
        </w:tc>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本次变动前</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本次变动数</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本次变动后</w:t>
            </w: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lastRenderedPageBreak/>
              <w:t>有限售条件股份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无限售条件股份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总计</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bl>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公司需说明本次股份变动后实际控制人是否发生变化。</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四、验资及股份登记情况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说明会计师事务所对本次行权事项的验资情况以及相关股票在中国证券登记结算有限责任公司上海分公司办理登记手续情况。</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五、本次募集资金使用计划（如有）</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说明本次股权激励计划行权募集资金总额及使用计划。</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六、本次行权后新增股份对最近一期财务报告的影响</w:t>
      </w:r>
    </w:p>
    <w:p w:rsidR="00813286" w:rsidRDefault="00813286"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特此公告。</w:t>
      </w:r>
    </w:p>
    <w:p w:rsidR="00813286" w:rsidRDefault="00813286" w:rsidP="00C30F85">
      <w:pPr>
        <w:adjustRightInd w:val="0"/>
        <w:snapToGrid w:val="0"/>
        <w:spacing w:line="560" w:lineRule="exact"/>
        <w:jc w:val="right"/>
        <w:rPr>
          <w:rFonts w:ascii="仿宋_GB2312" w:eastAsia="仿宋_GB2312" w:hAnsi="宋体"/>
          <w:color w:val="000000"/>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813286" w:rsidRDefault="00813286" w:rsidP="00C30F85">
      <w:pPr>
        <w:adjustRightInd w:val="0"/>
        <w:snapToGrid w:val="0"/>
        <w:spacing w:line="560" w:lineRule="exact"/>
        <w:rPr>
          <w:rFonts w:ascii="仿宋_GB2312" w:eastAsia="仿宋_GB2312" w:hAnsi="宋体"/>
          <w:b/>
          <w:color w:val="000000"/>
          <w:sz w:val="30"/>
          <w:szCs w:val="30"/>
        </w:rPr>
      </w:pPr>
    </w:p>
    <w:p w:rsidR="00813286" w:rsidRDefault="005258FC" w:rsidP="005C393B">
      <w:pPr>
        <w:numPr>
          <w:ilvl w:val="0"/>
          <w:numId w:val="8"/>
        </w:numPr>
        <w:adjustRightInd w:val="0"/>
        <w:snapToGrid w:val="0"/>
        <w:spacing w:line="560" w:lineRule="exact"/>
        <w:ind w:left="0" w:firstLineChars="200" w:firstLine="602"/>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813286" w:rsidRDefault="00A73A53"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中国证券登记结算有限责任公司上海分公司出具的《证券变更登记证明》</w:t>
      </w:r>
    </w:p>
    <w:p w:rsidR="00876574" w:rsidRDefault="00A73A53" w:rsidP="00B838B7">
      <w:pPr>
        <w:adjustRightInd w:val="0"/>
        <w:snapToGrid w:val="0"/>
        <w:spacing w:line="560" w:lineRule="exact"/>
        <w:ind w:left="555"/>
      </w:pPr>
      <w:r>
        <w:rPr>
          <w:rFonts w:ascii="仿宋_GB2312" w:eastAsia="仿宋_GB2312" w:hAnsi="Arial" w:cs="Arial" w:hint="eastAsia"/>
          <w:color w:val="000000"/>
          <w:kern w:val="0"/>
          <w:sz w:val="30"/>
          <w:szCs w:val="30"/>
        </w:rPr>
        <w:t>2</w:t>
      </w:r>
      <w:r>
        <w:rPr>
          <w:rFonts w:ascii="仿宋_GB2312" w:eastAsia="仿宋_GB2312" w:hAnsi="Arial" w:cs="Arial"/>
          <w:color w:val="000000"/>
          <w:kern w:val="0"/>
          <w:sz w:val="30"/>
          <w:szCs w:val="30"/>
        </w:rPr>
        <w:t>.</w:t>
      </w:r>
      <w:r w:rsidR="005258FC">
        <w:rPr>
          <w:rFonts w:ascii="仿宋_GB2312" w:eastAsia="仿宋_GB2312" w:hAnsi="Arial" w:cs="Arial" w:hint="eastAsia"/>
          <w:color w:val="000000"/>
          <w:kern w:val="0"/>
          <w:sz w:val="30"/>
          <w:szCs w:val="30"/>
        </w:rPr>
        <w:t>验资报告</w:t>
      </w:r>
      <w:bookmarkStart w:id="48" w:name="_Toc1394627800"/>
      <w:bookmarkStart w:id="49" w:name="_Toc57800067"/>
      <w:bookmarkStart w:id="50" w:name="_Toc1770768500"/>
      <w:r w:rsidR="00876574">
        <w:br w:type="page"/>
      </w:r>
    </w:p>
    <w:p w:rsidR="004A328E" w:rsidRPr="00B838B7" w:rsidRDefault="005258FC" w:rsidP="00C30F85">
      <w:pPr>
        <w:pStyle w:val="1"/>
        <w:spacing w:before="0" w:after="0" w:line="560" w:lineRule="exact"/>
        <w:jc w:val="left"/>
        <w:rPr>
          <w:rFonts w:ascii="黑体" w:hAnsi="黑体" w:cs="Times New Roman"/>
          <w:sz w:val="32"/>
          <w:szCs w:val="32"/>
        </w:rPr>
      </w:pPr>
      <w:bookmarkStart w:id="51" w:name="_Toc101449326"/>
      <w:r w:rsidRPr="00B838B7">
        <w:rPr>
          <w:rFonts w:ascii="黑体" w:hAnsi="黑体" w:cs="Times New Roman" w:hint="eastAsia"/>
          <w:sz w:val="32"/>
          <w:szCs w:val="32"/>
        </w:rPr>
        <w:lastRenderedPageBreak/>
        <w:t>四、</w:t>
      </w:r>
      <w:r w:rsidR="00D81B34" w:rsidRPr="00B838B7">
        <w:rPr>
          <w:rFonts w:ascii="黑体" w:hAnsi="黑体" w:cs="Times New Roman" w:hint="eastAsia"/>
          <w:sz w:val="32"/>
          <w:szCs w:val="32"/>
        </w:rPr>
        <w:t>回购注销</w:t>
      </w:r>
      <w:bookmarkEnd w:id="48"/>
      <w:bookmarkEnd w:id="49"/>
      <w:bookmarkEnd w:id="50"/>
      <w:bookmarkEnd w:id="51"/>
    </w:p>
    <w:p w:rsidR="00813286" w:rsidRPr="00B838B7" w:rsidRDefault="009822EE" w:rsidP="00C30F85">
      <w:pPr>
        <w:pStyle w:val="2"/>
        <w:spacing w:line="560" w:lineRule="exact"/>
        <w:rPr>
          <w:rFonts w:ascii="黑体" w:hAnsi="黑体"/>
        </w:rPr>
      </w:pPr>
      <w:bookmarkStart w:id="52" w:name="_Toc57800068"/>
      <w:bookmarkStart w:id="53" w:name="_Toc101449327"/>
      <w:r w:rsidRPr="00B838B7">
        <w:rPr>
          <w:rFonts w:ascii="黑体" w:hAnsi="黑体"/>
        </w:rPr>
        <w:t>7</w:t>
      </w:r>
      <w:r w:rsidR="00813286" w:rsidRPr="00B838B7">
        <w:rPr>
          <w:rFonts w:ascii="黑体" w:hAnsi="黑体"/>
        </w:rPr>
        <w:t>.</w:t>
      </w:r>
      <w:r w:rsidR="00D81B34" w:rsidRPr="00B838B7">
        <w:rPr>
          <w:rFonts w:ascii="黑体" w:hAnsi="黑体" w:hint="eastAsia"/>
        </w:rPr>
        <w:t>上市公司股权激励限制性股票回购注销实施公告</w:t>
      </w:r>
      <w:bookmarkEnd w:id="52"/>
      <w:bookmarkEnd w:id="53"/>
    </w:p>
    <w:p w:rsidR="00813286" w:rsidRDefault="00813286" w:rsidP="00C30F85">
      <w:pPr>
        <w:spacing w:line="560" w:lineRule="exact"/>
        <w:rPr>
          <w:rFonts w:ascii="仿宋_GB2312" w:eastAsia="仿宋_GB2312"/>
          <w:sz w:val="30"/>
          <w:szCs w:val="30"/>
        </w:rPr>
      </w:pPr>
    </w:p>
    <w:p w:rsidR="00813286" w:rsidRDefault="005258FC" w:rsidP="001E0F0B">
      <w:pPr>
        <w:tabs>
          <w:tab w:val="left" w:pos="720"/>
        </w:tabs>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61225B">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适用于上市公司股权激励限制性股票授予后，需向部分或全部激励对象回购已获授的限制性股票并注销情形的信息披露。</w:t>
      </w:r>
    </w:p>
    <w:p w:rsidR="00813286" w:rsidRDefault="00813286" w:rsidP="00C30F85">
      <w:pPr>
        <w:adjustRightInd w:val="0"/>
        <w:snapToGrid w:val="0"/>
        <w:spacing w:line="560" w:lineRule="exact"/>
        <w:ind w:firstLineChars="350" w:firstLine="1050"/>
        <w:rPr>
          <w:rFonts w:ascii="仿宋_GB2312" w:eastAsia="仿宋_GB2312" w:hAnsi="宋体"/>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813286" w:rsidRDefault="00813286" w:rsidP="00C30F85">
      <w:pPr>
        <w:adjustRightInd w:val="0"/>
        <w:snapToGrid w:val="0"/>
        <w:spacing w:line="560" w:lineRule="exact"/>
        <w:jc w:val="center"/>
        <w:rPr>
          <w:rFonts w:ascii="仿宋_GB2312" w:eastAsia="仿宋_GB2312" w:hAnsi="宋体"/>
          <w:sz w:val="30"/>
          <w:szCs w:val="30"/>
        </w:rPr>
      </w:pPr>
    </w:p>
    <w:p w:rsidR="00813286" w:rsidRPr="00C95127" w:rsidRDefault="005258FC" w:rsidP="00C30F85">
      <w:pPr>
        <w:adjustRightInd w:val="0"/>
        <w:snapToGrid w:val="0"/>
        <w:spacing w:line="560" w:lineRule="exact"/>
        <w:jc w:val="center"/>
        <w:rPr>
          <w:rFonts w:ascii="仿宋_GB2312" w:eastAsia="仿宋_GB2312" w:hAnsi="宋体"/>
          <w:bCs/>
          <w:sz w:val="30"/>
          <w:szCs w:val="30"/>
        </w:rPr>
      </w:pPr>
      <w:r w:rsidRPr="00C95127">
        <w:rPr>
          <w:rFonts w:ascii="仿宋_GB2312" w:eastAsia="仿宋_GB2312" w:hAnsi="宋体" w:hint="eastAsia"/>
          <w:bCs/>
          <w:sz w:val="30"/>
          <w:szCs w:val="30"/>
        </w:rPr>
        <w:t>XXXX股份有限公司股权激励限制性股票回购注销实施公告</w:t>
      </w:r>
    </w:p>
    <w:p w:rsidR="00813286" w:rsidRDefault="00813286" w:rsidP="00C30F85">
      <w:pPr>
        <w:adjustRightInd w:val="0"/>
        <w:snapToGrid w:val="0"/>
        <w:spacing w:line="560" w:lineRule="exact"/>
        <w:jc w:val="center"/>
        <w:rPr>
          <w:rFonts w:ascii="仿宋_GB2312" w:eastAsia="仿宋_GB2312" w:hAnsi="宋体"/>
          <w:b/>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adjustRightInd w:val="0"/>
        <w:snapToGrid w:val="0"/>
        <w:spacing w:line="560" w:lineRule="exact"/>
        <w:jc w:val="center"/>
        <w:rPr>
          <w:rFonts w:ascii="仿宋_GB2312" w:eastAsia="仿宋_GB2312" w:hAnsi="宋体"/>
          <w:b/>
          <w:sz w:val="30"/>
          <w:szCs w:val="30"/>
        </w:rPr>
      </w:pPr>
    </w:p>
    <w:p w:rsidR="004A328E" w:rsidRDefault="005258FC" w:rsidP="00C30F85">
      <w:pPr>
        <w:adjustRightInd w:val="0"/>
        <w:snapToGrid w:val="0"/>
        <w:spacing w:line="560" w:lineRule="exact"/>
        <w:rPr>
          <w:rFonts w:ascii="仿宋_GB2312" w:eastAsia="仿宋_GB2312" w:hAnsi="宋体"/>
          <w:b/>
          <w:bCs/>
          <w:sz w:val="30"/>
          <w:szCs w:val="30"/>
        </w:rPr>
      </w:pPr>
      <w:r>
        <w:rPr>
          <w:rFonts w:ascii="仿宋_GB2312" w:eastAsia="仿宋_GB2312" w:hAnsi="宋体"/>
          <w:sz w:val="30"/>
          <w:szCs w:val="30"/>
        </w:rPr>
        <w:t xml:space="preserve">    </w:t>
      </w:r>
      <w:r w:rsidR="00D81B34" w:rsidRPr="00D81B34">
        <w:rPr>
          <w:rFonts w:ascii="仿宋_GB2312" w:eastAsia="仿宋_GB2312" w:hAnsi="宋体" w:hint="eastAsia"/>
          <w:b/>
          <w:bCs/>
          <w:sz w:val="30"/>
          <w:szCs w:val="30"/>
        </w:rPr>
        <w:t>重要内容提示：</w:t>
      </w:r>
    </w:p>
    <w:p w:rsidR="00813286" w:rsidRDefault="005258FC" w:rsidP="00C30F85">
      <w:pPr>
        <w:pStyle w:val="11"/>
        <w:widowControl/>
        <w:numPr>
          <w:ilvl w:val="0"/>
          <w:numId w:val="10"/>
        </w:numPr>
        <w:adjustRightInd w:val="0"/>
        <w:snapToGrid w:val="0"/>
        <w:spacing w:line="560" w:lineRule="exact"/>
        <w:ind w:firstLine="600"/>
        <w:rPr>
          <w:rFonts w:ascii="仿宋_GB2312" w:eastAsia="仿宋_GB2312" w:hAnsi="宋体"/>
          <w:sz w:val="30"/>
          <w:szCs w:val="30"/>
        </w:rPr>
      </w:pPr>
      <w:r>
        <w:rPr>
          <w:rFonts w:ascii="仿宋_GB2312" w:eastAsia="仿宋_GB2312" w:hAnsi="Times New Roman" w:hint="eastAsia"/>
          <w:sz w:val="30"/>
          <w:szCs w:val="30"/>
        </w:rPr>
        <w:t>回购注销原因：回购股权激励限制性股票并注销/其他（自行填写）</w:t>
      </w:r>
    </w:p>
    <w:p w:rsidR="00813286" w:rsidRDefault="005258FC" w:rsidP="00C30F85">
      <w:pPr>
        <w:pStyle w:val="11"/>
        <w:widowControl/>
        <w:numPr>
          <w:ilvl w:val="0"/>
          <w:numId w:val="10"/>
        </w:numPr>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本次注销股份的有关情况</w:t>
      </w:r>
    </w:p>
    <w:tbl>
      <w:tblPr>
        <w:tblStyle w:val="ae"/>
        <w:tblW w:w="0" w:type="auto"/>
        <w:tblInd w:w="250" w:type="dxa"/>
        <w:tblLook w:val="04A0" w:firstRow="1" w:lastRow="0" w:firstColumn="1" w:lastColumn="0" w:noHBand="0" w:noVBand="1"/>
      </w:tblPr>
      <w:tblGrid>
        <w:gridCol w:w="2555"/>
        <w:gridCol w:w="2265"/>
        <w:gridCol w:w="3260"/>
      </w:tblGrid>
      <w:tr w:rsidR="00813286" w:rsidTr="00D457EB">
        <w:tc>
          <w:tcPr>
            <w:tcW w:w="2555"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回购股份数量</w:t>
            </w:r>
          </w:p>
        </w:tc>
        <w:tc>
          <w:tcPr>
            <w:tcW w:w="2265"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注销股份数量</w:t>
            </w:r>
          </w:p>
        </w:tc>
        <w:tc>
          <w:tcPr>
            <w:tcW w:w="3260"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注销日期</w:t>
            </w:r>
          </w:p>
        </w:tc>
      </w:tr>
      <w:tr w:rsidR="00813286" w:rsidTr="00D457EB">
        <w:tc>
          <w:tcPr>
            <w:tcW w:w="2555"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c>
          <w:tcPr>
            <w:tcW w:w="2265"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c>
          <w:tcPr>
            <w:tcW w:w="3260"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r>
    </w:tbl>
    <w:p w:rsidR="00813286" w:rsidRDefault="00813286" w:rsidP="00C30F85">
      <w:pPr>
        <w:adjustRightInd w:val="0"/>
        <w:snapToGrid w:val="0"/>
        <w:spacing w:line="560" w:lineRule="exact"/>
        <w:ind w:left="48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一、本次限制性股票回购注销的决策与信息披露</w:t>
      </w:r>
    </w:p>
    <w:p w:rsidR="00813286" w:rsidRDefault="005258FC" w:rsidP="00C30F85">
      <w:pPr>
        <w:spacing w:line="560" w:lineRule="exact"/>
        <w:ind w:firstLineChars="200" w:firstLine="600"/>
        <w:rPr>
          <w:rFonts w:ascii="仿宋_GB2312" w:eastAsia="仿宋_GB2312" w:hAnsiTheme="majorEastAsia"/>
          <w:kern w:val="0"/>
          <w:sz w:val="30"/>
          <w:szCs w:val="30"/>
        </w:rPr>
      </w:pPr>
      <w:r>
        <w:rPr>
          <w:rFonts w:ascii="仿宋_GB2312" w:eastAsia="仿宋_GB2312" w:hAnsiTheme="majorEastAsia" w:hint="eastAsia"/>
          <w:kern w:val="0"/>
          <w:sz w:val="30"/>
          <w:szCs w:val="30"/>
        </w:rPr>
        <w:t>说明本次股权激励限制性股票回购注销事项的决策程序及相</w:t>
      </w:r>
      <w:r>
        <w:rPr>
          <w:rFonts w:ascii="仿宋_GB2312" w:eastAsia="仿宋_GB2312" w:hAnsiTheme="majorEastAsia"/>
          <w:kern w:val="0"/>
          <w:sz w:val="30"/>
          <w:szCs w:val="30"/>
        </w:rPr>
        <w:t>应当</w:t>
      </w:r>
      <w:r>
        <w:rPr>
          <w:rFonts w:ascii="仿宋_GB2312" w:eastAsia="仿宋_GB2312" w:hAnsiTheme="majorEastAsia" w:hint="eastAsia"/>
          <w:kern w:val="0"/>
          <w:sz w:val="30"/>
          <w:szCs w:val="30"/>
        </w:rPr>
        <w:t>信息披露日期。说明公司已根据法律规定就本次股份回购注销事项履行通知债权人程序，并披露债权人要求提前清偿或提供担保的情况及公司相</w:t>
      </w:r>
      <w:r>
        <w:rPr>
          <w:rFonts w:ascii="仿宋_GB2312" w:eastAsia="仿宋_GB2312" w:hAnsiTheme="majorEastAsia"/>
          <w:kern w:val="0"/>
          <w:sz w:val="30"/>
          <w:szCs w:val="30"/>
        </w:rPr>
        <w:t>应</w:t>
      </w:r>
      <w:r>
        <w:rPr>
          <w:rFonts w:ascii="仿宋_GB2312" w:eastAsia="仿宋_GB2312" w:hAnsiTheme="majorEastAsia" w:hint="eastAsia"/>
          <w:kern w:val="0"/>
          <w:sz w:val="30"/>
          <w:szCs w:val="30"/>
        </w:rPr>
        <w:t>处理情况。</w:t>
      </w:r>
    </w:p>
    <w:p w:rsidR="00E83352" w:rsidRDefault="00E83352" w:rsidP="00C30F85">
      <w:pPr>
        <w:spacing w:line="560" w:lineRule="exact"/>
        <w:ind w:firstLineChars="200" w:firstLine="600"/>
        <w:rPr>
          <w:rFonts w:ascii="仿宋_GB2312" w:eastAsia="仿宋_GB2312" w:hAnsiTheme="majorEastAsia"/>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二、本次限制性股票回购注销情况</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（一）本次回购注销限制性股票的原因及依据</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披露本次回购注销限制性股票的原因及依据；说明根据</w:t>
      </w:r>
      <w:r>
        <w:rPr>
          <w:rFonts w:ascii="仿宋_GB2312" w:eastAsia="仿宋_GB2312" w:hAnsiTheme="minorEastAsia" w:cs="华文中宋" w:hint="eastAsia"/>
          <w:kern w:val="0"/>
          <w:sz w:val="30"/>
          <w:szCs w:val="30"/>
        </w:rPr>
        <w:t>《上市公司股权激励管理办法》</w:t>
      </w:r>
      <w:r>
        <w:rPr>
          <w:rFonts w:ascii="仿宋_GB2312" w:eastAsia="仿宋_GB2312" w:hint="eastAsia"/>
          <w:kern w:val="0"/>
          <w:sz w:val="30"/>
          <w:szCs w:val="30"/>
        </w:rPr>
        <w:t>等相关法律规定，以及公司股权激励计划、限制性股票授予协议，公司有权单方面回购注销本次股权激励授予的限制性股票。</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（二）本次回购注销的相关人员、数量</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本次回购注销限制性股票涉及***（职务、姓名）等____人，合计拟回购注销限制性股票______股；本次回购注销完成后，剩余股权激励限制性股票</w:t>
      </w:r>
      <w:r>
        <w:rPr>
          <w:rFonts w:ascii="仿宋_GB2312" w:eastAsia="仿宋_GB2312" w:hint="eastAsia"/>
          <w:kern w:val="0"/>
          <w:sz w:val="30"/>
          <w:szCs w:val="30"/>
          <w:u w:val="single"/>
        </w:rPr>
        <w:t xml:space="preserve">    </w:t>
      </w:r>
      <w:r>
        <w:rPr>
          <w:rFonts w:ascii="仿宋_GB2312" w:eastAsia="仿宋_GB2312" w:hint="eastAsia"/>
          <w:kern w:val="0"/>
          <w:sz w:val="30"/>
          <w:szCs w:val="30"/>
        </w:rPr>
        <w:t>股。</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（三）回购注销安排</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说明本次回购股份专用账户开立情况。</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预计本次限制性股票于 ****年**月**日完成注销。</w:t>
      </w:r>
    </w:p>
    <w:p w:rsidR="00E83352" w:rsidRDefault="00E83352" w:rsidP="00C30F85">
      <w:pPr>
        <w:adjustRightInd w:val="0"/>
        <w:spacing w:line="560" w:lineRule="exact"/>
        <w:ind w:firstLineChars="200" w:firstLine="600"/>
        <w:rPr>
          <w:rFonts w:ascii="仿宋_GB2312" w:eastAsia="仿宋_GB2312"/>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三、回购注销限制性股票后公司股份结构变动情况</w:t>
      </w:r>
    </w:p>
    <w:p w:rsidR="00813286" w:rsidRDefault="005258FC"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公司本次回购注销限制性股票后，公司股本结构变动情况如下：</w:t>
      </w:r>
    </w:p>
    <w:p w:rsidR="00813286" w:rsidRDefault="00813286" w:rsidP="00C30F85">
      <w:pPr>
        <w:widowControl/>
        <w:spacing w:line="560" w:lineRule="exact"/>
        <w:ind w:firstLine="465"/>
        <w:rPr>
          <w:rFonts w:ascii="仿宋_GB2312" w:eastAsia="仿宋_GB2312"/>
          <w:kern w:val="0"/>
          <w:sz w:val="30"/>
          <w:szCs w:val="30"/>
        </w:rPr>
      </w:pPr>
    </w:p>
    <w:tbl>
      <w:tblPr>
        <w:tblW w:w="48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0"/>
        <w:gridCol w:w="2126"/>
        <w:gridCol w:w="1559"/>
      </w:tblGrid>
      <w:tr w:rsidR="00813286">
        <w:trPr>
          <w:trHeight w:val="638"/>
        </w:trPr>
        <w:tc>
          <w:tcPr>
            <w:tcW w:w="1840" w:type="pct"/>
            <w:shd w:val="clear" w:color="auto" w:fill="auto"/>
            <w:noWrap/>
            <w:vAlign w:val="center"/>
          </w:tcPr>
          <w:p w:rsidR="00813286" w:rsidRPr="00813286" w:rsidRDefault="00813286" w:rsidP="00C30F85">
            <w:pPr>
              <w:widowControl/>
              <w:adjustRightInd w:val="0"/>
              <w:snapToGrid w:val="0"/>
              <w:spacing w:line="560" w:lineRule="exact"/>
              <w:rPr>
                <w:rFonts w:ascii="仿宋_GB2312" w:eastAsia="仿宋_GB2312" w:hAnsi="宋体"/>
                <w:sz w:val="24"/>
                <w:szCs w:val="24"/>
              </w:rPr>
            </w:pPr>
          </w:p>
        </w:tc>
        <w:tc>
          <w:tcPr>
            <w:tcW w:w="910" w:type="pct"/>
            <w:shd w:val="clear" w:color="auto" w:fill="auto"/>
            <w:noWrap/>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变动前</w:t>
            </w:r>
          </w:p>
        </w:tc>
        <w:tc>
          <w:tcPr>
            <w:tcW w:w="1298" w:type="pct"/>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变动数</w:t>
            </w:r>
          </w:p>
        </w:tc>
        <w:tc>
          <w:tcPr>
            <w:tcW w:w="952" w:type="pct"/>
            <w:shd w:val="clear" w:color="auto" w:fill="auto"/>
            <w:noWrap/>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变动后</w:t>
            </w: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hint="eastAsia"/>
                <w:sz w:val="24"/>
                <w:szCs w:val="24"/>
              </w:rPr>
              <w:t>有限售条件的流通股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pStyle w:val="a3"/>
              <w:spacing w:line="560" w:lineRule="exact"/>
              <w:rPr>
                <w:rFonts w:ascii="仿宋_GB2312" w:eastAsia="仿宋_GB2312" w:hAnsi="宋体"/>
                <w:sz w:val="24"/>
                <w:szCs w:val="24"/>
              </w:rPr>
            </w:pPr>
            <w:r w:rsidRPr="00D81B34">
              <w:rPr>
                <w:rFonts w:ascii="仿宋_GB2312" w:eastAsia="仿宋_GB2312" w:hAnsi="宋体" w:hint="eastAsia"/>
                <w:sz w:val="24"/>
                <w:szCs w:val="24"/>
              </w:rPr>
              <w:t>无限售条件的流通股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sz w:val="24"/>
                <w:szCs w:val="24"/>
              </w:rPr>
              <w:t>B股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sz w:val="24"/>
                <w:szCs w:val="24"/>
              </w:rPr>
              <w:t>H股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hint="eastAsia"/>
                <w:sz w:val="24"/>
                <w:szCs w:val="24"/>
              </w:rPr>
              <w:t>其他境外上市股份</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jc w:val="center"/>
              <w:rPr>
                <w:rFonts w:ascii="仿宋_GB2312" w:eastAsia="仿宋_GB2312" w:hAnsi="宋体"/>
                <w:sz w:val="24"/>
                <w:szCs w:val="24"/>
              </w:rPr>
            </w:pPr>
            <w:r w:rsidRPr="00D81B34">
              <w:rPr>
                <w:rFonts w:ascii="仿宋_GB2312" w:eastAsia="仿宋_GB2312" w:hAnsi="宋体" w:hint="eastAsia"/>
                <w:sz w:val="24"/>
                <w:szCs w:val="24"/>
              </w:rPr>
              <w:t>股份合计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bl>
    <w:p w:rsidR="00E83352" w:rsidRDefault="00E83352"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四、说明及承诺</w:t>
      </w:r>
    </w:p>
    <w:p w:rsidR="00813286" w:rsidRDefault="005258FC" w:rsidP="00C30F85">
      <w:pPr>
        <w:adjustRightInd w:val="0"/>
        <w:spacing w:line="560" w:lineRule="exact"/>
        <w:ind w:firstLineChars="200" w:firstLine="600"/>
        <w:rPr>
          <w:rFonts w:ascii="仿宋_GB2312" w:eastAsia="仿宋_GB2312" w:hAnsiTheme="minorEastAsia"/>
          <w:kern w:val="0"/>
          <w:sz w:val="30"/>
          <w:szCs w:val="30"/>
        </w:rPr>
      </w:pPr>
      <w:r>
        <w:rPr>
          <w:rFonts w:ascii="仿宋_GB2312" w:eastAsia="仿宋_GB2312" w:hAnsiTheme="minorEastAsia" w:hint="eastAsia"/>
          <w:kern w:val="0"/>
          <w:sz w:val="30"/>
          <w:szCs w:val="30"/>
        </w:rPr>
        <w:t>公司董事会说明，本次回购注销限制性股票事项涉及的决策程序、信息披露是否符合</w:t>
      </w:r>
      <w:r>
        <w:rPr>
          <w:rFonts w:ascii="仿宋_GB2312" w:eastAsia="仿宋_GB2312" w:hAnsiTheme="minorEastAsia" w:cs="华文中宋" w:hint="eastAsia"/>
          <w:kern w:val="0"/>
          <w:sz w:val="30"/>
          <w:szCs w:val="30"/>
        </w:rPr>
        <w:t>法律、法规、《上市公司股权激励管理办法》的规定和</w:t>
      </w:r>
      <w:r>
        <w:rPr>
          <w:rFonts w:ascii="仿宋_GB2312" w:eastAsia="仿宋_GB2312" w:hint="eastAsia"/>
          <w:kern w:val="0"/>
          <w:sz w:val="30"/>
          <w:szCs w:val="30"/>
        </w:rPr>
        <w:t>公司股权激励计划、限制性股票授予协议的安排，是否存在</w:t>
      </w:r>
      <w:r>
        <w:rPr>
          <w:rFonts w:ascii="仿宋_GB2312" w:eastAsia="仿宋_GB2312" w:hAnsiTheme="minorEastAsia" w:hint="eastAsia"/>
          <w:kern w:val="0"/>
          <w:sz w:val="30"/>
          <w:szCs w:val="30"/>
        </w:rPr>
        <w:t>损害激励对象合法权益及债权人利益的情形。</w:t>
      </w:r>
    </w:p>
    <w:p w:rsidR="00813286" w:rsidRDefault="005258FC" w:rsidP="00C30F85">
      <w:pPr>
        <w:adjustRightInd w:val="0"/>
        <w:spacing w:line="560" w:lineRule="exact"/>
        <w:ind w:firstLineChars="200" w:firstLine="600"/>
        <w:rPr>
          <w:rFonts w:ascii="仿宋_GB2312" w:eastAsia="仿宋_GB2312" w:hAnsiTheme="minorEastAsia"/>
          <w:kern w:val="0"/>
          <w:sz w:val="30"/>
          <w:szCs w:val="30"/>
        </w:rPr>
      </w:pPr>
      <w:r>
        <w:rPr>
          <w:rFonts w:ascii="仿宋_GB2312" w:eastAsia="仿宋_GB2312" w:hAnsiTheme="minorEastAsia" w:hint="eastAsia"/>
          <w:kern w:val="0"/>
          <w:sz w:val="30"/>
          <w:szCs w:val="30"/>
        </w:rPr>
        <w:t>公司承诺：已核实并保证本次回购注销限制性股票涉及的对象、股份数量、注销日期等信息真实、准确、完整，已充分告知相关激励对象本次回购注销事宜，且相关激励对象未就回购注销事宜表示异议。如因本次回购注销与有关激励对象产生纠纷，公司将自行承担由此产生的相关法律责任。</w:t>
      </w:r>
    </w:p>
    <w:p w:rsidR="00E83352" w:rsidRDefault="00E83352" w:rsidP="00C30F85">
      <w:pPr>
        <w:adjustRightInd w:val="0"/>
        <w:spacing w:line="560" w:lineRule="exact"/>
        <w:ind w:firstLineChars="200" w:firstLine="600"/>
        <w:rPr>
          <w:rFonts w:ascii="仿宋_GB2312" w:eastAsia="仿宋_GB2312" w:hAnsiTheme="minorEastAsia"/>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autoSpaceDE w:val="0"/>
        <w:autoSpaceDN w:val="0"/>
        <w:adjustRightInd w:val="0"/>
        <w:spacing w:line="560" w:lineRule="exact"/>
        <w:ind w:firstLineChars="200" w:firstLine="600"/>
        <w:jc w:val="left"/>
        <w:rPr>
          <w:rFonts w:ascii="仿宋_GB2312" w:eastAsia="仿宋_GB2312" w:hAnsiTheme="minorEastAsia" w:cs="仿宋_GB2312"/>
          <w:kern w:val="0"/>
          <w:sz w:val="30"/>
          <w:szCs w:val="30"/>
        </w:rPr>
      </w:pPr>
      <w:r>
        <w:rPr>
          <w:rFonts w:ascii="仿宋_GB2312" w:eastAsia="仿宋_GB2312" w:hAnsiTheme="minorEastAsia" w:cs="仿宋_GB2312" w:hint="eastAsia"/>
          <w:kern w:val="0"/>
          <w:sz w:val="30"/>
          <w:szCs w:val="30"/>
        </w:rPr>
        <w:t>律师事务所</w:t>
      </w:r>
      <w:r>
        <w:rPr>
          <w:rFonts w:ascii="仿宋_GB2312" w:eastAsia="仿宋_GB2312" w:hAnsiTheme="minorEastAsia" w:cs="仿宋_GB2312"/>
          <w:kern w:val="0"/>
          <w:sz w:val="30"/>
          <w:szCs w:val="30"/>
        </w:rPr>
        <w:t>应当</w:t>
      </w:r>
      <w:r>
        <w:rPr>
          <w:rFonts w:ascii="仿宋_GB2312" w:eastAsia="仿宋_GB2312" w:hAnsiTheme="minorEastAsia" w:cs="仿宋_GB2312" w:hint="eastAsia"/>
          <w:kern w:val="0"/>
          <w:sz w:val="30"/>
          <w:szCs w:val="30"/>
        </w:rPr>
        <w:t>就本次回购注销限制性股票是否符合注销条件，涉及的对象、股份数量、注销日期，以及决策程序、信息披露等是否符合法律、法规、</w:t>
      </w:r>
      <w:r>
        <w:rPr>
          <w:rFonts w:ascii="仿宋_GB2312" w:eastAsia="仿宋_GB2312" w:hAnsiTheme="minorEastAsia" w:cs="华文中宋" w:hint="eastAsia"/>
          <w:kern w:val="0"/>
          <w:sz w:val="30"/>
          <w:szCs w:val="30"/>
        </w:rPr>
        <w:t>《上市公司股权激励管理办法》的</w:t>
      </w:r>
      <w:r>
        <w:rPr>
          <w:rFonts w:ascii="仿宋_GB2312" w:eastAsia="仿宋_GB2312" w:hAnsiTheme="minorEastAsia" w:cs="仿宋_GB2312" w:hint="eastAsia"/>
          <w:kern w:val="0"/>
          <w:sz w:val="30"/>
          <w:szCs w:val="30"/>
        </w:rPr>
        <w:lastRenderedPageBreak/>
        <w:t>规定和公司股权激励计划、限制性股票授予协议的安排出具专业意见。</w:t>
      </w:r>
    </w:p>
    <w:p w:rsidR="00813286" w:rsidRDefault="00813286" w:rsidP="00C30F85">
      <w:pPr>
        <w:widowControl/>
        <w:spacing w:line="560" w:lineRule="exact"/>
        <w:ind w:firstLine="465"/>
        <w:rPr>
          <w:rFonts w:ascii="仿宋_GB2312" w:eastAsia="仿宋_GB2312"/>
          <w:kern w:val="0"/>
          <w:sz w:val="30"/>
          <w:szCs w:val="30"/>
        </w:rPr>
      </w:pPr>
    </w:p>
    <w:p w:rsidR="00813286" w:rsidRDefault="005258FC" w:rsidP="00C30F85">
      <w:pPr>
        <w:adjustRightInd w:val="0"/>
        <w:snapToGrid w:val="0"/>
        <w:spacing w:line="560" w:lineRule="exact"/>
        <w:ind w:left="480"/>
        <w:rPr>
          <w:rFonts w:ascii="仿宋_GB2312" w:eastAsia="仿宋_GB2312" w:hAnsi="宋体"/>
          <w:sz w:val="30"/>
          <w:szCs w:val="30"/>
        </w:rPr>
      </w:pPr>
      <w:r>
        <w:rPr>
          <w:rFonts w:ascii="仿宋_GB2312" w:eastAsia="仿宋_GB2312" w:hint="eastAsia"/>
          <w:kern w:val="0"/>
          <w:sz w:val="30"/>
          <w:szCs w:val="30"/>
        </w:rPr>
        <w:t>特此公告。</w:t>
      </w:r>
    </w:p>
    <w:p w:rsidR="00813286" w:rsidRDefault="005258FC" w:rsidP="00C30F85">
      <w:pPr>
        <w:adjustRightInd w:val="0"/>
        <w:snapToGrid w:val="0"/>
        <w:spacing w:line="560" w:lineRule="exact"/>
        <w:ind w:right="120" w:firstLineChars="200" w:firstLine="600"/>
        <w:jc w:val="right"/>
        <w:rPr>
          <w:rFonts w:ascii="仿宋_GB2312" w:eastAsia="仿宋_GB2312" w:hAnsi="宋体"/>
          <w:sz w:val="30"/>
          <w:szCs w:val="30"/>
        </w:rPr>
      </w:pPr>
      <w:r>
        <w:rPr>
          <w:rFonts w:ascii="仿宋_GB2312" w:eastAsia="仿宋_GB2312" w:hAnsi="宋体" w:hint="eastAsia"/>
          <w:sz w:val="30"/>
          <w:szCs w:val="30"/>
        </w:rPr>
        <w:t>XXXX股份有限公司董事会</w:t>
      </w:r>
    </w:p>
    <w:p w:rsidR="00813286" w:rsidRDefault="005258FC" w:rsidP="00C30F85">
      <w:pPr>
        <w:adjustRightInd w:val="0"/>
        <w:snapToGrid w:val="0"/>
        <w:spacing w:line="560" w:lineRule="exact"/>
        <w:ind w:firstLineChars="250" w:firstLine="750"/>
        <w:jc w:val="right"/>
        <w:rPr>
          <w:rFonts w:ascii="仿宋_GB2312" w:eastAsia="仿宋_GB2312" w:hAnsi="宋体"/>
          <w:sz w:val="30"/>
          <w:szCs w:val="30"/>
        </w:rPr>
      </w:pPr>
      <w:r>
        <w:rPr>
          <w:rFonts w:ascii="仿宋_GB2312" w:eastAsia="仿宋_GB2312" w:hAnsi="宋体" w:hint="eastAsia"/>
          <w:sz w:val="30"/>
          <w:szCs w:val="30"/>
        </w:rPr>
        <w:t>年  月  日</w:t>
      </w:r>
    </w:p>
    <w:p w:rsidR="00DA1936" w:rsidRPr="00886413" w:rsidRDefault="00DA1936" w:rsidP="00DA1936">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12694D"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法律意见书</w:t>
      </w:r>
    </w:p>
    <w:p w:rsidR="00813286" w:rsidRDefault="00813286" w:rsidP="00C30F85">
      <w:pPr>
        <w:adjustRightInd w:val="0"/>
        <w:snapToGrid w:val="0"/>
        <w:spacing w:line="560" w:lineRule="exact"/>
        <w:ind w:firstLineChars="250" w:firstLine="750"/>
        <w:jc w:val="right"/>
        <w:rPr>
          <w:rFonts w:ascii="仿宋_GB2312" w:eastAsia="仿宋_GB2312" w:hAnsi="宋体"/>
          <w:sz w:val="30"/>
          <w:szCs w:val="30"/>
        </w:rPr>
      </w:pPr>
    </w:p>
    <w:p w:rsidR="00813286" w:rsidRPr="00DA1936" w:rsidRDefault="00BE736F" w:rsidP="00DA1936">
      <w:pPr>
        <w:numPr>
          <w:ilvl w:val="0"/>
          <w:numId w:val="4"/>
        </w:numPr>
        <w:adjustRightInd w:val="0"/>
        <w:snapToGrid w:val="0"/>
        <w:spacing w:line="560" w:lineRule="exact"/>
        <w:rPr>
          <w:rFonts w:ascii="仿宋_GB2312" w:eastAsia="仿宋_GB2312" w:hAnsi="宋体"/>
          <w:b/>
          <w:bCs/>
          <w:color w:val="000000"/>
          <w:sz w:val="30"/>
          <w:szCs w:val="30"/>
        </w:rPr>
      </w:pPr>
      <w:r w:rsidRPr="00DA1936">
        <w:rPr>
          <w:rFonts w:ascii="仿宋_GB2312" w:eastAsia="仿宋_GB2312" w:hAnsi="宋体" w:hint="eastAsia"/>
          <w:b/>
          <w:bCs/>
          <w:color w:val="000000"/>
          <w:sz w:val="30"/>
          <w:szCs w:val="30"/>
        </w:rPr>
        <w:t>报备文件</w:t>
      </w:r>
    </w:p>
    <w:p w:rsidR="00813286" w:rsidRDefault="00E83352"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1</w:t>
      </w:r>
      <w:r>
        <w:rPr>
          <w:rFonts w:ascii="仿宋_GB2312" w:eastAsia="仿宋_GB2312"/>
          <w:kern w:val="0"/>
          <w:sz w:val="30"/>
          <w:szCs w:val="30"/>
        </w:rPr>
        <w:t>.</w:t>
      </w:r>
      <w:r w:rsidR="005258FC">
        <w:rPr>
          <w:rFonts w:ascii="仿宋_GB2312" w:eastAsia="仿宋_GB2312" w:hint="eastAsia"/>
          <w:kern w:val="0"/>
          <w:sz w:val="30"/>
          <w:szCs w:val="30"/>
        </w:rPr>
        <w:t>回购注销实施申请</w:t>
      </w:r>
    </w:p>
    <w:p w:rsidR="00813286" w:rsidRDefault="00E83352"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2</w:t>
      </w:r>
      <w:r>
        <w:rPr>
          <w:rFonts w:ascii="仿宋_GB2312" w:eastAsia="仿宋_GB2312"/>
          <w:kern w:val="0"/>
          <w:sz w:val="30"/>
          <w:szCs w:val="30"/>
        </w:rPr>
        <w:t>.</w:t>
      </w:r>
      <w:r w:rsidR="005258FC">
        <w:rPr>
          <w:rFonts w:ascii="仿宋_GB2312" w:eastAsia="仿宋_GB2312" w:hint="eastAsia"/>
          <w:kern w:val="0"/>
          <w:sz w:val="30"/>
          <w:szCs w:val="30"/>
        </w:rPr>
        <w:t>经公司及董事会盖章、董事长签字的说明及承诺书</w:t>
      </w:r>
    </w:p>
    <w:p w:rsidR="00813286" w:rsidRDefault="00813286" w:rsidP="00C30F85">
      <w:pPr>
        <w:widowControl/>
        <w:spacing w:line="560" w:lineRule="exact"/>
        <w:ind w:firstLine="465"/>
        <w:rPr>
          <w:rFonts w:ascii="仿宋_GB2312" w:eastAsia="仿宋_GB2312"/>
          <w:kern w:val="0"/>
          <w:sz w:val="30"/>
          <w:szCs w:val="30"/>
        </w:rPr>
      </w:pPr>
    </w:p>
    <w:sectPr w:rsidR="00813286" w:rsidSect="0081328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57" w:rsidRDefault="00D92457" w:rsidP="00813286">
      <w:r>
        <w:separator/>
      </w:r>
    </w:p>
  </w:endnote>
  <w:endnote w:type="continuationSeparator" w:id="0">
    <w:p w:rsidR="00D92457" w:rsidRDefault="00D92457" w:rsidP="0081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Bold">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704407"/>
    </w:sdtPr>
    <w:sdtContent>
      <w:p w:rsidR="004F74DB" w:rsidRDefault="004F74DB">
        <w:pPr>
          <w:pStyle w:val="a7"/>
          <w:jc w:val="center"/>
        </w:pPr>
        <w:r w:rsidRPr="001E0F0B">
          <w:rPr>
            <w:rFonts w:ascii="Times New Roman" w:hAnsi="Times New Roman" w:cs="Times New Roman"/>
          </w:rPr>
          <w:fldChar w:fldCharType="begin"/>
        </w:r>
        <w:r w:rsidRPr="001E0F0B">
          <w:rPr>
            <w:rFonts w:ascii="Times New Roman" w:hAnsi="Times New Roman" w:cs="Times New Roman"/>
          </w:rPr>
          <w:instrText xml:space="preserve"> PAGE   \* MERGEFORMAT </w:instrText>
        </w:r>
        <w:r w:rsidRPr="001E0F0B">
          <w:rPr>
            <w:rFonts w:ascii="Times New Roman" w:hAnsi="Times New Roman" w:cs="Times New Roman"/>
          </w:rPr>
          <w:fldChar w:fldCharType="separate"/>
        </w:r>
        <w:r w:rsidRPr="00451C15">
          <w:rPr>
            <w:rFonts w:ascii="Times New Roman" w:hAnsi="Times New Roman" w:cs="Times New Roman"/>
            <w:noProof/>
            <w:lang w:val="zh-CN"/>
          </w:rPr>
          <w:t>1</w:t>
        </w:r>
        <w:r w:rsidRPr="001E0F0B">
          <w:rPr>
            <w:rFonts w:ascii="Times New Roman" w:hAnsi="Times New Roman" w:cs="Times New Roman"/>
            <w:lang w:val="zh-CN"/>
          </w:rPr>
          <w:fldChar w:fldCharType="end"/>
        </w:r>
      </w:p>
    </w:sdtContent>
  </w:sdt>
  <w:p w:rsidR="004F74DB" w:rsidRDefault="004F74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57" w:rsidRDefault="00D92457" w:rsidP="00813286">
      <w:r>
        <w:separator/>
      </w:r>
    </w:p>
  </w:footnote>
  <w:footnote w:type="continuationSeparator" w:id="0">
    <w:p w:rsidR="00D92457" w:rsidRDefault="00D92457" w:rsidP="0081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F30"/>
    <w:multiLevelType w:val="multilevel"/>
    <w:tmpl w:val="0AC67F3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5B871D8"/>
    <w:multiLevelType w:val="multilevel"/>
    <w:tmpl w:val="15B871D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F610870"/>
    <w:multiLevelType w:val="multilevel"/>
    <w:tmpl w:val="1F61087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27023DEC"/>
    <w:multiLevelType w:val="multilevel"/>
    <w:tmpl w:val="27023DE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2939233B"/>
    <w:multiLevelType w:val="multilevel"/>
    <w:tmpl w:val="2939233B"/>
    <w:lvl w:ilvl="0">
      <w:start w:val="1"/>
      <w:numFmt w:val="bullet"/>
      <w:lvlText w:val=""/>
      <w:lvlJc w:val="left"/>
      <w:pPr>
        <w:ind w:left="0" w:hanging="480"/>
      </w:pPr>
      <w:rPr>
        <w:rFonts w:ascii="Wingdings" w:hAnsi="Wingdings" w:hint="default"/>
      </w:rPr>
    </w:lvl>
    <w:lvl w:ilvl="1">
      <w:numFmt w:val="bullet"/>
      <w:lvlText w:val="●"/>
      <w:lvlJc w:val="left"/>
      <w:pPr>
        <w:ind w:left="420" w:hanging="480"/>
      </w:pPr>
      <w:rPr>
        <w:rFonts w:ascii="宋体" w:eastAsia="宋体" w:hAnsi="宋体" w:cs="Times New Roman" w:hint="eastAsia"/>
      </w:rPr>
    </w:lvl>
    <w:lvl w:ilvl="2">
      <w:start w:val="1"/>
      <w:numFmt w:val="bullet"/>
      <w:lvlText w:val=""/>
      <w:lvlJc w:val="left"/>
      <w:pPr>
        <w:ind w:left="780" w:hanging="420"/>
      </w:pPr>
      <w:rPr>
        <w:rFonts w:ascii="Wingdings" w:hAnsi="Wingdings" w:hint="default"/>
      </w:rPr>
    </w:lvl>
    <w:lvl w:ilvl="3">
      <w:start w:val="1"/>
      <w:numFmt w:val="bullet"/>
      <w:lvlText w:val=""/>
      <w:lvlJc w:val="left"/>
      <w:pPr>
        <w:ind w:left="1200" w:hanging="420"/>
      </w:pPr>
      <w:rPr>
        <w:rFonts w:ascii="Wingdings" w:hAnsi="Wingdings" w:hint="default"/>
      </w:rPr>
    </w:lvl>
    <w:lvl w:ilvl="4">
      <w:start w:val="1"/>
      <w:numFmt w:val="bullet"/>
      <w:lvlText w:val=""/>
      <w:lvlJc w:val="left"/>
      <w:pPr>
        <w:ind w:left="1620" w:hanging="420"/>
      </w:pPr>
      <w:rPr>
        <w:rFonts w:ascii="Wingdings" w:hAnsi="Wingdings" w:hint="default"/>
      </w:rPr>
    </w:lvl>
    <w:lvl w:ilvl="5">
      <w:start w:val="1"/>
      <w:numFmt w:val="bullet"/>
      <w:lvlText w:val=""/>
      <w:lvlJc w:val="left"/>
      <w:pPr>
        <w:ind w:left="2040" w:hanging="420"/>
      </w:pPr>
      <w:rPr>
        <w:rFonts w:ascii="Wingdings" w:hAnsi="Wingdings" w:hint="default"/>
      </w:rPr>
    </w:lvl>
    <w:lvl w:ilvl="6">
      <w:start w:val="1"/>
      <w:numFmt w:val="bullet"/>
      <w:lvlText w:val=""/>
      <w:lvlJc w:val="left"/>
      <w:pPr>
        <w:ind w:left="2460" w:hanging="420"/>
      </w:pPr>
      <w:rPr>
        <w:rFonts w:ascii="Wingdings" w:hAnsi="Wingdings" w:hint="default"/>
      </w:rPr>
    </w:lvl>
    <w:lvl w:ilvl="7">
      <w:start w:val="1"/>
      <w:numFmt w:val="bullet"/>
      <w:lvlText w:val=""/>
      <w:lvlJc w:val="left"/>
      <w:pPr>
        <w:ind w:left="2880" w:hanging="420"/>
      </w:pPr>
      <w:rPr>
        <w:rFonts w:ascii="Wingdings" w:hAnsi="Wingdings" w:hint="default"/>
      </w:rPr>
    </w:lvl>
    <w:lvl w:ilvl="8">
      <w:start w:val="1"/>
      <w:numFmt w:val="bullet"/>
      <w:lvlText w:val=""/>
      <w:lvlJc w:val="left"/>
      <w:pPr>
        <w:ind w:left="3300" w:hanging="420"/>
      </w:pPr>
      <w:rPr>
        <w:rFonts w:ascii="Wingdings" w:hAnsi="Wingdings" w:hint="default"/>
      </w:rPr>
    </w:lvl>
  </w:abstractNum>
  <w:abstractNum w:abstractNumId="5"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6" w15:restartNumberingAfterBreak="0">
    <w:nsid w:val="5D2478A0"/>
    <w:multiLevelType w:val="multilevel"/>
    <w:tmpl w:val="5D2478A0"/>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 w15:restartNumberingAfterBreak="0">
    <w:nsid w:val="600D48F0"/>
    <w:multiLevelType w:val="singleLevel"/>
    <w:tmpl w:val="600D48F0"/>
    <w:lvl w:ilvl="0">
      <w:start w:val="8"/>
      <w:numFmt w:val="chineseCounting"/>
      <w:suff w:val="nothing"/>
      <w:lvlText w:val="%1、"/>
      <w:lvlJc w:val="left"/>
    </w:lvl>
  </w:abstractNum>
  <w:abstractNum w:abstractNumId="8" w15:restartNumberingAfterBreak="0">
    <w:nsid w:val="684148F5"/>
    <w:multiLevelType w:val="multilevel"/>
    <w:tmpl w:val="684148F5"/>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15:restartNumberingAfterBreak="0">
    <w:nsid w:val="737D4D8E"/>
    <w:multiLevelType w:val="multilevel"/>
    <w:tmpl w:val="737D4D8E"/>
    <w:lvl w:ilvl="0">
      <w:start w:val="1"/>
      <w:numFmt w:val="bullet"/>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9"/>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2EF6"/>
    <w:rsid w:val="EBBB6E54"/>
    <w:rsid w:val="F7FF205A"/>
    <w:rsid w:val="00001499"/>
    <w:rsid w:val="0000414E"/>
    <w:rsid w:val="0001025B"/>
    <w:rsid w:val="00016468"/>
    <w:rsid w:val="0004439B"/>
    <w:rsid w:val="00052449"/>
    <w:rsid w:val="000848A3"/>
    <w:rsid w:val="000928A7"/>
    <w:rsid w:val="00094070"/>
    <w:rsid w:val="000A5143"/>
    <w:rsid w:val="000E5E2F"/>
    <w:rsid w:val="000F18AE"/>
    <w:rsid w:val="000F1EFA"/>
    <w:rsid w:val="00102646"/>
    <w:rsid w:val="00106606"/>
    <w:rsid w:val="00113A63"/>
    <w:rsid w:val="00114D3D"/>
    <w:rsid w:val="0012694D"/>
    <w:rsid w:val="00136E53"/>
    <w:rsid w:val="0016140E"/>
    <w:rsid w:val="00171513"/>
    <w:rsid w:val="001735C1"/>
    <w:rsid w:val="0019259B"/>
    <w:rsid w:val="001A1A6A"/>
    <w:rsid w:val="001C51BD"/>
    <w:rsid w:val="001C5B59"/>
    <w:rsid w:val="001E0F0B"/>
    <w:rsid w:val="001F517F"/>
    <w:rsid w:val="002219B7"/>
    <w:rsid w:val="002372D1"/>
    <w:rsid w:val="002374C0"/>
    <w:rsid w:val="002576A7"/>
    <w:rsid w:val="00272D01"/>
    <w:rsid w:val="0027416F"/>
    <w:rsid w:val="002A2D5D"/>
    <w:rsid w:val="002A6C87"/>
    <w:rsid w:val="002B63C2"/>
    <w:rsid w:val="00312812"/>
    <w:rsid w:val="00322EF6"/>
    <w:rsid w:val="00323839"/>
    <w:rsid w:val="003738E8"/>
    <w:rsid w:val="00375045"/>
    <w:rsid w:val="00375602"/>
    <w:rsid w:val="003A4DEC"/>
    <w:rsid w:val="003C107A"/>
    <w:rsid w:val="003D51F2"/>
    <w:rsid w:val="003D560C"/>
    <w:rsid w:val="003F1828"/>
    <w:rsid w:val="003F2A0E"/>
    <w:rsid w:val="00404E7A"/>
    <w:rsid w:val="004124DB"/>
    <w:rsid w:val="0044438A"/>
    <w:rsid w:val="00451C15"/>
    <w:rsid w:val="004A328E"/>
    <w:rsid w:val="004B0D52"/>
    <w:rsid w:val="004D49E4"/>
    <w:rsid w:val="004F4308"/>
    <w:rsid w:val="004F74DB"/>
    <w:rsid w:val="005254D8"/>
    <w:rsid w:val="005258FC"/>
    <w:rsid w:val="00552B40"/>
    <w:rsid w:val="005572CD"/>
    <w:rsid w:val="00572025"/>
    <w:rsid w:val="005854BA"/>
    <w:rsid w:val="005C393B"/>
    <w:rsid w:val="005C6687"/>
    <w:rsid w:val="005D2D7A"/>
    <w:rsid w:val="005F20C6"/>
    <w:rsid w:val="006001FC"/>
    <w:rsid w:val="0061225B"/>
    <w:rsid w:val="0061689E"/>
    <w:rsid w:val="00624554"/>
    <w:rsid w:val="00646B66"/>
    <w:rsid w:val="006638F6"/>
    <w:rsid w:val="00664186"/>
    <w:rsid w:val="00681D5B"/>
    <w:rsid w:val="006D6D81"/>
    <w:rsid w:val="006E256B"/>
    <w:rsid w:val="00706F4F"/>
    <w:rsid w:val="00707325"/>
    <w:rsid w:val="00721232"/>
    <w:rsid w:val="007320B4"/>
    <w:rsid w:val="00762B29"/>
    <w:rsid w:val="00764939"/>
    <w:rsid w:val="0076734D"/>
    <w:rsid w:val="007B7295"/>
    <w:rsid w:val="007C7B7E"/>
    <w:rsid w:val="007D1FC5"/>
    <w:rsid w:val="007D2DA0"/>
    <w:rsid w:val="007E3FA2"/>
    <w:rsid w:val="008026F3"/>
    <w:rsid w:val="00807DCB"/>
    <w:rsid w:val="00813286"/>
    <w:rsid w:val="00833A77"/>
    <w:rsid w:val="00845642"/>
    <w:rsid w:val="00876574"/>
    <w:rsid w:val="00886413"/>
    <w:rsid w:val="00891C17"/>
    <w:rsid w:val="00897C01"/>
    <w:rsid w:val="008A4B52"/>
    <w:rsid w:val="008A6DC0"/>
    <w:rsid w:val="008B565F"/>
    <w:rsid w:val="008E1AA0"/>
    <w:rsid w:val="008F4D8A"/>
    <w:rsid w:val="00920DEB"/>
    <w:rsid w:val="00927BE0"/>
    <w:rsid w:val="00936262"/>
    <w:rsid w:val="009559C7"/>
    <w:rsid w:val="0095790E"/>
    <w:rsid w:val="009600D8"/>
    <w:rsid w:val="00975A38"/>
    <w:rsid w:val="009822EE"/>
    <w:rsid w:val="009976C0"/>
    <w:rsid w:val="009B2FC7"/>
    <w:rsid w:val="009B3157"/>
    <w:rsid w:val="009B41AB"/>
    <w:rsid w:val="009D21F6"/>
    <w:rsid w:val="009F4587"/>
    <w:rsid w:val="00A02EC6"/>
    <w:rsid w:val="00A13DB7"/>
    <w:rsid w:val="00A32F8A"/>
    <w:rsid w:val="00A5734C"/>
    <w:rsid w:val="00A70325"/>
    <w:rsid w:val="00A73A53"/>
    <w:rsid w:val="00A75880"/>
    <w:rsid w:val="00A84252"/>
    <w:rsid w:val="00A911A7"/>
    <w:rsid w:val="00A91548"/>
    <w:rsid w:val="00AC4F87"/>
    <w:rsid w:val="00AD57CD"/>
    <w:rsid w:val="00AE3D40"/>
    <w:rsid w:val="00AE53BD"/>
    <w:rsid w:val="00AF0B79"/>
    <w:rsid w:val="00B2428F"/>
    <w:rsid w:val="00B26DE7"/>
    <w:rsid w:val="00B60001"/>
    <w:rsid w:val="00B67298"/>
    <w:rsid w:val="00B67612"/>
    <w:rsid w:val="00B74F83"/>
    <w:rsid w:val="00B770DF"/>
    <w:rsid w:val="00B83675"/>
    <w:rsid w:val="00B838B7"/>
    <w:rsid w:val="00B84825"/>
    <w:rsid w:val="00B91215"/>
    <w:rsid w:val="00B939AE"/>
    <w:rsid w:val="00B93FE0"/>
    <w:rsid w:val="00BA4F0F"/>
    <w:rsid w:val="00BA5DAD"/>
    <w:rsid w:val="00BE42B2"/>
    <w:rsid w:val="00BE736F"/>
    <w:rsid w:val="00BF1341"/>
    <w:rsid w:val="00C30F85"/>
    <w:rsid w:val="00C5026B"/>
    <w:rsid w:val="00C76EF9"/>
    <w:rsid w:val="00C87C8F"/>
    <w:rsid w:val="00C95127"/>
    <w:rsid w:val="00C97129"/>
    <w:rsid w:val="00CB076A"/>
    <w:rsid w:val="00CB1905"/>
    <w:rsid w:val="00CB79DF"/>
    <w:rsid w:val="00CF1A17"/>
    <w:rsid w:val="00D22801"/>
    <w:rsid w:val="00D300C0"/>
    <w:rsid w:val="00D42F8D"/>
    <w:rsid w:val="00D457EB"/>
    <w:rsid w:val="00D653F1"/>
    <w:rsid w:val="00D674F5"/>
    <w:rsid w:val="00D67891"/>
    <w:rsid w:val="00D750D0"/>
    <w:rsid w:val="00D81B34"/>
    <w:rsid w:val="00D92457"/>
    <w:rsid w:val="00DA1936"/>
    <w:rsid w:val="00DE1281"/>
    <w:rsid w:val="00E30F25"/>
    <w:rsid w:val="00E319DE"/>
    <w:rsid w:val="00E367E1"/>
    <w:rsid w:val="00E70133"/>
    <w:rsid w:val="00E80200"/>
    <w:rsid w:val="00E80859"/>
    <w:rsid w:val="00E83352"/>
    <w:rsid w:val="00E864FC"/>
    <w:rsid w:val="00EA2160"/>
    <w:rsid w:val="00EA7DA6"/>
    <w:rsid w:val="00ED4D25"/>
    <w:rsid w:val="00EE57AB"/>
    <w:rsid w:val="00EF0FFE"/>
    <w:rsid w:val="00EF71CC"/>
    <w:rsid w:val="00F11E5B"/>
    <w:rsid w:val="00F17781"/>
    <w:rsid w:val="00F21C55"/>
    <w:rsid w:val="00F3043A"/>
    <w:rsid w:val="00F5531F"/>
    <w:rsid w:val="00F60C44"/>
    <w:rsid w:val="00F72ED3"/>
    <w:rsid w:val="00F739BA"/>
    <w:rsid w:val="00F9569E"/>
    <w:rsid w:val="00FD6D84"/>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1A04"/>
  <w15:docId w15:val="{4C1FD7C6-1691-40B9-AD2F-422DC535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286"/>
    <w:pPr>
      <w:widowControl w:val="0"/>
      <w:jc w:val="both"/>
    </w:pPr>
    <w:rPr>
      <w:kern w:val="2"/>
      <w:sz w:val="21"/>
      <w:szCs w:val="22"/>
    </w:rPr>
  </w:style>
  <w:style w:type="paragraph" w:styleId="1">
    <w:name w:val="heading 1"/>
    <w:basedOn w:val="a"/>
    <w:next w:val="a"/>
    <w:link w:val="10"/>
    <w:uiPriority w:val="9"/>
    <w:qFormat/>
    <w:rsid w:val="00813286"/>
    <w:pPr>
      <w:keepNext/>
      <w:keepLines/>
      <w:spacing w:before="340" w:after="330" w:line="578" w:lineRule="auto"/>
      <w:outlineLvl w:val="0"/>
    </w:pPr>
    <w:rPr>
      <w:rFonts w:eastAsia="黑体"/>
      <w:b/>
      <w:bCs/>
      <w:kern w:val="44"/>
      <w:sz w:val="36"/>
      <w:szCs w:val="44"/>
    </w:rPr>
  </w:style>
  <w:style w:type="paragraph" w:styleId="2">
    <w:name w:val="heading 2"/>
    <w:basedOn w:val="a"/>
    <w:next w:val="a"/>
    <w:link w:val="20"/>
    <w:uiPriority w:val="9"/>
    <w:unhideWhenUsed/>
    <w:qFormat/>
    <w:rsid w:val="00807DCB"/>
    <w:pPr>
      <w:keepNext/>
      <w:keepLines/>
      <w:spacing w:line="415" w:lineRule="auto"/>
      <w:jc w:val="center"/>
      <w:outlineLvl w:val="1"/>
    </w:pPr>
    <w:rPr>
      <w:rFonts w:asciiTheme="majorHAnsi" w:eastAsia="黑体" w:hAnsiTheme="majorHAnsi" w:cstheme="majorBidi"/>
      <w:b/>
      <w:bCs/>
      <w:sz w:val="32"/>
      <w:szCs w:val="32"/>
    </w:rPr>
  </w:style>
  <w:style w:type="paragraph" w:styleId="3">
    <w:name w:val="heading 3"/>
    <w:basedOn w:val="a"/>
    <w:next w:val="a"/>
    <w:uiPriority w:val="9"/>
    <w:unhideWhenUsed/>
    <w:qFormat/>
    <w:rsid w:val="008132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qFormat/>
    <w:rsid w:val="00813286"/>
    <w:rPr>
      <w:rFonts w:ascii="Times New Roman" w:eastAsia="宋体" w:hAnsi="Times New Roman" w:cs="Times New Roman"/>
      <w:szCs w:val="21"/>
    </w:rPr>
  </w:style>
  <w:style w:type="paragraph" w:styleId="a5">
    <w:name w:val="Balloon Text"/>
    <w:basedOn w:val="a"/>
    <w:link w:val="a6"/>
    <w:uiPriority w:val="99"/>
    <w:unhideWhenUsed/>
    <w:qFormat/>
    <w:rsid w:val="00813286"/>
    <w:rPr>
      <w:sz w:val="18"/>
      <w:szCs w:val="18"/>
    </w:rPr>
  </w:style>
  <w:style w:type="paragraph" w:styleId="a7">
    <w:name w:val="footer"/>
    <w:basedOn w:val="a"/>
    <w:link w:val="a8"/>
    <w:uiPriority w:val="99"/>
    <w:unhideWhenUsed/>
    <w:qFormat/>
    <w:rsid w:val="00813286"/>
    <w:pPr>
      <w:tabs>
        <w:tab w:val="center" w:pos="4153"/>
        <w:tab w:val="right" w:pos="8306"/>
      </w:tabs>
      <w:snapToGrid w:val="0"/>
      <w:jc w:val="left"/>
    </w:pPr>
    <w:rPr>
      <w:sz w:val="18"/>
      <w:szCs w:val="18"/>
    </w:rPr>
  </w:style>
  <w:style w:type="paragraph" w:styleId="a9">
    <w:name w:val="header"/>
    <w:basedOn w:val="a"/>
    <w:link w:val="aa"/>
    <w:uiPriority w:val="99"/>
    <w:unhideWhenUsed/>
    <w:qFormat/>
    <w:rsid w:val="0081328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813286"/>
  </w:style>
  <w:style w:type="paragraph" w:styleId="TOC2">
    <w:name w:val="toc 2"/>
    <w:basedOn w:val="a"/>
    <w:next w:val="a"/>
    <w:uiPriority w:val="39"/>
    <w:unhideWhenUsed/>
    <w:qFormat/>
    <w:rsid w:val="00813286"/>
    <w:pPr>
      <w:ind w:leftChars="200" w:left="420"/>
    </w:pPr>
  </w:style>
  <w:style w:type="paragraph" w:styleId="ab">
    <w:name w:val="Title"/>
    <w:basedOn w:val="a"/>
    <w:next w:val="a"/>
    <w:link w:val="ac"/>
    <w:qFormat/>
    <w:rsid w:val="00813286"/>
    <w:pPr>
      <w:spacing w:before="240" w:after="60"/>
      <w:jc w:val="center"/>
      <w:outlineLvl w:val="0"/>
    </w:pPr>
    <w:rPr>
      <w:rFonts w:ascii="Cambria" w:eastAsia="宋体" w:hAnsi="Cambria" w:cs="Times New Roman"/>
      <w:b/>
      <w:bCs/>
      <w:sz w:val="32"/>
      <w:szCs w:val="32"/>
    </w:rPr>
  </w:style>
  <w:style w:type="character" w:styleId="ad">
    <w:name w:val="Hyperlink"/>
    <w:basedOn w:val="a0"/>
    <w:uiPriority w:val="99"/>
    <w:unhideWhenUsed/>
    <w:qFormat/>
    <w:rsid w:val="00813286"/>
    <w:rPr>
      <w:color w:val="0000FF" w:themeColor="hyperlink"/>
      <w:u w:val="single"/>
    </w:rPr>
  </w:style>
  <w:style w:type="table" w:styleId="ae">
    <w:name w:val="Table Grid"/>
    <w:basedOn w:val="a1"/>
    <w:uiPriority w:val="59"/>
    <w:rsid w:val="00813286"/>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13286"/>
    <w:pPr>
      <w:widowControl w:val="0"/>
      <w:autoSpaceDE w:val="0"/>
      <w:autoSpaceDN w:val="0"/>
      <w:adjustRightInd w:val="0"/>
    </w:pPr>
    <w:rPr>
      <w:rFonts w:ascii="黑体" w:hAnsi="黑体" w:cs="黑体"/>
      <w:color w:val="000000"/>
      <w:sz w:val="24"/>
      <w:szCs w:val="24"/>
    </w:rPr>
  </w:style>
  <w:style w:type="character" w:customStyle="1" w:styleId="ac">
    <w:name w:val="标题 字符"/>
    <w:basedOn w:val="a0"/>
    <w:link w:val="ab"/>
    <w:qFormat/>
    <w:rsid w:val="00813286"/>
    <w:rPr>
      <w:rFonts w:ascii="Cambria" w:eastAsia="宋体" w:hAnsi="Cambria" w:cs="Times New Roman"/>
      <w:b/>
      <w:bCs/>
      <w:sz w:val="32"/>
      <w:szCs w:val="32"/>
    </w:rPr>
  </w:style>
  <w:style w:type="paragraph" w:customStyle="1" w:styleId="p0">
    <w:name w:val="p0"/>
    <w:basedOn w:val="a"/>
    <w:qFormat/>
    <w:rsid w:val="00813286"/>
    <w:pPr>
      <w:widowControl/>
    </w:pPr>
    <w:rPr>
      <w:rFonts w:ascii="Book Antiqua" w:eastAsia="宋体" w:hAnsi="Book Antiqua" w:cs="宋体"/>
      <w:kern w:val="0"/>
      <w:sz w:val="24"/>
      <w:szCs w:val="24"/>
    </w:rPr>
  </w:style>
  <w:style w:type="character" w:customStyle="1" w:styleId="aa">
    <w:name w:val="页眉 字符"/>
    <w:basedOn w:val="a0"/>
    <w:link w:val="a9"/>
    <w:uiPriority w:val="99"/>
    <w:semiHidden/>
    <w:qFormat/>
    <w:rsid w:val="00813286"/>
    <w:rPr>
      <w:sz w:val="18"/>
      <w:szCs w:val="18"/>
    </w:rPr>
  </w:style>
  <w:style w:type="character" w:customStyle="1" w:styleId="a8">
    <w:name w:val="页脚 字符"/>
    <w:basedOn w:val="a0"/>
    <w:link w:val="a7"/>
    <w:uiPriority w:val="99"/>
    <w:qFormat/>
    <w:rsid w:val="00813286"/>
    <w:rPr>
      <w:sz w:val="18"/>
      <w:szCs w:val="18"/>
    </w:rPr>
  </w:style>
  <w:style w:type="character" w:customStyle="1" w:styleId="a6">
    <w:name w:val="批注框文本 字符"/>
    <w:basedOn w:val="a0"/>
    <w:link w:val="a5"/>
    <w:uiPriority w:val="99"/>
    <w:semiHidden/>
    <w:qFormat/>
    <w:rsid w:val="00813286"/>
    <w:rPr>
      <w:sz w:val="18"/>
      <w:szCs w:val="18"/>
    </w:rPr>
  </w:style>
  <w:style w:type="character" w:customStyle="1" w:styleId="20">
    <w:name w:val="标题 2 字符"/>
    <w:basedOn w:val="a0"/>
    <w:link w:val="2"/>
    <w:uiPriority w:val="9"/>
    <w:qFormat/>
    <w:rsid w:val="00807DCB"/>
    <w:rPr>
      <w:rFonts w:asciiTheme="majorHAnsi" w:eastAsia="黑体" w:hAnsiTheme="majorHAnsi" w:cstheme="majorBidi"/>
      <w:b/>
      <w:bCs/>
      <w:kern w:val="2"/>
      <w:sz w:val="32"/>
      <w:szCs w:val="32"/>
    </w:rPr>
  </w:style>
  <w:style w:type="paragraph" w:customStyle="1" w:styleId="11">
    <w:name w:val="列出段落1"/>
    <w:basedOn w:val="a"/>
    <w:uiPriority w:val="34"/>
    <w:qFormat/>
    <w:rsid w:val="00813286"/>
    <w:pPr>
      <w:ind w:firstLineChars="200" w:firstLine="420"/>
    </w:pPr>
    <w:rPr>
      <w:rFonts w:ascii="Calibri" w:eastAsia="宋体" w:hAnsi="Calibri" w:cs="Times New Roman"/>
    </w:rPr>
  </w:style>
  <w:style w:type="character" w:customStyle="1" w:styleId="a4">
    <w:name w:val="称呼 字符"/>
    <w:basedOn w:val="a0"/>
    <w:link w:val="a3"/>
    <w:uiPriority w:val="99"/>
    <w:qFormat/>
    <w:rsid w:val="00813286"/>
    <w:rPr>
      <w:rFonts w:ascii="Times New Roman" w:eastAsia="宋体" w:hAnsi="Times New Roman" w:cs="Times New Roman"/>
      <w:szCs w:val="21"/>
    </w:rPr>
  </w:style>
  <w:style w:type="character" w:customStyle="1" w:styleId="10">
    <w:name w:val="标题 1 字符"/>
    <w:basedOn w:val="a0"/>
    <w:link w:val="1"/>
    <w:uiPriority w:val="9"/>
    <w:qFormat/>
    <w:rsid w:val="00813286"/>
    <w:rPr>
      <w:rFonts w:asciiTheme="minorHAnsi" w:eastAsia="黑体" w:hAnsiTheme="minorHAnsi"/>
      <w:b/>
      <w:bCs/>
      <w:kern w:val="44"/>
      <w:sz w:val="36"/>
      <w:szCs w:val="44"/>
    </w:rPr>
  </w:style>
  <w:style w:type="paragraph" w:customStyle="1" w:styleId="TOC10">
    <w:name w:val="TOC 标题1"/>
    <w:basedOn w:val="1"/>
    <w:next w:val="a"/>
    <w:uiPriority w:val="39"/>
    <w:unhideWhenUsed/>
    <w:qFormat/>
    <w:rsid w:val="0081328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
    <w:name w:val="annotation reference"/>
    <w:basedOn w:val="a0"/>
    <w:uiPriority w:val="99"/>
    <w:semiHidden/>
    <w:unhideWhenUsed/>
    <w:rsid w:val="0076734D"/>
    <w:rPr>
      <w:sz w:val="21"/>
      <w:szCs w:val="21"/>
    </w:rPr>
  </w:style>
  <w:style w:type="paragraph" w:styleId="af0">
    <w:name w:val="annotation text"/>
    <w:basedOn w:val="a"/>
    <w:link w:val="af1"/>
    <w:uiPriority w:val="99"/>
    <w:unhideWhenUsed/>
    <w:qFormat/>
    <w:rsid w:val="0076734D"/>
    <w:pPr>
      <w:jc w:val="left"/>
    </w:pPr>
  </w:style>
  <w:style w:type="character" w:customStyle="1" w:styleId="af1">
    <w:name w:val="批注文字 字符"/>
    <w:basedOn w:val="a0"/>
    <w:link w:val="af0"/>
    <w:uiPriority w:val="99"/>
    <w:qFormat/>
    <w:rsid w:val="0076734D"/>
    <w:rPr>
      <w:kern w:val="2"/>
      <w:sz w:val="21"/>
      <w:szCs w:val="22"/>
    </w:rPr>
  </w:style>
  <w:style w:type="paragraph" w:styleId="af2">
    <w:name w:val="annotation subject"/>
    <w:basedOn w:val="af0"/>
    <w:next w:val="af0"/>
    <w:link w:val="af3"/>
    <w:uiPriority w:val="99"/>
    <w:semiHidden/>
    <w:unhideWhenUsed/>
    <w:rsid w:val="0076734D"/>
    <w:rPr>
      <w:b/>
      <w:bCs/>
    </w:rPr>
  </w:style>
  <w:style w:type="character" w:customStyle="1" w:styleId="af3">
    <w:name w:val="批注主题 字符"/>
    <w:basedOn w:val="af1"/>
    <w:link w:val="af2"/>
    <w:uiPriority w:val="99"/>
    <w:semiHidden/>
    <w:rsid w:val="0076734D"/>
    <w:rPr>
      <w:b/>
      <w:bCs/>
      <w:kern w:val="2"/>
      <w:sz w:val="21"/>
      <w:szCs w:val="22"/>
    </w:rPr>
  </w:style>
  <w:style w:type="paragraph" w:styleId="af4">
    <w:name w:val="List Paragraph"/>
    <w:basedOn w:val="a"/>
    <w:uiPriority w:val="99"/>
    <w:rsid w:val="00A73A53"/>
    <w:pPr>
      <w:ind w:firstLineChars="200" w:firstLine="420"/>
    </w:pPr>
  </w:style>
  <w:style w:type="paragraph" w:styleId="af5">
    <w:name w:val="Document Map"/>
    <w:basedOn w:val="a"/>
    <w:link w:val="af6"/>
    <w:uiPriority w:val="99"/>
    <w:semiHidden/>
    <w:unhideWhenUsed/>
    <w:rsid w:val="005C393B"/>
    <w:rPr>
      <w:rFonts w:ascii="宋体" w:eastAsia="宋体"/>
      <w:sz w:val="18"/>
      <w:szCs w:val="18"/>
    </w:rPr>
  </w:style>
  <w:style w:type="character" w:customStyle="1" w:styleId="af6">
    <w:name w:val="文档结构图 字符"/>
    <w:basedOn w:val="a0"/>
    <w:link w:val="af5"/>
    <w:uiPriority w:val="99"/>
    <w:semiHidden/>
    <w:rsid w:val="005C393B"/>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E0C52-7FBE-4CA6-A728-E2F4762A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33</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2022-04-23T13:07:00Z</dcterms:created>
  <dcterms:modified xsi:type="dcterms:W3CDTF">2022-05-05T12:13:00Z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