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2206A" w14:textId="3BBE96B2" w:rsidR="00E5547B" w:rsidRPr="00EB6FC4" w:rsidRDefault="00E5547B" w:rsidP="00180135">
      <w:pPr>
        <w:jc w:val="center"/>
        <w:rPr>
          <w:rFonts w:ascii="黑体" w:eastAsia="黑体" w:hAnsi="黑体"/>
          <w:b/>
          <w:bCs/>
          <w:sz w:val="36"/>
          <w:szCs w:val="36"/>
        </w:rPr>
      </w:pPr>
      <w:bookmarkStart w:id="0" w:name="_Toc408933477"/>
      <w:bookmarkStart w:id="1" w:name="_Toc50034077"/>
      <w:r w:rsidRPr="00EB6FC4">
        <w:rPr>
          <w:rFonts w:ascii="黑体" w:eastAsia="黑体" w:hAnsi="黑体" w:hint="eastAsia"/>
          <w:b/>
          <w:bCs/>
          <w:sz w:val="36"/>
          <w:szCs w:val="36"/>
        </w:rPr>
        <w:t>第</w:t>
      </w:r>
      <w:r w:rsidR="00682B39" w:rsidRPr="00EB6FC4">
        <w:rPr>
          <w:rFonts w:ascii="黑体" w:eastAsia="黑体" w:hAnsi="黑体" w:hint="eastAsia"/>
          <w:b/>
          <w:bCs/>
          <w:sz w:val="36"/>
          <w:szCs w:val="36"/>
        </w:rPr>
        <w:t>十</w:t>
      </w:r>
      <w:r w:rsidR="00971F44">
        <w:rPr>
          <w:rFonts w:ascii="黑体" w:eastAsia="黑体" w:hAnsi="黑体" w:hint="eastAsia"/>
          <w:b/>
          <w:bCs/>
          <w:sz w:val="36"/>
          <w:szCs w:val="36"/>
        </w:rPr>
        <w:t>八</w:t>
      </w:r>
      <w:r w:rsidRPr="00EB6FC4">
        <w:rPr>
          <w:rFonts w:ascii="黑体" w:eastAsia="黑体" w:hAnsi="黑体" w:hint="eastAsia"/>
          <w:b/>
          <w:bCs/>
          <w:sz w:val="36"/>
          <w:szCs w:val="36"/>
        </w:rPr>
        <w:t>号</w:t>
      </w:r>
      <w:r w:rsidRPr="00EB6FC4">
        <w:rPr>
          <w:rFonts w:ascii="黑体" w:eastAsia="黑体" w:hAnsi="黑体"/>
          <w:b/>
          <w:bCs/>
          <w:sz w:val="36"/>
          <w:szCs w:val="36"/>
        </w:rPr>
        <w:t xml:space="preserve"> </w:t>
      </w:r>
      <w:r w:rsidRPr="00EB6FC4">
        <w:rPr>
          <w:rFonts w:ascii="黑体" w:eastAsia="黑体" w:hAnsi="黑体" w:hint="eastAsia"/>
          <w:b/>
          <w:bCs/>
          <w:sz w:val="36"/>
          <w:szCs w:val="36"/>
        </w:rPr>
        <w:t>上市公司股东大会决议公告</w:t>
      </w:r>
      <w:bookmarkEnd w:id="0"/>
      <w:bookmarkEnd w:id="1"/>
    </w:p>
    <w:p w14:paraId="704232D5" w14:textId="77777777" w:rsidR="00E5547B" w:rsidRPr="00950FDA" w:rsidRDefault="00682B39" w:rsidP="00180135">
      <w:pPr>
        <w:adjustRightInd w:val="0"/>
        <w:snapToGrid w:val="0"/>
        <w:spacing w:line="560" w:lineRule="exact"/>
        <w:jc w:val="center"/>
        <w:rPr>
          <w:rFonts w:ascii="楷体" w:eastAsia="楷体" w:hAnsi="楷体"/>
          <w:sz w:val="28"/>
          <w:szCs w:val="28"/>
        </w:rPr>
      </w:pPr>
      <w:r w:rsidRPr="00950FDA">
        <w:rPr>
          <w:rFonts w:ascii="楷体" w:eastAsia="楷体" w:hAnsi="楷体" w:cs="宋体" w:hint="eastAsia"/>
          <w:kern w:val="0"/>
          <w:sz w:val="28"/>
          <w:szCs w:val="28"/>
        </w:rPr>
        <w:t>（</w:t>
      </w:r>
      <w:r w:rsidR="00EB6FC4" w:rsidRPr="00950FDA">
        <w:rPr>
          <w:rFonts w:ascii="楷体" w:eastAsia="楷体" w:hAnsi="楷体" w:cs="宋体" w:hint="eastAsia"/>
          <w:kern w:val="0"/>
          <w:sz w:val="28"/>
          <w:szCs w:val="28"/>
        </w:rPr>
        <w:t>*</w:t>
      </w:r>
      <w:r w:rsidRPr="00950FDA">
        <w:rPr>
          <w:rFonts w:ascii="楷体" w:eastAsia="楷体" w:hAnsi="楷体" w:cs="宋体" w:hint="eastAsia"/>
          <w:kern w:val="0"/>
          <w:sz w:val="28"/>
          <w:szCs w:val="28"/>
        </w:rPr>
        <w:t>本公告应当使用本所公告编制软件编制）</w:t>
      </w:r>
    </w:p>
    <w:p w14:paraId="36A51BA7" w14:textId="77777777" w:rsidR="00E5547B" w:rsidRDefault="00E5547B">
      <w:pPr>
        <w:adjustRightInd w:val="0"/>
        <w:snapToGrid w:val="0"/>
        <w:spacing w:line="560" w:lineRule="exact"/>
        <w:ind w:firstLineChars="200" w:firstLine="600"/>
        <w:jc w:val="center"/>
        <w:rPr>
          <w:rFonts w:ascii="仿宋" w:eastAsia="仿宋_GB2312" w:hAnsi="仿宋"/>
          <w:sz w:val="30"/>
          <w:szCs w:val="30"/>
        </w:rPr>
      </w:pPr>
    </w:p>
    <w:p w14:paraId="77229C53" w14:textId="77777777" w:rsidR="00950FDA" w:rsidRDefault="00950FDA" w:rsidP="00950FDA">
      <w:pPr>
        <w:adjustRightInd w:val="0"/>
        <w:snapToGrid w:val="0"/>
        <w:spacing w:line="560" w:lineRule="exact"/>
        <w:jc w:val="left"/>
        <w:rPr>
          <w:rFonts w:ascii="仿宋" w:eastAsia="仿宋_GB2312" w:hAnsi="仿宋"/>
          <w:sz w:val="30"/>
          <w:szCs w:val="30"/>
        </w:rPr>
      </w:pPr>
      <w:r>
        <w:rPr>
          <w:rFonts w:ascii="仿宋" w:eastAsia="仿宋_GB2312" w:hAnsi="仿宋" w:hint="eastAsia"/>
          <w:sz w:val="30"/>
          <w:szCs w:val="30"/>
        </w:rPr>
        <w:t>证券代码：</w:t>
      </w:r>
      <w:r>
        <w:rPr>
          <w:rFonts w:ascii="仿宋" w:eastAsia="仿宋_GB2312" w:hAnsi="仿宋"/>
          <w:sz w:val="30"/>
          <w:szCs w:val="30"/>
        </w:rPr>
        <w:t xml:space="preserve">             </w:t>
      </w:r>
      <w:r>
        <w:rPr>
          <w:rFonts w:ascii="仿宋" w:eastAsia="仿宋_GB2312" w:hAnsi="仿宋" w:hint="eastAsia"/>
          <w:sz w:val="30"/>
          <w:szCs w:val="30"/>
        </w:rPr>
        <w:t>证券简称：</w:t>
      </w:r>
      <w:r>
        <w:rPr>
          <w:rFonts w:ascii="仿宋" w:eastAsia="仿宋_GB2312" w:hAnsi="仿宋"/>
          <w:sz w:val="30"/>
          <w:szCs w:val="30"/>
        </w:rPr>
        <w:t xml:space="preserve">            </w:t>
      </w:r>
      <w:r>
        <w:rPr>
          <w:rFonts w:ascii="仿宋" w:eastAsia="仿宋_GB2312" w:hAnsi="仿宋" w:hint="eastAsia"/>
          <w:sz w:val="30"/>
          <w:szCs w:val="30"/>
        </w:rPr>
        <w:t>公告编号：</w:t>
      </w:r>
    </w:p>
    <w:p w14:paraId="05D40102" w14:textId="77777777" w:rsidR="00E5547B" w:rsidRPr="00950FDA" w:rsidRDefault="00E5547B">
      <w:pPr>
        <w:adjustRightInd w:val="0"/>
        <w:snapToGrid w:val="0"/>
        <w:spacing w:line="560" w:lineRule="exact"/>
        <w:ind w:firstLineChars="200" w:firstLine="600"/>
        <w:jc w:val="center"/>
        <w:rPr>
          <w:rFonts w:ascii="仿宋" w:eastAsia="仿宋_GB2312" w:hAnsi="仿宋"/>
          <w:sz w:val="30"/>
          <w:szCs w:val="30"/>
        </w:rPr>
      </w:pPr>
    </w:p>
    <w:p w14:paraId="31377016" w14:textId="77777777" w:rsidR="001E65FA" w:rsidRDefault="00682B39">
      <w:pPr>
        <w:snapToGrid w:val="0"/>
        <w:spacing w:line="560" w:lineRule="exact"/>
        <w:jc w:val="center"/>
        <w:rPr>
          <w:rFonts w:ascii="仿宋_GB2312" w:eastAsia="仿宋_GB2312" w:hAnsi="宋体" w:cs="Times New Roman"/>
          <w:color w:val="000000"/>
          <w:sz w:val="30"/>
          <w:szCs w:val="30"/>
        </w:rPr>
      </w:pPr>
      <w:r>
        <w:rPr>
          <w:rFonts w:ascii="仿宋_GB2312" w:eastAsia="仿宋_GB2312" w:hAnsi="宋体" w:cs="Times New Roman" w:hint="eastAsia"/>
          <w:color w:val="000000"/>
          <w:sz w:val="30"/>
          <w:szCs w:val="30"/>
        </w:rPr>
        <w:t>XXXX股份有限公司XXXX年度股东大会</w:t>
      </w:r>
    </w:p>
    <w:p w14:paraId="36D3C4F9" w14:textId="77777777" w:rsidR="00E5547B" w:rsidRDefault="00682B39">
      <w:pPr>
        <w:snapToGrid w:val="0"/>
        <w:spacing w:line="560" w:lineRule="exact"/>
        <w:jc w:val="center"/>
        <w:rPr>
          <w:rFonts w:ascii="仿宋_GB2312" w:eastAsia="仿宋_GB2312" w:hAnsi="宋体" w:cs="Times New Roman"/>
          <w:color w:val="000000"/>
          <w:sz w:val="30"/>
          <w:szCs w:val="30"/>
        </w:rPr>
      </w:pPr>
      <w:r>
        <w:rPr>
          <w:rFonts w:ascii="仿宋_GB2312" w:eastAsia="仿宋_GB2312" w:hAnsi="宋体" w:cs="Times New Roman" w:hint="eastAsia"/>
          <w:color w:val="000000"/>
          <w:sz w:val="30"/>
          <w:szCs w:val="30"/>
        </w:rPr>
        <w:t>（或XXXX年第XX次临时股东大会）股东大会决议公告</w:t>
      </w:r>
    </w:p>
    <w:p w14:paraId="75385B25" w14:textId="77777777" w:rsidR="00E5547B" w:rsidRDefault="00E5547B">
      <w:pPr>
        <w:adjustRightInd w:val="0"/>
        <w:snapToGrid w:val="0"/>
        <w:spacing w:line="560" w:lineRule="exact"/>
        <w:ind w:firstLineChars="200" w:firstLine="600"/>
        <w:jc w:val="center"/>
        <w:rPr>
          <w:rFonts w:ascii="仿宋" w:eastAsia="仿宋_GB2312" w:hAnsi="仿宋"/>
          <w:sz w:val="30"/>
          <w:szCs w:val="30"/>
        </w:rPr>
      </w:pPr>
    </w:p>
    <w:p w14:paraId="0E0DA0B7" w14:textId="0ED056C5" w:rsidR="00E5547B" w:rsidRDefault="00682B39" w:rsidP="002A61CA">
      <w:pPr>
        <w:pBdr>
          <w:top w:val="single" w:sz="4" w:space="2" w:color="auto"/>
          <w:left w:val="single" w:sz="4" w:space="4" w:color="auto"/>
          <w:bottom w:val="single" w:sz="4" w:space="1" w:color="auto"/>
          <w:right w:val="single" w:sz="4" w:space="4" w:color="auto"/>
        </w:pBdr>
        <w:adjustRightInd w:val="0"/>
        <w:snapToGrid w:val="0"/>
        <w:spacing w:line="560" w:lineRule="exact"/>
        <w:ind w:left="360" w:firstLineChars="200" w:firstLine="600"/>
        <w:rPr>
          <w:rFonts w:ascii="仿宋" w:eastAsia="仿宋_GB2312" w:hAnsi="仿宋" w:cs="宋体"/>
          <w:kern w:val="0"/>
          <w:sz w:val="30"/>
          <w:szCs w:val="30"/>
        </w:rPr>
      </w:pPr>
      <w:r>
        <w:rPr>
          <w:rFonts w:ascii="仿宋" w:eastAsia="仿宋_GB2312" w:hAnsi="仿宋" w:cs="宋体" w:hint="eastAsia"/>
          <w:kern w:val="0"/>
          <w:sz w:val="30"/>
          <w:szCs w:val="30"/>
        </w:rPr>
        <w:t>本公司及董事会全体成员保证公告内容不存在虚假记载、误导性陈述或者重大遗漏，并对其内容的真实</w:t>
      </w:r>
      <w:r w:rsidR="00257031">
        <w:rPr>
          <w:rFonts w:ascii="仿宋" w:eastAsia="仿宋_GB2312" w:hAnsi="仿宋" w:cs="宋体" w:hint="eastAsia"/>
          <w:kern w:val="0"/>
          <w:sz w:val="30"/>
          <w:szCs w:val="30"/>
        </w:rPr>
        <w:t>性</w:t>
      </w:r>
      <w:r>
        <w:rPr>
          <w:rFonts w:ascii="仿宋" w:eastAsia="仿宋_GB2312" w:hAnsi="仿宋" w:cs="宋体" w:hint="eastAsia"/>
          <w:kern w:val="0"/>
          <w:sz w:val="30"/>
          <w:szCs w:val="30"/>
        </w:rPr>
        <w:t>、准确</w:t>
      </w:r>
      <w:r w:rsidR="00257031">
        <w:rPr>
          <w:rFonts w:ascii="仿宋" w:eastAsia="仿宋_GB2312" w:hAnsi="仿宋" w:cs="宋体" w:hint="eastAsia"/>
          <w:kern w:val="0"/>
          <w:sz w:val="30"/>
          <w:szCs w:val="30"/>
        </w:rPr>
        <w:t>性</w:t>
      </w:r>
      <w:r>
        <w:rPr>
          <w:rFonts w:ascii="仿宋" w:eastAsia="仿宋_GB2312" w:hAnsi="仿宋" w:cs="宋体" w:hint="eastAsia"/>
          <w:kern w:val="0"/>
          <w:sz w:val="30"/>
          <w:szCs w:val="30"/>
        </w:rPr>
        <w:t>和完整</w:t>
      </w:r>
      <w:r w:rsidR="00257031">
        <w:rPr>
          <w:rFonts w:ascii="仿宋" w:eastAsia="仿宋_GB2312" w:hAnsi="仿宋" w:cs="宋体" w:hint="eastAsia"/>
          <w:kern w:val="0"/>
          <w:sz w:val="30"/>
          <w:szCs w:val="30"/>
        </w:rPr>
        <w:t>性</w:t>
      </w:r>
      <w:r>
        <w:rPr>
          <w:rFonts w:ascii="仿宋" w:eastAsia="仿宋_GB2312" w:hAnsi="仿宋" w:cs="宋体" w:hint="eastAsia"/>
          <w:kern w:val="0"/>
          <w:sz w:val="30"/>
          <w:szCs w:val="30"/>
        </w:rPr>
        <w:t>承担</w:t>
      </w:r>
      <w:r w:rsidR="00AA5EE2">
        <w:rPr>
          <w:rFonts w:ascii="仿宋" w:eastAsia="仿宋_GB2312" w:hAnsi="仿宋" w:cs="宋体" w:hint="eastAsia"/>
          <w:kern w:val="0"/>
          <w:sz w:val="30"/>
          <w:szCs w:val="30"/>
        </w:rPr>
        <w:t>法律</w:t>
      </w:r>
      <w:r>
        <w:rPr>
          <w:rFonts w:ascii="仿宋" w:eastAsia="仿宋_GB2312" w:hAnsi="仿宋" w:cs="宋体" w:hint="eastAsia"/>
          <w:kern w:val="0"/>
          <w:sz w:val="30"/>
          <w:szCs w:val="30"/>
        </w:rPr>
        <w:t>责任。</w:t>
      </w:r>
      <w:bookmarkStart w:id="2" w:name="_GoBack"/>
      <w:bookmarkEnd w:id="2"/>
    </w:p>
    <w:p w14:paraId="3BDB5323" w14:textId="77777777" w:rsidR="00E5547B" w:rsidRDefault="00682B39" w:rsidP="002A61CA">
      <w:pPr>
        <w:pBdr>
          <w:top w:val="single" w:sz="4" w:space="2" w:color="auto"/>
          <w:left w:val="single" w:sz="4" w:space="4" w:color="auto"/>
          <w:bottom w:val="single" w:sz="4" w:space="1" w:color="auto"/>
          <w:right w:val="single" w:sz="4" w:space="4" w:color="auto"/>
        </w:pBdr>
        <w:adjustRightInd w:val="0"/>
        <w:snapToGrid w:val="0"/>
        <w:spacing w:line="560" w:lineRule="exact"/>
        <w:ind w:left="360" w:firstLineChars="200" w:firstLine="600"/>
        <w:rPr>
          <w:rFonts w:ascii="仿宋" w:eastAsia="仿宋_GB2312" w:hAnsi="仿宋" w:cs="宋体"/>
          <w:kern w:val="0"/>
          <w:sz w:val="30"/>
          <w:szCs w:val="30"/>
        </w:rPr>
      </w:pPr>
      <w:r>
        <w:rPr>
          <w:rFonts w:ascii="仿宋" w:eastAsia="仿宋_GB2312" w:hAnsi="仿宋" w:cs="宋体" w:hint="eastAsia"/>
          <w:kern w:val="0"/>
          <w:sz w:val="30"/>
          <w:szCs w:val="30"/>
        </w:rPr>
        <w:t>如有董事对临时公告内容的真实性、准确性和完整性无法保证或存在异议的，公司应当在公告中作特别提示。</w:t>
      </w:r>
    </w:p>
    <w:p w14:paraId="68114A91" w14:textId="77777777" w:rsidR="00E5547B" w:rsidRDefault="00682B39" w:rsidP="00E5547B">
      <w:pPr>
        <w:widowControl/>
        <w:adjustRightInd w:val="0"/>
        <w:snapToGrid w:val="0"/>
        <w:spacing w:line="560" w:lineRule="exact"/>
        <w:ind w:firstLineChars="200" w:firstLine="600"/>
        <w:jc w:val="left"/>
        <w:rPr>
          <w:rFonts w:ascii="仿宋" w:eastAsia="仿宋_GB2312" w:hAnsi="仿宋"/>
          <w:sz w:val="30"/>
          <w:szCs w:val="30"/>
        </w:rPr>
      </w:pPr>
      <w:r>
        <w:rPr>
          <w:rFonts w:eastAsia="仿宋_GB2312" w:cs="Calibri"/>
          <w:kern w:val="0"/>
          <w:sz w:val="30"/>
          <w:szCs w:val="30"/>
        </w:rPr>
        <w:t> </w:t>
      </w:r>
    </w:p>
    <w:p w14:paraId="7A66893E" w14:textId="77777777" w:rsidR="00E5547B" w:rsidRDefault="00682B39">
      <w:pPr>
        <w:adjustRightInd w:val="0"/>
        <w:snapToGrid w:val="0"/>
        <w:spacing w:line="560" w:lineRule="exact"/>
        <w:ind w:firstLineChars="200" w:firstLine="602"/>
        <w:rPr>
          <w:rFonts w:ascii="仿宋_GB2312" w:eastAsia="仿宋_GB2312" w:hAnsi="宋体" w:cs="Times New Roman"/>
          <w:b/>
          <w:sz w:val="30"/>
          <w:szCs w:val="30"/>
        </w:rPr>
      </w:pPr>
      <w:r>
        <w:rPr>
          <w:rFonts w:ascii="仿宋_GB2312" w:eastAsia="仿宋_GB2312" w:hAnsi="宋体" w:cs="Times New Roman" w:hint="eastAsia"/>
          <w:b/>
          <w:sz w:val="30"/>
          <w:szCs w:val="30"/>
        </w:rPr>
        <w:t>重要内容提示：</w:t>
      </w:r>
    </w:p>
    <w:p w14:paraId="4AAC174B" w14:textId="77777777" w:rsidR="00E5547B" w:rsidRDefault="00682B39" w:rsidP="00E5547B">
      <w:pPr>
        <w:numPr>
          <w:ilvl w:val="0"/>
          <w:numId w:val="1"/>
        </w:numPr>
        <w:tabs>
          <w:tab w:val="clear" w:pos="1260"/>
          <w:tab w:val="left" w:pos="851"/>
        </w:tabs>
        <w:adjustRightInd w:val="0"/>
        <w:snapToGrid w:val="0"/>
        <w:spacing w:line="560" w:lineRule="exact"/>
        <w:ind w:left="0" w:firstLineChars="283" w:firstLine="849"/>
        <w:rPr>
          <w:rFonts w:ascii="仿宋_GB2312" w:eastAsia="仿宋_GB2312" w:hAnsi="Calibri" w:cs="Times New Roman"/>
          <w:color w:val="000000"/>
          <w:sz w:val="30"/>
          <w:szCs w:val="30"/>
          <w:u w:val="single"/>
        </w:rPr>
      </w:pPr>
      <w:r>
        <w:rPr>
          <w:rFonts w:ascii="仿宋_GB2312" w:eastAsia="仿宋_GB2312" w:hAnsi="Calibri" w:cs="Times New Roman" w:hint="eastAsia"/>
          <w:color w:val="000000"/>
          <w:sz w:val="30"/>
          <w:szCs w:val="30"/>
        </w:rPr>
        <w:t>本次会议是否有否决议案:</w:t>
      </w:r>
      <w:r>
        <w:rPr>
          <w:rFonts w:ascii="仿宋_GB2312" w:eastAsia="仿宋_GB2312" w:hAnsi="Calibri" w:cs="Times New Roman" w:hint="eastAsia"/>
          <w:color w:val="000000"/>
          <w:sz w:val="30"/>
          <w:szCs w:val="30"/>
          <w:u w:val="single"/>
        </w:rPr>
        <w:t xml:space="preserve">[有/无] </w:t>
      </w:r>
      <w:r w:rsidR="00FA36A1">
        <w:rPr>
          <w:rFonts w:ascii="仿宋_GB2312" w:eastAsia="仿宋_GB2312" w:hAnsi="Calibri" w:cs="Times New Roman" w:hint="eastAsia"/>
          <w:color w:val="000000"/>
          <w:sz w:val="30"/>
          <w:szCs w:val="30"/>
          <w:u w:val="single"/>
        </w:rPr>
        <w:t>如有，请说明具体议案</w:t>
      </w:r>
    </w:p>
    <w:p w14:paraId="4706772E" w14:textId="77777777" w:rsidR="000408F8" w:rsidRPr="00221FAD" w:rsidRDefault="000F07C4" w:rsidP="000408F8">
      <w:pPr>
        <w:numPr>
          <w:ilvl w:val="0"/>
          <w:numId w:val="1"/>
        </w:numPr>
        <w:tabs>
          <w:tab w:val="clear" w:pos="1260"/>
          <w:tab w:val="left" w:pos="851"/>
        </w:tabs>
        <w:adjustRightInd w:val="0"/>
        <w:snapToGrid w:val="0"/>
        <w:spacing w:line="560" w:lineRule="exact"/>
        <w:ind w:left="0" w:firstLineChars="283" w:firstLine="849"/>
        <w:rPr>
          <w:rFonts w:ascii="仿宋_GB2312" w:eastAsia="仿宋_GB2312" w:hAnsi="Calibri" w:cs="Times New Roman"/>
          <w:color w:val="000000"/>
          <w:sz w:val="30"/>
          <w:szCs w:val="30"/>
        </w:rPr>
      </w:pPr>
      <w:r w:rsidRPr="00221FAD">
        <w:rPr>
          <w:rFonts w:ascii="仿宋_GB2312" w:eastAsia="仿宋_GB2312" w:hAnsi="Calibri" w:cs="Times New Roman" w:hint="eastAsia"/>
          <w:color w:val="000000"/>
          <w:sz w:val="30"/>
          <w:szCs w:val="30"/>
        </w:rPr>
        <w:t>征集事项相关提案的表决结果（如适用）</w:t>
      </w:r>
    </w:p>
    <w:p w14:paraId="5E16FEDE" w14:textId="77777777" w:rsidR="00E5547B" w:rsidRPr="000408F8" w:rsidRDefault="00E5547B">
      <w:pPr>
        <w:adjustRightInd w:val="0"/>
        <w:snapToGrid w:val="0"/>
        <w:spacing w:line="560" w:lineRule="exact"/>
        <w:ind w:firstLineChars="200" w:firstLine="600"/>
        <w:rPr>
          <w:rFonts w:ascii="仿宋" w:eastAsia="仿宋_GB2312" w:hAnsi="仿宋"/>
          <w:sz w:val="30"/>
          <w:szCs w:val="30"/>
        </w:rPr>
      </w:pPr>
    </w:p>
    <w:p w14:paraId="333C7EB7" w14:textId="77777777" w:rsidR="00E5547B" w:rsidRDefault="00682B39">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一、会议召开和出席情况</w:t>
      </w:r>
    </w:p>
    <w:p w14:paraId="32D5F3D2" w14:textId="77777777" w:rsidR="00E5547B" w:rsidRDefault="00682B39">
      <w:pPr>
        <w:numPr>
          <w:ilvl w:val="2"/>
          <w:numId w:val="2"/>
        </w:numPr>
        <w:tabs>
          <w:tab w:val="clear" w:pos="1430"/>
          <w:tab w:val="left" w:pos="0"/>
          <w:tab w:val="left" w:pos="720"/>
          <w:tab w:val="left" w:pos="900"/>
        </w:tabs>
        <w:adjustRightInd w:val="0"/>
        <w:snapToGrid w:val="0"/>
        <w:spacing w:line="560" w:lineRule="exact"/>
        <w:ind w:left="0" w:firstLineChars="200" w:firstLine="600"/>
        <w:rPr>
          <w:rFonts w:ascii="仿宋" w:eastAsia="仿宋_GB2312" w:hAnsi="仿宋"/>
          <w:sz w:val="30"/>
          <w:szCs w:val="30"/>
        </w:rPr>
      </w:pPr>
      <w:r>
        <w:rPr>
          <w:rFonts w:ascii="仿宋" w:eastAsia="仿宋_GB2312" w:hAnsi="仿宋" w:hint="eastAsia"/>
          <w:sz w:val="30"/>
          <w:szCs w:val="30"/>
        </w:rPr>
        <w:t>股东大会召开的时间：</w:t>
      </w:r>
      <w:r w:rsidR="00FD575B">
        <w:rPr>
          <w:rFonts w:ascii="仿宋_GB2312" w:eastAsia="仿宋_GB2312" w:hAnsi="仿宋_GB2312" w:cs="仿宋_GB2312"/>
          <w:sz w:val="30"/>
          <w:szCs w:val="30"/>
          <w:u w:val="single"/>
        </w:rPr>
        <w:t xml:space="preserve">      </w:t>
      </w:r>
      <w:r>
        <w:rPr>
          <w:rFonts w:ascii="仿宋_GB2312" w:eastAsia="仿宋_GB2312" w:hAnsi="仿宋_GB2312" w:cs="仿宋_GB2312" w:hint="eastAsia"/>
          <w:sz w:val="30"/>
          <w:szCs w:val="30"/>
        </w:rPr>
        <w:t>年</w:t>
      </w:r>
      <w:r w:rsidR="00FD575B">
        <w:rPr>
          <w:rFonts w:ascii="仿宋_GB2312" w:eastAsia="仿宋_GB2312" w:hAnsi="仿宋_GB2312" w:cs="仿宋_GB2312"/>
          <w:sz w:val="30"/>
          <w:szCs w:val="30"/>
          <w:u w:val="single"/>
        </w:rPr>
        <w:t xml:space="preserve">    </w:t>
      </w:r>
      <w:r>
        <w:rPr>
          <w:rFonts w:ascii="仿宋_GB2312" w:eastAsia="仿宋_GB2312" w:hAnsi="仿宋_GB2312" w:cs="仿宋_GB2312" w:hint="eastAsia"/>
          <w:sz w:val="30"/>
          <w:szCs w:val="30"/>
        </w:rPr>
        <w:t>月</w:t>
      </w:r>
      <w:r w:rsidR="00FD575B">
        <w:rPr>
          <w:rFonts w:ascii="仿宋_GB2312" w:eastAsia="仿宋_GB2312" w:hAnsi="仿宋_GB2312" w:cs="仿宋_GB2312"/>
          <w:sz w:val="30"/>
          <w:szCs w:val="30"/>
          <w:u w:val="single"/>
        </w:rPr>
        <w:t xml:space="preserve">    </w:t>
      </w:r>
      <w:r>
        <w:rPr>
          <w:rFonts w:ascii="仿宋_GB2312" w:eastAsia="仿宋_GB2312" w:hAnsi="仿宋_GB2312" w:cs="仿宋_GB2312" w:hint="eastAsia"/>
          <w:sz w:val="30"/>
          <w:szCs w:val="30"/>
        </w:rPr>
        <w:t>日</w:t>
      </w:r>
    </w:p>
    <w:p w14:paraId="54F781C0" w14:textId="77777777" w:rsidR="00E5547B" w:rsidRDefault="00682B39">
      <w:pPr>
        <w:numPr>
          <w:ilvl w:val="2"/>
          <w:numId w:val="2"/>
        </w:numPr>
        <w:tabs>
          <w:tab w:val="clear" w:pos="1430"/>
          <w:tab w:val="left" w:pos="0"/>
          <w:tab w:val="left" w:pos="720"/>
          <w:tab w:val="left" w:pos="900"/>
        </w:tabs>
        <w:adjustRightInd w:val="0"/>
        <w:snapToGrid w:val="0"/>
        <w:spacing w:line="560" w:lineRule="exact"/>
        <w:ind w:left="0" w:firstLineChars="200" w:firstLine="600"/>
        <w:jc w:val="left"/>
        <w:rPr>
          <w:rFonts w:ascii="仿宋" w:eastAsia="仿宋_GB2312" w:hAnsi="仿宋"/>
          <w:sz w:val="30"/>
          <w:szCs w:val="30"/>
        </w:rPr>
      </w:pPr>
      <w:r>
        <w:rPr>
          <w:rFonts w:ascii="仿宋" w:eastAsia="仿宋_GB2312" w:hAnsi="仿宋" w:hint="eastAsia"/>
          <w:sz w:val="30"/>
          <w:szCs w:val="30"/>
        </w:rPr>
        <w:t>股东大会召开的地点：</w:t>
      </w:r>
      <w:r w:rsidR="00950FDA" w:rsidRPr="00950FDA">
        <w:rPr>
          <w:rFonts w:ascii="仿宋" w:eastAsia="仿宋_GB2312" w:hAnsi="仿宋"/>
          <w:sz w:val="30"/>
          <w:szCs w:val="30"/>
          <w:u w:val="single"/>
        </w:rPr>
        <w:t xml:space="preserve">   </w:t>
      </w:r>
      <w:r w:rsidR="00FD575B">
        <w:rPr>
          <w:rFonts w:ascii="仿宋" w:eastAsia="仿宋_GB2312" w:hAnsi="仿宋"/>
          <w:sz w:val="30"/>
          <w:szCs w:val="30"/>
          <w:u w:val="single"/>
        </w:rPr>
        <w:t xml:space="preserve"> </w:t>
      </w:r>
      <w:r w:rsidR="00950FDA" w:rsidRPr="00950FDA">
        <w:rPr>
          <w:rFonts w:ascii="仿宋" w:eastAsia="仿宋_GB2312" w:hAnsi="仿宋"/>
          <w:sz w:val="30"/>
          <w:szCs w:val="30"/>
          <w:u w:val="single"/>
        </w:rPr>
        <w:t xml:space="preserve">                </w:t>
      </w:r>
    </w:p>
    <w:p w14:paraId="36398103" w14:textId="77777777" w:rsidR="00E5547B" w:rsidRDefault="00682B39">
      <w:pPr>
        <w:numPr>
          <w:ilvl w:val="2"/>
          <w:numId w:val="2"/>
        </w:numPr>
        <w:tabs>
          <w:tab w:val="clear" w:pos="1430"/>
          <w:tab w:val="left" w:pos="0"/>
          <w:tab w:val="left" w:pos="720"/>
          <w:tab w:val="left" w:pos="900"/>
        </w:tabs>
        <w:adjustRightInd w:val="0"/>
        <w:snapToGrid w:val="0"/>
        <w:spacing w:line="560" w:lineRule="exact"/>
        <w:ind w:left="0" w:firstLineChars="200" w:firstLine="600"/>
        <w:rPr>
          <w:rFonts w:ascii="仿宋" w:eastAsia="仿宋_GB2312" w:hAnsi="仿宋"/>
          <w:sz w:val="30"/>
          <w:szCs w:val="30"/>
        </w:rPr>
      </w:pPr>
      <w:r>
        <w:rPr>
          <w:rFonts w:ascii="仿宋" w:eastAsia="仿宋_GB2312" w:hAnsi="仿宋" w:hint="eastAsia"/>
          <w:sz w:val="30"/>
          <w:szCs w:val="30"/>
        </w:rPr>
        <w:t>出席会议的普通股股东和恢复表决权的优先股股东及其持有股份情况：</w:t>
      </w:r>
    </w:p>
    <w:p w14:paraId="571716E5" w14:textId="77777777" w:rsidR="00950FDA" w:rsidRDefault="00950FDA" w:rsidP="00950FDA">
      <w:pPr>
        <w:tabs>
          <w:tab w:val="left" w:pos="0"/>
          <w:tab w:val="left" w:pos="720"/>
          <w:tab w:val="left" w:pos="900"/>
          <w:tab w:val="left" w:pos="1380"/>
        </w:tabs>
        <w:adjustRightInd w:val="0"/>
        <w:snapToGrid w:val="0"/>
        <w:spacing w:line="560" w:lineRule="exact"/>
        <w:ind w:left="600"/>
        <w:rPr>
          <w:rFonts w:ascii="仿宋" w:eastAsia="仿宋_GB2312" w:hAnsi="仿宋"/>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754"/>
      </w:tblGrid>
      <w:tr w:rsidR="00E5547B" w14:paraId="13D569C0" w14:textId="77777777">
        <w:tc>
          <w:tcPr>
            <w:tcW w:w="6768" w:type="dxa"/>
          </w:tcPr>
          <w:p w14:paraId="2BD641FC" w14:textId="77777777" w:rsidR="00E5547B" w:rsidRDefault="00682B39">
            <w:pPr>
              <w:adjustRightInd w:val="0"/>
              <w:snapToGrid w:val="0"/>
              <w:spacing w:line="560" w:lineRule="exact"/>
              <w:ind w:firstLineChars="200" w:firstLine="480"/>
              <w:jc w:val="left"/>
              <w:rPr>
                <w:rFonts w:ascii="仿宋_GB2312" w:eastAsia="仿宋_GB2312" w:hAnsi="仿宋_GB2312" w:cs="仿宋_GB2312"/>
                <w:sz w:val="24"/>
                <w:szCs w:val="24"/>
                <w:shd w:val="pct10" w:color="auto" w:fill="FFFFFF"/>
              </w:rPr>
            </w:pPr>
            <w:r>
              <w:rPr>
                <w:rFonts w:ascii="仿宋_GB2312" w:eastAsia="仿宋_GB2312" w:hAnsi="仿宋_GB2312" w:cs="仿宋_GB2312" w:hint="eastAsia"/>
                <w:sz w:val="24"/>
                <w:szCs w:val="24"/>
              </w:rPr>
              <w:t>1.出席会议的股东和代理人人数</w:t>
            </w:r>
          </w:p>
        </w:tc>
        <w:tc>
          <w:tcPr>
            <w:tcW w:w="1754" w:type="dxa"/>
          </w:tcPr>
          <w:p w14:paraId="55AE1E83" w14:textId="77777777" w:rsidR="00E5547B" w:rsidRDefault="00E5547B">
            <w:pPr>
              <w:adjustRightInd w:val="0"/>
              <w:snapToGrid w:val="0"/>
              <w:spacing w:line="560" w:lineRule="exact"/>
              <w:ind w:firstLineChars="200" w:firstLine="600"/>
              <w:rPr>
                <w:rFonts w:ascii="仿宋" w:eastAsia="仿宋_GB2312" w:hAnsi="仿宋"/>
                <w:sz w:val="30"/>
                <w:szCs w:val="30"/>
              </w:rPr>
            </w:pPr>
          </w:p>
        </w:tc>
      </w:tr>
      <w:tr w:rsidR="00E5547B" w14:paraId="5136D941" w14:textId="77777777">
        <w:tc>
          <w:tcPr>
            <w:tcW w:w="6768" w:type="dxa"/>
          </w:tcPr>
          <w:p w14:paraId="7D469C46" w14:textId="77777777" w:rsidR="00E5547B" w:rsidRDefault="00682B39">
            <w:pPr>
              <w:adjustRightInd w:val="0"/>
              <w:snapToGrid w:val="0"/>
              <w:spacing w:line="5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其中：A股股东人数 </w:t>
            </w:r>
          </w:p>
        </w:tc>
        <w:tc>
          <w:tcPr>
            <w:tcW w:w="1754" w:type="dxa"/>
          </w:tcPr>
          <w:p w14:paraId="18E62C1B" w14:textId="77777777" w:rsidR="00E5547B" w:rsidRDefault="00E5547B">
            <w:pPr>
              <w:adjustRightInd w:val="0"/>
              <w:snapToGrid w:val="0"/>
              <w:spacing w:line="560" w:lineRule="exact"/>
              <w:ind w:firstLineChars="200" w:firstLine="600"/>
              <w:rPr>
                <w:rFonts w:ascii="仿宋" w:eastAsia="仿宋_GB2312" w:hAnsi="仿宋"/>
                <w:sz w:val="30"/>
                <w:szCs w:val="30"/>
              </w:rPr>
            </w:pPr>
          </w:p>
        </w:tc>
      </w:tr>
      <w:tr w:rsidR="00E5547B" w14:paraId="1EF83D23" w14:textId="77777777">
        <w:trPr>
          <w:trHeight w:val="300"/>
        </w:trPr>
        <w:tc>
          <w:tcPr>
            <w:tcW w:w="6768" w:type="dxa"/>
          </w:tcPr>
          <w:p w14:paraId="40397D76" w14:textId="77777777" w:rsidR="00E5547B" w:rsidRDefault="00682B39">
            <w:pPr>
              <w:adjustRightInd w:val="0"/>
              <w:snapToGrid w:val="0"/>
              <w:spacing w:line="5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境内上市外资股股东人数（B股）</w:t>
            </w:r>
          </w:p>
        </w:tc>
        <w:tc>
          <w:tcPr>
            <w:tcW w:w="1754" w:type="dxa"/>
          </w:tcPr>
          <w:p w14:paraId="788EF274" w14:textId="77777777" w:rsidR="00E5547B" w:rsidRDefault="00E5547B">
            <w:pPr>
              <w:adjustRightInd w:val="0"/>
              <w:snapToGrid w:val="0"/>
              <w:spacing w:line="560" w:lineRule="exact"/>
              <w:ind w:firstLineChars="200" w:firstLine="600"/>
              <w:rPr>
                <w:rFonts w:ascii="仿宋" w:eastAsia="仿宋_GB2312" w:hAnsi="仿宋"/>
                <w:sz w:val="30"/>
                <w:szCs w:val="30"/>
              </w:rPr>
            </w:pPr>
          </w:p>
        </w:tc>
      </w:tr>
      <w:tr w:rsidR="00E5547B" w14:paraId="5BAFE028" w14:textId="77777777">
        <w:trPr>
          <w:trHeight w:val="300"/>
        </w:trPr>
        <w:tc>
          <w:tcPr>
            <w:tcW w:w="6768" w:type="dxa"/>
          </w:tcPr>
          <w:p w14:paraId="344E17E5" w14:textId="77777777" w:rsidR="00E5547B" w:rsidRDefault="00682B39">
            <w:pPr>
              <w:adjustRightInd w:val="0"/>
              <w:snapToGrid w:val="0"/>
              <w:spacing w:line="5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境外上市外资股股东人数（H股）</w:t>
            </w:r>
          </w:p>
        </w:tc>
        <w:tc>
          <w:tcPr>
            <w:tcW w:w="1754" w:type="dxa"/>
          </w:tcPr>
          <w:p w14:paraId="32F77E2A" w14:textId="77777777" w:rsidR="00E5547B" w:rsidRDefault="00E5547B">
            <w:pPr>
              <w:adjustRightInd w:val="0"/>
              <w:snapToGrid w:val="0"/>
              <w:spacing w:line="560" w:lineRule="exact"/>
              <w:ind w:firstLineChars="200" w:firstLine="600"/>
              <w:rPr>
                <w:rFonts w:ascii="仿宋" w:eastAsia="仿宋_GB2312" w:hAnsi="仿宋"/>
                <w:sz w:val="30"/>
                <w:szCs w:val="30"/>
              </w:rPr>
            </w:pPr>
          </w:p>
        </w:tc>
      </w:tr>
      <w:tr w:rsidR="00E5547B" w14:paraId="205D9D7D" w14:textId="77777777">
        <w:tc>
          <w:tcPr>
            <w:tcW w:w="6768" w:type="dxa"/>
          </w:tcPr>
          <w:p w14:paraId="053742A4" w14:textId="77777777" w:rsidR="00E5547B" w:rsidRDefault="00682B39">
            <w:pPr>
              <w:adjustRightInd w:val="0"/>
              <w:snapToGrid w:val="0"/>
              <w:spacing w:line="5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恢复表决权的优先股股东人数</w:t>
            </w:r>
          </w:p>
        </w:tc>
        <w:tc>
          <w:tcPr>
            <w:tcW w:w="1754" w:type="dxa"/>
          </w:tcPr>
          <w:p w14:paraId="34043478" w14:textId="77777777" w:rsidR="00E5547B" w:rsidRDefault="00E5547B">
            <w:pPr>
              <w:adjustRightInd w:val="0"/>
              <w:snapToGrid w:val="0"/>
              <w:spacing w:line="560" w:lineRule="exact"/>
              <w:ind w:firstLineChars="200" w:firstLine="600"/>
              <w:rPr>
                <w:rFonts w:ascii="仿宋" w:eastAsia="仿宋_GB2312" w:hAnsi="仿宋"/>
                <w:sz w:val="30"/>
                <w:szCs w:val="30"/>
              </w:rPr>
            </w:pPr>
          </w:p>
        </w:tc>
      </w:tr>
      <w:tr w:rsidR="00E5547B" w14:paraId="6D2CB722" w14:textId="77777777">
        <w:tc>
          <w:tcPr>
            <w:tcW w:w="6768" w:type="dxa"/>
          </w:tcPr>
          <w:p w14:paraId="426F793C" w14:textId="77777777" w:rsidR="00E5547B" w:rsidRDefault="00682B39">
            <w:pPr>
              <w:adjustRightInd w:val="0"/>
              <w:snapToGrid w:val="0"/>
              <w:spacing w:line="5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2.出席会议的股东所持有表决权的股份总数（股）</w:t>
            </w:r>
          </w:p>
        </w:tc>
        <w:tc>
          <w:tcPr>
            <w:tcW w:w="1754" w:type="dxa"/>
          </w:tcPr>
          <w:p w14:paraId="498ACECF" w14:textId="77777777" w:rsidR="00E5547B" w:rsidRDefault="00E5547B">
            <w:pPr>
              <w:adjustRightInd w:val="0"/>
              <w:snapToGrid w:val="0"/>
              <w:spacing w:line="560" w:lineRule="exact"/>
              <w:ind w:firstLineChars="200" w:firstLine="600"/>
              <w:rPr>
                <w:rFonts w:ascii="仿宋" w:eastAsia="仿宋_GB2312" w:hAnsi="仿宋"/>
                <w:sz w:val="30"/>
                <w:szCs w:val="30"/>
              </w:rPr>
            </w:pPr>
          </w:p>
        </w:tc>
      </w:tr>
      <w:tr w:rsidR="00E5547B" w14:paraId="71191A36" w14:textId="77777777">
        <w:tc>
          <w:tcPr>
            <w:tcW w:w="6768" w:type="dxa"/>
          </w:tcPr>
          <w:p w14:paraId="677A8EAE" w14:textId="77777777" w:rsidR="00E5547B" w:rsidRDefault="00682B39">
            <w:pPr>
              <w:adjustRightInd w:val="0"/>
              <w:snapToGrid w:val="0"/>
              <w:spacing w:line="5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其中：A股股东持有股份总数</w:t>
            </w:r>
          </w:p>
        </w:tc>
        <w:tc>
          <w:tcPr>
            <w:tcW w:w="1754" w:type="dxa"/>
          </w:tcPr>
          <w:p w14:paraId="63C0A8D0" w14:textId="77777777" w:rsidR="00E5547B" w:rsidRDefault="00E5547B">
            <w:pPr>
              <w:adjustRightInd w:val="0"/>
              <w:snapToGrid w:val="0"/>
              <w:spacing w:line="560" w:lineRule="exact"/>
              <w:ind w:firstLineChars="200" w:firstLine="600"/>
              <w:rPr>
                <w:rFonts w:ascii="仿宋" w:eastAsia="仿宋_GB2312" w:hAnsi="仿宋"/>
                <w:sz w:val="30"/>
                <w:szCs w:val="30"/>
              </w:rPr>
            </w:pPr>
          </w:p>
        </w:tc>
      </w:tr>
      <w:tr w:rsidR="00E5547B" w14:paraId="3204693B" w14:textId="77777777">
        <w:trPr>
          <w:trHeight w:val="300"/>
        </w:trPr>
        <w:tc>
          <w:tcPr>
            <w:tcW w:w="6768" w:type="dxa"/>
          </w:tcPr>
          <w:p w14:paraId="6B0F83F9" w14:textId="77777777" w:rsidR="00E5547B" w:rsidRDefault="00682B39">
            <w:pPr>
              <w:adjustRightInd w:val="0"/>
              <w:snapToGrid w:val="0"/>
              <w:spacing w:line="5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境内上市外资股股东持有股份总数(B股)</w:t>
            </w:r>
          </w:p>
        </w:tc>
        <w:tc>
          <w:tcPr>
            <w:tcW w:w="1754" w:type="dxa"/>
          </w:tcPr>
          <w:p w14:paraId="4D46D91F" w14:textId="77777777" w:rsidR="00E5547B" w:rsidRDefault="00E5547B">
            <w:pPr>
              <w:adjustRightInd w:val="0"/>
              <w:snapToGrid w:val="0"/>
              <w:spacing w:line="560" w:lineRule="exact"/>
              <w:ind w:firstLineChars="200" w:firstLine="600"/>
              <w:rPr>
                <w:rFonts w:ascii="仿宋" w:eastAsia="仿宋_GB2312" w:hAnsi="仿宋"/>
                <w:sz w:val="30"/>
                <w:szCs w:val="30"/>
              </w:rPr>
            </w:pPr>
          </w:p>
        </w:tc>
      </w:tr>
      <w:tr w:rsidR="00E5547B" w14:paraId="5D75895D" w14:textId="77777777">
        <w:trPr>
          <w:trHeight w:val="300"/>
        </w:trPr>
        <w:tc>
          <w:tcPr>
            <w:tcW w:w="6768" w:type="dxa"/>
          </w:tcPr>
          <w:p w14:paraId="6E45D6A5" w14:textId="77777777" w:rsidR="00E5547B" w:rsidRDefault="00682B39">
            <w:pPr>
              <w:adjustRightInd w:val="0"/>
              <w:snapToGrid w:val="0"/>
              <w:spacing w:line="5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境外上市外资股股东持有股份总数（H股）</w:t>
            </w:r>
          </w:p>
        </w:tc>
        <w:tc>
          <w:tcPr>
            <w:tcW w:w="1754" w:type="dxa"/>
          </w:tcPr>
          <w:p w14:paraId="08486C75" w14:textId="77777777" w:rsidR="00E5547B" w:rsidRDefault="00E5547B">
            <w:pPr>
              <w:adjustRightInd w:val="0"/>
              <w:snapToGrid w:val="0"/>
              <w:spacing w:line="560" w:lineRule="exact"/>
              <w:ind w:firstLineChars="200" w:firstLine="600"/>
              <w:rPr>
                <w:rFonts w:ascii="仿宋" w:eastAsia="仿宋_GB2312" w:hAnsi="仿宋"/>
                <w:sz w:val="30"/>
                <w:szCs w:val="30"/>
              </w:rPr>
            </w:pPr>
          </w:p>
        </w:tc>
      </w:tr>
      <w:tr w:rsidR="00E5547B" w14:paraId="143E5A8C" w14:textId="77777777">
        <w:trPr>
          <w:trHeight w:val="300"/>
        </w:trPr>
        <w:tc>
          <w:tcPr>
            <w:tcW w:w="6768" w:type="dxa"/>
          </w:tcPr>
          <w:p w14:paraId="01238BDB" w14:textId="77777777" w:rsidR="00E5547B" w:rsidRDefault="00682B39">
            <w:pPr>
              <w:adjustRightInd w:val="0"/>
              <w:snapToGrid w:val="0"/>
              <w:spacing w:line="5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恢复表决权的优先股股东持有股份总数</w:t>
            </w:r>
          </w:p>
        </w:tc>
        <w:tc>
          <w:tcPr>
            <w:tcW w:w="1754" w:type="dxa"/>
          </w:tcPr>
          <w:p w14:paraId="4BB90695" w14:textId="77777777" w:rsidR="00E5547B" w:rsidRDefault="00E5547B">
            <w:pPr>
              <w:adjustRightInd w:val="0"/>
              <w:snapToGrid w:val="0"/>
              <w:spacing w:line="560" w:lineRule="exact"/>
              <w:ind w:firstLineChars="200" w:firstLine="600"/>
              <w:rPr>
                <w:rFonts w:ascii="仿宋" w:eastAsia="仿宋_GB2312" w:hAnsi="仿宋"/>
                <w:sz w:val="30"/>
                <w:szCs w:val="30"/>
              </w:rPr>
            </w:pPr>
          </w:p>
        </w:tc>
      </w:tr>
      <w:tr w:rsidR="00E5547B" w14:paraId="0A121CDE" w14:textId="77777777">
        <w:tc>
          <w:tcPr>
            <w:tcW w:w="6768" w:type="dxa"/>
          </w:tcPr>
          <w:p w14:paraId="372478B0" w14:textId="77777777" w:rsidR="00E5547B" w:rsidRDefault="00682B39">
            <w:pPr>
              <w:adjustRightInd w:val="0"/>
              <w:snapToGrid w:val="0"/>
              <w:spacing w:line="5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3.出席会议的股东所持有表决权股份数占公司有表决权股份总数的比例（%）</w:t>
            </w:r>
          </w:p>
        </w:tc>
        <w:tc>
          <w:tcPr>
            <w:tcW w:w="1754" w:type="dxa"/>
          </w:tcPr>
          <w:p w14:paraId="0D36CAE3" w14:textId="77777777" w:rsidR="00E5547B" w:rsidRDefault="00E5547B">
            <w:pPr>
              <w:adjustRightInd w:val="0"/>
              <w:snapToGrid w:val="0"/>
              <w:spacing w:line="560" w:lineRule="exact"/>
              <w:ind w:firstLineChars="200" w:firstLine="600"/>
              <w:rPr>
                <w:rFonts w:ascii="仿宋" w:eastAsia="仿宋_GB2312" w:hAnsi="仿宋"/>
                <w:sz w:val="30"/>
                <w:szCs w:val="30"/>
              </w:rPr>
            </w:pPr>
          </w:p>
        </w:tc>
      </w:tr>
      <w:tr w:rsidR="00E5547B" w14:paraId="5B0F3D37" w14:textId="77777777">
        <w:tc>
          <w:tcPr>
            <w:tcW w:w="6768" w:type="dxa"/>
          </w:tcPr>
          <w:p w14:paraId="73EA1F2D" w14:textId="77777777" w:rsidR="00E5547B" w:rsidRDefault="00682B39">
            <w:pPr>
              <w:adjustRightInd w:val="0"/>
              <w:snapToGrid w:val="0"/>
              <w:spacing w:line="5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其中：A股股东持股占股份总数的比例</w:t>
            </w:r>
          </w:p>
        </w:tc>
        <w:tc>
          <w:tcPr>
            <w:tcW w:w="1754" w:type="dxa"/>
          </w:tcPr>
          <w:p w14:paraId="77BAF9D4" w14:textId="77777777" w:rsidR="00E5547B" w:rsidRDefault="00E5547B">
            <w:pPr>
              <w:adjustRightInd w:val="0"/>
              <w:snapToGrid w:val="0"/>
              <w:spacing w:line="560" w:lineRule="exact"/>
              <w:ind w:firstLineChars="200" w:firstLine="600"/>
              <w:rPr>
                <w:rFonts w:ascii="仿宋" w:eastAsia="仿宋_GB2312" w:hAnsi="仿宋"/>
                <w:sz w:val="30"/>
                <w:szCs w:val="30"/>
              </w:rPr>
            </w:pPr>
          </w:p>
        </w:tc>
      </w:tr>
      <w:tr w:rsidR="00E5547B" w14:paraId="115010D9" w14:textId="77777777">
        <w:trPr>
          <w:trHeight w:val="600"/>
        </w:trPr>
        <w:tc>
          <w:tcPr>
            <w:tcW w:w="6768" w:type="dxa"/>
          </w:tcPr>
          <w:p w14:paraId="72AC42EA" w14:textId="77777777" w:rsidR="00E5547B" w:rsidRDefault="00682B39">
            <w:pPr>
              <w:adjustRightInd w:val="0"/>
              <w:snapToGrid w:val="0"/>
              <w:spacing w:line="5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境内上市外资股股东持股占股份总数的比例</w:t>
            </w:r>
          </w:p>
        </w:tc>
        <w:tc>
          <w:tcPr>
            <w:tcW w:w="1754" w:type="dxa"/>
          </w:tcPr>
          <w:p w14:paraId="55900657" w14:textId="77777777" w:rsidR="00E5547B" w:rsidRDefault="00E5547B">
            <w:pPr>
              <w:adjustRightInd w:val="0"/>
              <w:snapToGrid w:val="0"/>
              <w:spacing w:line="560" w:lineRule="exact"/>
              <w:ind w:firstLineChars="200" w:firstLine="600"/>
              <w:rPr>
                <w:rStyle w:val="aa"/>
                <w:rFonts w:ascii="仿宋" w:eastAsia="仿宋_GB2312" w:hAnsi="仿宋"/>
                <w:sz w:val="30"/>
                <w:szCs w:val="30"/>
              </w:rPr>
            </w:pPr>
          </w:p>
        </w:tc>
      </w:tr>
      <w:tr w:rsidR="00E5547B" w14:paraId="58F22134" w14:textId="77777777">
        <w:trPr>
          <w:trHeight w:val="600"/>
        </w:trPr>
        <w:tc>
          <w:tcPr>
            <w:tcW w:w="6768" w:type="dxa"/>
          </w:tcPr>
          <w:p w14:paraId="47A3151F" w14:textId="77777777" w:rsidR="00E5547B" w:rsidRDefault="00682B39">
            <w:pPr>
              <w:adjustRightInd w:val="0"/>
              <w:snapToGrid w:val="0"/>
              <w:spacing w:line="5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境外上市外资股股东持股占股份总数的比例</w:t>
            </w:r>
          </w:p>
        </w:tc>
        <w:tc>
          <w:tcPr>
            <w:tcW w:w="1754" w:type="dxa"/>
          </w:tcPr>
          <w:p w14:paraId="566E1A41" w14:textId="77777777" w:rsidR="00E5547B" w:rsidRDefault="00E5547B">
            <w:pPr>
              <w:adjustRightInd w:val="0"/>
              <w:snapToGrid w:val="0"/>
              <w:spacing w:line="560" w:lineRule="exact"/>
              <w:ind w:firstLineChars="200" w:firstLine="600"/>
              <w:rPr>
                <w:rStyle w:val="aa"/>
                <w:rFonts w:ascii="仿宋" w:eastAsia="仿宋_GB2312" w:hAnsi="仿宋"/>
                <w:sz w:val="30"/>
                <w:szCs w:val="30"/>
              </w:rPr>
            </w:pPr>
          </w:p>
        </w:tc>
      </w:tr>
      <w:tr w:rsidR="00E5547B" w14:paraId="7A655B24" w14:textId="77777777">
        <w:trPr>
          <w:trHeight w:val="600"/>
        </w:trPr>
        <w:tc>
          <w:tcPr>
            <w:tcW w:w="6768" w:type="dxa"/>
          </w:tcPr>
          <w:p w14:paraId="5BF0AFD1" w14:textId="77777777" w:rsidR="00E5547B" w:rsidRDefault="00682B39">
            <w:pPr>
              <w:adjustRightInd w:val="0"/>
              <w:snapToGrid w:val="0"/>
              <w:spacing w:line="5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恢复表决权的优先股股东持股占股份总数的比例</w:t>
            </w:r>
          </w:p>
        </w:tc>
        <w:tc>
          <w:tcPr>
            <w:tcW w:w="1754" w:type="dxa"/>
          </w:tcPr>
          <w:p w14:paraId="3B95BC4B" w14:textId="77777777" w:rsidR="00E5547B" w:rsidRDefault="00E5547B">
            <w:pPr>
              <w:adjustRightInd w:val="0"/>
              <w:snapToGrid w:val="0"/>
              <w:spacing w:line="560" w:lineRule="exact"/>
              <w:ind w:firstLineChars="200" w:firstLine="600"/>
              <w:rPr>
                <w:rFonts w:ascii="仿宋" w:eastAsia="仿宋_GB2312" w:hAnsi="仿宋"/>
                <w:sz w:val="30"/>
                <w:szCs w:val="30"/>
              </w:rPr>
            </w:pPr>
          </w:p>
        </w:tc>
      </w:tr>
    </w:tbl>
    <w:p w14:paraId="1D666260" w14:textId="77777777" w:rsidR="00E5547B" w:rsidRDefault="00682B39">
      <w:pPr>
        <w:numPr>
          <w:ilvl w:val="2"/>
          <w:numId w:val="2"/>
        </w:numPr>
        <w:tabs>
          <w:tab w:val="clear" w:pos="1430"/>
          <w:tab w:val="left" w:pos="0"/>
          <w:tab w:val="left" w:pos="720"/>
          <w:tab w:val="left" w:pos="900"/>
        </w:tabs>
        <w:adjustRightInd w:val="0"/>
        <w:snapToGrid w:val="0"/>
        <w:spacing w:line="560" w:lineRule="exact"/>
        <w:ind w:left="0" w:firstLineChars="200" w:firstLine="600"/>
        <w:rPr>
          <w:rFonts w:ascii="仿宋" w:eastAsia="仿宋_GB2312" w:hAnsi="仿宋"/>
          <w:sz w:val="30"/>
          <w:szCs w:val="30"/>
        </w:rPr>
      </w:pPr>
      <w:r>
        <w:rPr>
          <w:rFonts w:ascii="仿宋" w:eastAsia="仿宋_GB2312" w:hAnsi="仿宋" w:hint="eastAsia"/>
          <w:sz w:val="30"/>
          <w:szCs w:val="30"/>
        </w:rPr>
        <w:t>出席会议的优先股股东</w:t>
      </w:r>
      <w:r>
        <w:rPr>
          <w:rFonts w:ascii="仿宋" w:eastAsia="仿宋_GB2312" w:hAnsi="仿宋"/>
          <w:sz w:val="30"/>
          <w:szCs w:val="30"/>
        </w:rPr>
        <w:t>(</w:t>
      </w:r>
      <w:r>
        <w:rPr>
          <w:rFonts w:ascii="仿宋" w:eastAsia="仿宋_GB2312" w:hAnsi="仿宋" w:hint="eastAsia"/>
          <w:sz w:val="30"/>
          <w:szCs w:val="30"/>
        </w:rPr>
        <w:t>不包括恢复表决权的优先股</w:t>
      </w:r>
      <w:r>
        <w:rPr>
          <w:rFonts w:ascii="仿宋" w:eastAsia="仿宋_GB2312" w:hAnsi="仿宋"/>
          <w:sz w:val="30"/>
          <w:szCs w:val="30"/>
        </w:rPr>
        <w:t>)</w:t>
      </w:r>
      <w:r>
        <w:rPr>
          <w:rFonts w:ascii="仿宋" w:eastAsia="仿宋_GB2312" w:hAnsi="仿宋" w:hint="eastAsia"/>
          <w:sz w:val="30"/>
          <w:szCs w:val="30"/>
        </w:rPr>
        <w:t>及其所持股份情况：</w:t>
      </w:r>
      <w:r>
        <w:rPr>
          <w:rFonts w:ascii="仿宋" w:eastAsia="仿宋_GB2312" w:hAnsi="仿宋"/>
          <w:sz w:val="30"/>
          <w:szCs w:val="30"/>
        </w:rPr>
        <w:t>(</w:t>
      </w:r>
      <w:r>
        <w:rPr>
          <w:rFonts w:ascii="仿宋" w:eastAsia="仿宋_GB2312" w:hAnsi="仿宋" w:hint="eastAsia"/>
          <w:sz w:val="30"/>
          <w:szCs w:val="30"/>
        </w:rPr>
        <w:t>如适用</w:t>
      </w:r>
      <w:r>
        <w:rPr>
          <w:rFonts w:ascii="仿宋" w:eastAsia="仿宋_GB2312" w:hAnsi="仿宋"/>
          <w:sz w:val="30"/>
          <w:szCs w:val="30"/>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948"/>
        <w:gridCol w:w="1574"/>
      </w:tblGrid>
      <w:tr w:rsidR="00E5547B" w14:paraId="171EE0B3" w14:textId="77777777">
        <w:tc>
          <w:tcPr>
            <w:tcW w:w="6948" w:type="dxa"/>
            <w:tcBorders>
              <w:top w:val="single" w:sz="4" w:space="0" w:color="auto"/>
            </w:tcBorders>
          </w:tcPr>
          <w:p w14:paraId="7BD8BEBC" w14:textId="77777777" w:rsidR="00E5547B" w:rsidRDefault="00682B39">
            <w:pPr>
              <w:adjustRightInd w:val="0"/>
              <w:snapToGrid w:val="0"/>
              <w:spacing w:line="560" w:lineRule="exact"/>
              <w:ind w:firstLineChars="200" w:firstLine="480"/>
              <w:rPr>
                <w:rFonts w:ascii="仿宋_GB2312" w:eastAsia="仿宋_GB2312" w:hAnsi="仿宋_GB2312" w:cs="仿宋_GB2312"/>
                <w:sz w:val="24"/>
                <w:szCs w:val="24"/>
                <w:shd w:val="pct10" w:color="auto" w:fill="FFFFFF"/>
              </w:rPr>
            </w:pPr>
            <w:r>
              <w:rPr>
                <w:rFonts w:ascii="仿宋_GB2312" w:eastAsia="仿宋_GB2312" w:hAnsi="仿宋_GB2312" w:cs="仿宋_GB2312" w:hint="eastAsia"/>
                <w:sz w:val="24"/>
                <w:szCs w:val="24"/>
              </w:rPr>
              <w:t>1.出席会议的优先股股东和代理人人数</w:t>
            </w:r>
          </w:p>
        </w:tc>
        <w:tc>
          <w:tcPr>
            <w:tcW w:w="1574" w:type="dxa"/>
            <w:tcBorders>
              <w:top w:val="single" w:sz="4" w:space="0" w:color="auto"/>
            </w:tcBorders>
          </w:tcPr>
          <w:p w14:paraId="451A2589" w14:textId="77777777" w:rsidR="00E5547B" w:rsidRDefault="00E5547B">
            <w:pPr>
              <w:adjustRightInd w:val="0"/>
              <w:snapToGrid w:val="0"/>
              <w:spacing w:line="560" w:lineRule="exact"/>
              <w:ind w:firstLineChars="200" w:firstLine="600"/>
              <w:rPr>
                <w:rFonts w:ascii="仿宋" w:eastAsia="仿宋_GB2312" w:hAnsi="仿宋"/>
                <w:sz w:val="30"/>
                <w:szCs w:val="30"/>
              </w:rPr>
            </w:pPr>
          </w:p>
        </w:tc>
      </w:tr>
      <w:tr w:rsidR="00E5547B" w14:paraId="30F01EC5" w14:textId="77777777">
        <w:tc>
          <w:tcPr>
            <w:tcW w:w="6948" w:type="dxa"/>
          </w:tcPr>
          <w:p w14:paraId="169EE409" w14:textId="77777777" w:rsidR="00E5547B" w:rsidRDefault="00682B39">
            <w:pPr>
              <w:adjustRightInd w:val="0"/>
              <w:snapToGrid w:val="0"/>
              <w:spacing w:line="5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2.出席会议的优先股股东所持有表决权的股份总数（股）</w:t>
            </w:r>
          </w:p>
        </w:tc>
        <w:tc>
          <w:tcPr>
            <w:tcW w:w="1574" w:type="dxa"/>
          </w:tcPr>
          <w:p w14:paraId="689ED8CD" w14:textId="77777777" w:rsidR="00E5547B" w:rsidRDefault="00E5547B">
            <w:pPr>
              <w:adjustRightInd w:val="0"/>
              <w:snapToGrid w:val="0"/>
              <w:spacing w:line="560" w:lineRule="exact"/>
              <w:ind w:firstLineChars="200" w:firstLine="600"/>
              <w:rPr>
                <w:rFonts w:ascii="仿宋" w:eastAsia="仿宋_GB2312" w:hAnsi="仿宋"/>
                <w:sz w:val="30"/>
                <w:szCs w:val="30"/>
              </w:rPr>
            </w:pPr>
          </w:p>
        </w:tc>
      </w:tr>
      <w:tr w:rsidR="00E5547B" w14:paraId="173D7685" w14:textId="77777777">
        <w:tc>
          <w:tcPr>
            <w:tcW w:w="6948" w:type="dxa"/>
            <w:tcBorders>
              <w:bottom w:val="single" w:sz="4" w:space="0" w:color="auto"/>
            </w:tcBorders>
          </w:tcPr>
          <w:p w14:paraId="06D92D6F" w14:textId="77777777" w:rsidR="00E5547B" w:rsidRDefault="00682B39">
            <w:pPr>
              <w:adjustRightInd w:val="0"/>
              <w:snapToGrid w:val="0"/>
              <w:spacing w:line="5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3.出席会议的优先股股东所持有优先股份数占公司发行该类优先股股份总数的比例（%）</w:t>
            </w:r>
          </w:p>
        </w:tc>
        <w:tc>
          <w:tcPr>
            <w:tcW w:w="1574" w:type="dxa"/>
            <w:tcBorders>
              <w:bottom w:val="single" w:sz="4" w:space="0" w:color="auto"/>
            </w:tcBorders>
          </w:tcPr>
          <w:p w14:paraId="54B0A1D6" w14:textId="77777777" w:rsidR="00E5547B" w:rsidRDefault="00E5547B">
            <w:pPr>
              <w:adjustRightInd w:val="0"/>
              <w:snapToGrid w:val="0"/>
              <w:spacing w:line="560" w:lineRule="exact"/>
              <w:ind w:firstLineChars="200" w:firstLine="600"/>
              <w:rPr>
                <w:rFonts w:ascii="仿宋" w:eastAsia="仿宋_GB2312" w:hAnsi="仿宋"/>
                <w:sz w:val="30"/>
                <w:szCs w:val="30"/>
              </w:rPr>
            </w:pPr>
          </w:p>
        </w:tc>
      </w:tr>
    </w:tbl>
    <w:p w14:paraId="2BF895BF" w14:textId="77777777" w:rsidR="00E5547B" w:rsidRDefault="00E5547B" w:rsidP="00FD575B">
      <w:pPr>
        <w:tabs>
          <w:tab w:val="left" w:pos="1380"/>
        </w:tabs>
        <w:adjustRightInd w:val="0"/>
        <w:snapToGrid w:val="0"/>
        <w:spacing w:line="560" w:lineRule="exact"/>
        <w:rPr>
          <w:rFonts w:ascii="仿宋" w:eastAsia="仿宋_GB2312" w:hAnsi="仿宋"/>
          <w:sz w:val="30"/>
          <w:szCs w:val="30"/>
        </w:rPr>
      </w:pPr>
    </w:p>
    <w:p w14:paraId="7A959A86" w14:textId="77777777" w:rsidR="00E5547B" w:rsidRDefault="00682B39">
      <w:pPr>
        <w:numPr>
          <w:ilvl w:val="2"/>
          <w:numId w:val="2"/>
        </w:numPr>
        <w:tabs>
          <w:tab w:val="clear" w:pos="1430"/>
          <w:tab w:val="left" w:pos="0"/>
          <w:tab w:val="left" w:pos="720"/>
          <w:tab w:val="left" w:pos="900"/>
        </w:tabs>
        <w:adjustRightInd w:val="0"/>
        <w:snapToGrid w:val="0"/>
        <w:spacing w:line="560" w:lineRule="exact"/>
        <w:ind w:left="0" w:firstLineChars="200" w:firstLine="600"/>
        <w:rPr>
          <w:rFonts w:ascii="仿宋" w:eastAsia="仿宋_GB2312" w:hAnsi="仿宋"/>
          <w:sz w:val="30"/>
          <w:szCs w:val="30"/>
        </w:rPr>
      </w:pPr>
      <w:r>
        <w:rPr>
          <w:rFonts w:ascii="仿宋" w:eastAsia="仿宋_GB2312" w:hAnsi="仿宋" w:hint="eastAsia"/>
          <w:sz w:val="30"/>
          <w:szCs w:val="30"/>
        </w:rPr>
        <w:lastRenderedPageBreak/>
        <w:t>表决方式是否符合《公司法》及《公司章程》的规定，大会主持情况等。</w:t>
      </w:r>
    </w:p>
    <w:p w14:paraId="5855F439" w14:textId="77777777" w:rsidR="00E5547B" w:rsidRDefault="00682B39">
      <w:pPr>
        <w:numPr>
          <w:ilvl w:val="2"/>
          <w:numId w:val="2"/>
        </w:numPr>
        <w:tabs>
          <w:tab w:val="clear" w:pos="1430"/>
          <w:tab w:val="left" w:pos="720"/>
        </w:tabs>
        <w:adjustRightInd w:val="0"/>
        <w:snapToGrid w:val="0"/>
        <w:spacing w:line="560" w:lineRule="exact"/>
        <w:ind w:left="0"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公司董事、监事和董事会秘书的出席情况：</w:t>
      </w:r>
    </w:p>
    <w:p w14:paraId="74871E1F" w14:textId="77777777" w:rsidR="00E5547B" w:rsidRDefault="00682B39">
      <w:pPr>
        <w:adjustRightInd w:val="0"/>
        <w:snapToGrid w:val="0"/>
        <w:spacing w:line="560" w:lineRule="exact"/>
        <w:ind w:firstLineChars="200" w:firstLine="600"/>
        <w:rPr>
          <w:rFonts w:ascii="仿宋_GB2312" w:eastAsia="仿宋_GB2312" w:hAnsi="仿宋_GB2312" w:cs="仿宋_GB2312"/>
          <w:iCs/>
          <w:sz w:val="30"/>
          <w:szCs w:val="30"/>
        </w:rPr>
      </w:pPr>
      <w:r>
        <w:rPr>
          <w:rFonts w:ascii="仿宋_GB2312" w:eastAsia="仿宋_GB2312" w:hAnsi="仿宋_GB2312" w:cs="仿宋_GB2312" w:hint="eastAsia"/>
          <w:sz w:val="30"/>
          <w:szCs w:val="30"/>
        </w:rPr>
        <w:t>1.公司在任董事</w:t>
      </w:r>
      <w:r w:rsidR="00FD575B">
        <w:rPr>
          <w:rFonts w:ascii="仿宋_GB2312" w:eastAsia="仿宋_GB2312" w:hAnsi="仿宋_GB2312" w:cs="仿宋_GB2312"/>
          <w:iCs/>
          <w:sz w:val="30"/>
          <w:szCs w:val="30"/>
          <w:u w:val="single"/>
        </w:rPr>
        <w:t xml:space="preserve">    </w:t>
      </w:r>
      <w:r>
        <w:rPr>
          <w:rFonts w:ascii="仿宋_GB2312" w:eastAsia="仿宋_GB2312" w:hAnsi="仿宋_GB2312" w:cs="仿宋_GB2312" w:hint="eastAsia"/>
          <w:iCs/>
          <w:sz w:val="30"/>
          <w:szCs w:val="30"/>
        </w:rPr>
        <w:t>人，出席</w:t>
      </w:r>
      <w:r w:rsidR="00FD575B">
        <w:rPr>
          <w:rFonts w:ascii="仿宋_GB2312" w:eastAsia="仿宋_GB2312" w:hAnsi="仿宋_GB2312" w:cs="仿宋_GB2312"/>
          <w:iCs/>
          <w:sz w:val="30"/>
          <w:szCs w:val="30"/>
          <w:u w:val="single"/>
        </w:rPr>
        <w:t xml:space="preserve">    </w:t>
      </w:r>
      <w:r>
        <w:rPr>
          <w:rFonts w:ascii="仿宋_GB2312" w:eastAsia="仿宋_GB2312" w:hAnsi="仿宋_GB2312" w:cs="仿宋_GB2312" w:hint="eastAsia"/>
          <w:iCs/>
          <w:sz w:val="30"/>
          <w:szCs w:val="30"/>
        </w:rPr>
        <w:t>人，逐一说明未出席董事及其理由</w:t>
      </w:r>
      <w:r w:rsidR="00997394">
        <w:rPr>
          <w:rFonts w:ascii="仿宋_GB2312" w:eastAsia="仿宋_GB2312" w:hAnsi="仿宋_GB2312" w:cs="仿宋_GB2312" w:hint="eastAsia"/>
          <w:iCs/>
          <w:sz w:val="30"/>
          <w:szCs w:val="30"/>
        </w:rPr>
        <w:t>，</w:t>
      </w:r>
      <w:r w:rsidR="00997394">
        <w:rPr>
          <w:rFonts w:ascii="仿宋" w:eastAsia="仿宋_GB2312" w:hAnsi="仿宋" w:hint="eastAsia"/>
          <w:color w:val="000000"/>
          <w:sz w:val="30"/>
          <w:szCs w:val="30"/>
        </w:rPr>
        <w:t>是否是上市公司独立董事</w:t>
      </w:r>
      <w:r>
        <w:rPr>
          <w:rFonts w:ascii="仿宋_GB2312" w:eastAsia="仿宋_GB2312" w:hAnsi="仿宋_GB2312" w:cs="仿宋_GB2312" w:hint="eastAsia"/>
          <w:iCs/>
          <w:sz w:val="30"/>
          <w:szCs w:val="30"/>
        </w:rPr>
        <w:t>；</w:t>
      </w:r>
    </w:p>
    <w:p w14:paraId="7E9B8F48" w14:textId="77777777" w:rsidR="00E5547B" w:rsidRDefault="00682B39">
      <w:pPr>
        <w:adjustRightInd w:val="0"/>
        <w:snapToGrid w:val="0"/>
        <w:spacing w:line="560" w:lineRule="exact"/>
        <w:ind w:firstLineChars="200" w:firstLine="600"/>
        <w:rPr>
          <w:rFonts w:ascii="仿宋_GB2312" w:eastAsia="仿宋_GB2312" w:hAnsi="仿宋_GB2312" w:cs="仿宋_GB2312"/>
          <w:iCs/>
          <w:sz w:val="30"/>
          <w:szCs w:val="30"/>
        </w:rPr>
      </w:pPr>
      <w:r>
        <w:rPr>
          <w:rFonts w:ascii="仿宋_GB2312" w:eastAsia="仿宋_GB2312" w:hAnsi="仿宋_GB2312" w:cs="仿宋_GB2312" w:hint="eastAsia"/>
          <w:iCs/>
          <w:sz w:val="30"/>
          <w:szCs w:val="30"/>
        </w:rPr>
        <w:t>2.公司在任监事</w:t>
      </w:r>
      <w:r w:rsidR="00FD575B">
        <w:rPr>
          <w:rFonts w:ascii="仿宋_GB2312" w:eastAsia="仿宋_GB2312" w:hAnsi="仿宋_GB2312" w:cs="仿宋_GB2312"/>
          <w:iCs/>
          <w:sz w:val="30"/>
          <w:szCs w:val="30"/>
          <w:u w:val="single"/>
        </w:rPr>
        <w:t xml:space="preserve">    </w:t>
      </w:r>
      <w:r>
        <w:rPr>
          <w:rFonts w:ascii="仿宋_GB2312" w:eastAsia="仿宋_GB2312" w:hAnsi="仿宋_GB2312" w:cs="仿宋_GB2312" w:hint="eastAsia"/>
          <w:iCs/>
          <w:sz w:val="30"/>
          <w:szCs w:val="30"/>
        </w:rPr>
        <w:t>人，出席</w:t>
      </w:r>
      <w:r w:rsidR="00FD575B">
        <w:rPr>
          <w:rFonts w:ascii="仿宋_GB2312" w:eastAsia="仿宋_GB2312" w:hAnsi="仿宋_GB2312" w:cs="仿宋_GB2312"/>
          <w:iCs/>
          <w:sz w:val="30"/>
          <w:szCs w:val="30"/>
          <w:u w:val="single"/>
        </w:rPr>
        <w:t xml:space="preserve">    </w:t>
      </w:r>
      <w:r>
        <w:rPr>
          <w:rFonts w:ascii="仿宋_GB2312" w:eastAsia="仿宋_GB2312" w:hAnsi="仿宋_GB2312" w:cs="仿宋_GB2312" w:hint="eastAsia"/>
          <w:iCs/>
          <w:sz w:val="30"/>
          <w:szCs w:val="30"/>
        </w:rPr>
        <w:t>人，逐一说明未出席监事及其理由；</w:t>
      </w:r>
    </w:p>
    <w:p w14:paraId="30D4BF75" w14:textId="77777777" w:rsidR="00E5547B" w:rsidRDefault="00682B39">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3.董事会秘书的出席情况；其他高管的列席情况。</w:t>
      </w:r>
    </w:p>
    <w:p w14:paraId="6CC1C08C" w14:textId="77777777" w:rsidR="00E5547B" w:rsidRDefault="00E5547B">
      <w:pPr>
        <w:adjustRightInd w:val="0"/>
        <w:snapToGrid w:val="0"/>
        <w:spacing w:line="560" w:lineRule="exact"/>
        <w:ind w:firstLineChars="200" w:firstLine="600"/>
        <w:rPr>
          <w:rFonts w:ascii="仿宋_GB2312" w:eastAsia="仿宋_GB2312" w:hAnsi="仿宋_GB2312" w:cs="仿宋_GB2312"/>
          <w:sz w:val="30"/>
          <w:szCs w:val="30"/>
        </w:rPr>
      </w:pPr>
    </w:p>
    <w:p w14:paraId="60049AEA" w14:textId="77777777" w:rsidR="00E5547B" w:rsidRDefault="00682B39">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二、议案审议情况</w:t>
      </w:r>
    </w:p>
    <w:p w14:paraId="2BB7FE1E" w14:textId="77777777" w:rsidR="00E5547B" w:rsidRDefault="00682B39">
      <w:pPr>
        <w:tabs>
          <w:tab w:val="left" w:pos="0"/>
        </w:tabs>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（一）非累积投票议案</w:t>
      </w:r>
    </w:p>
    <w:p w14:paraId="4C9C8915" w14:textId="77777777" w:rsidR="00E5547B" w:rsidRDefault="00682B39">
      <w:pPr>
        <w:autoSpaceDE w:val="0"/>
        <w:autoSpaceDN w:val="0"/>
        <w:adjustRightInd w:val="0"/>
        <w:snapToGrid w:val="0"/>
        <w:spacing w:line="560" w:lineRule="exact"/>
        <w:ind w:firstLineChars="200" w:firstLine="480"/>
        <w:rPr>
          <w:rFonts w:ascii="楷体" w:eastAsia="楷体" w:hAnsi="楷体" w:cs="宋体-WinCharSetFFFF-H"/>
          <w:color w:val="000000"/>
          <w:kern w:val="0"/>
          <w:sz w:val="24"/>
          <w:szCs w:val="24"/>
        </w:rPr>
      </w:pPr>
      <w:r>
        <w:rPr>
          <w:rFonts w:ascii="楷体" w:eastAsia="楷体" w:hAnsi="楷体" w:cs="宋体-WinCharSetFFFF-H" w:hint="eastAsia"/>
          <w:color w:val="000000"/>
          <w:kern w:val="0"/>
          <w:sz w:val="24"/>
          <w:szCs w:val="24"/>
        </w:rPr>
        <w:t>（编制提醒：以表格方式披露每项议案的表决情况，包括同意、反对和弃权的具体情况以及占出席股东大会有表决权股份总数的比例。）</w:t>
      </w:r>
    </w:p>
    <w:p w14:paraId="2C43CFB5" w14:textId="77777777" w:rsidR="00E5547B" w:rsidRDefault="00682B39" w:rsidP="00FD575B">
      <w:pPr>
        <w:adjustRightInd w:val="0"/>
        <w:snapToGrid w:val="0"/>
        <w:spacing w:line="560" w:lineRule="exact"/>
        <w:ind w:firstLineChars="200" w:firstLine="600"/>
        <w:rPr>
          <w:rFonts w:ascii="仿宋" w:eastAsia="仿宋_GB2312" w:hAnsi="仿宋"/>
          <w:iCs/>
          <w:sz w:val="30"/>
          <w:szCs w:val="30"/>
          <w:u w:val="single"/>
        </w:rPr>
      </w:pPr>
      <w:r>
        <w:rPr>
          <w:rFonts w:ascii="仿宋" w:eastAsia="仿宋_GB2312" w:hAnsi="仿宋" w:hint="eastAsia"/>
          <w:iCs/>
          <w:sz w:val="30"/>
          <w:szCs w:val="30"/>
          <w:u w:val="single"/>
        </w:rPr>
        <w:t>1.</w:t>
      </w:r>
      <w:r>
        <w:rPr>
          <w:rFonts w:ascii="仿宋" w:eastAsia="仿宋_GB2312" w:hAnsi="仿宋"/>
          <w:iCs/>
          <w:sz w:val="30"/>
          <w:szCs w:val="30"/>
          <w:u w:val="single"/>
        </w:rPr>
        <w:t>[</w:t>
      </w:r>
      <w:r>
        <w:rPr>
          <w:rFonts w:ascii="仿宋" w:eastAsia="仿宋_GB2312" w:hAnsi="仿宋" w:hint="eastAsia"/>
          <w:iCs/>
          <w:sz w:val="30"/>
          <w:szCs w:val="30"/>
          <w:u w:val="single"/>
        </w:rPr>
        <w:t>议案名称</w:t>
      </w:r>
      <w:r>
        <w:rPr>
          <w:rFonts w:ascii="仿宋" w:eastAsia="仿宋_GB2312" w:hAnsi="仿宋"/>
          <w:iCs/>
          <w:sz w:val="30"/>
          <w:szCs w:val="30"/>
          <w:u w:val="single"/>
        </w:rPr>
        <w:t>]</w:t>
      </w:r>
    </w:p>
    <w:p w14:paraId="40842DDE" w14:textId="77777777" w:rsidR="00E5547B" w:rsidRDefault="00682B39" w:rsidP="00FD575B">
      <w:pPr>
        <w:adjustRightInd w:val="0"/>
        <w:snapToGrid w:val="0"/>
        <w:spacing w:line="560" w:lineRule="exact"/>
        <w:ind w:firstLineChars="200" w:firstLine="600"/>
        <w:rPr>
          <w:rFonts w:ascii="仿宋" w:eastAsia="仿宋_GB2312" w:hAnsi="仿宋"/>
          <w:iCs/>
          <w:sz w:val="30"/>
          <w:szCs w:val="30"/>
          <w:u w:val="single"/>
        </w:rPr>
      </w:pPr>
      <w:r>
        <w:rPr>
          <w:rFonts w:ascii="仿宋" w:eastAsia="仿宋_GB2312" w:hAnsi="仿宋" w:hint="eastAsia"/>
          <w:iCs/>
          <w:sz w:val="30"/>
          <w:szCs w:val="30"/>
        </w:rPr>
        <w:t>审议结果：</w:t>
      </w:r>
      <w:r>
        <w:rPr>
          <w:rFonts w:ascii="仿宋" w:eastAsia="仿宋_GB2312" w:hAnsi="仿宋"/>
          <w:iCs/>
          <w:sz w:val="30"/>
          <w:szCs w:val="30"/>
          <w:u w:val="single"/>
        </w:rPr>
        <w:t xml:space="preserve">[ </w:t>
      </w:r>
      <w:r>
        <w:rPr>
          <w:rFonts w:ascii="仿宋" w:eastAsia="仿宋_GB2312" w:hAnsi="仿宋" w:hint="eastAsia"/>
          <w:iCs/>
          <w:sz w:val="30"/>
          <w:szCs w:val="30"/>
          <w:u w:val="single"/>
        </w:rPr>
        <w:t>通过</w:t>
      </w:r>
      <w:r>
        <w:rPr>
          <w:rFonts w:ascii="仿宋" w:eastAsia="仿宋_GB2312" w:hAnsi="仿宋"/>
          <w:iCs/>
          <w:sz w:val="30"/>
          <w:szCs w:val="30"/>
          <w:u w:val="single"/>
        </w:rPr>
        <w:t>/</w:t>
      </w:r>
      <w:r>
        <w:rPr>
          <w:rFonts w:ascii="仿宋" w:eastAsia="仿宋_GB2312" w:hAnsi="仿宋" w:hint="eastAsia"/>
          <w:iCs/>
          <w:sz w:val="30"/>
          <w:szCs w:val="30"/>
          <w:u w:val="single"/>
        </w:rPr>
        <w:t>不通过</w:t>
      </w:r>
      <w:r>
        <w:rPr>
          <w:rFonts w:ascii="仿宋" w:eastAsia="仿宋_GB2312" w:hAnsi="仿宋"/>
          <w:iCs/>
          <w:sz w:val="30"/>
          <w:szCs w:val="30"/>
          <w:u w:val="single"/>
        </w:rPr>
        <w:t>]</w:t>
      </w:r>
    </w:p>
    <w:p w14:paraId="29E072B2" w14:textId="77777777" w:rsidR="00E5547B" w:rsidRDefault="00682B39">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表决情况：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852"/>
        <w:gridCol w:w="852"/>
        <w:gridCol w:w="852"/>
        <w:gridCol w:w="852"/>
        <w:gridCol w:w="852"/>
        <w:gridCol w:w="853"/>
      </w:tblGrid>
      <w:tr w:rsidR="00E5547B" w14:paraId="544FA5B7" w14:textId="77777777">
        <w:trPr>
          <w:trHeight w:val="300"/>
          <w:jc w:val="center"/>
        </w:trPr>
        <w:tc>
          <w:tcPr>
            <w:tcW w:w="2306" w:type="dxa"/>
            <w:vMerge w:val="restart"/>
          </w:tcPr>
          <w:p w14:paraId="229CD05C"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股东类型</w:t>
            </w:r>
          </w:p>
        </w:tc>
        <w:tc>
          <w:tcPr>
            <w:tcW w:w="1704" w:type="dxa"/>
            <w:gridSpan w:val="2"/>
          </w:tcPr>
          <w:p w14:paraId="74F22E03"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同意</w:t>
            </w:r>
          </w:p>
        </w:tc>
        <w:tc>
          <w:tcPr>
            <w:tcW w:w="1704" w:type="dxa"/>
            <w:gridSpan w:val="2"/>
          </w:tcPr>
          <w:p w14:paraId="09DC2C11"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反对</w:t>
            </w:r>
          </w:p>
        </w:tc>
        <w:tc>
          <w:tcPr>
            <w:tcW w:w="1705" w:type="dxa"/>
            <w:gridSpan w:val="2"/>
          </w:tcPr>
          <w:p w14:paraId="5E934F22"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弃权</w:t>
            </w:r>
          </w:p>
        </w:tc>
      </w:tr>
      <w:tr w:rsidR="00E5547B" w14:paraId="2F1648D4" w14:textId="77777777">
        <w:trPr>
          <w:trHeight w:val="300"/>
          <w:jc w:val="center"/>
        </w:trPr>
        <w:tc>
          <w:tcPr>
            <w:tcW w:w="2306" w:type="dxa"/>
            <w:vMerge/>
          </w:tcPr>
          <w:p w14:paraId="0E953992" w14:textId="77777777" w:rsidR="00E5547B" w:rsidRDefault="00E5547B" w:rsidP="00AB32F0">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0DCE5296"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票数</w:t>
            </w:r>
          </w:p>
        </w:tc>
        <w:tc>
          <w:tcPr>
            <w:tcW w:w="852" w:type="dxa"/>
          </w:tcPr>
          <w:p w14:paraId="3F42EEFA"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比例</w:t>
            </w:r>
          </w:p>
        </w:tc>
        <w:tc>
          <w:tcPr>
            <w:tcW w:w="852" w:type="dxa"/>
          </w:tcPr>
          <w:p w14:paraId="05D6C64A"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票数</w:t>
            </w:r>
          </w:p>
        </w:tc>
        <w:tc>
          <w:tcPr>
            <w:tcW w:w="852" w:type="dxa"/>
          </w:tcPr>
          <w:p w14:paraId="1B81B3B7"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比例</w:t>
            </w:r>
          </w:p>
        </w:tc>
        <w:tc>
          <w:tcPr>
            <w:tcW w:w="852" w:type="dxa"/>
          </w:tcPr>
          <w:p w14:paraId="59D83B1C"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票数</w:t>
            </w:r>
          </w:p>
        </w:tc>
        <w:tc>
          <w:tcPr>
            <w:tcW w:w="853" w:type="dxa"/>
          </w:tcPr>
          <w:p w14:paraId="576093E3"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比例</w:t>
            </w:r>
          </w:p>
        </w:tc>
      </w:tr>
      <w:tr w:rsidR="00E5547B" w14:paraId="58B25AFA" w14:textId="77777777">
        <w:trPr>
          <w:jc w:val="center"/>
        </w:trPr>
        <w:tc>
          <w:tcPr>
            <w:tcW w:w="2306" w:type="dxa"/>
          </w:tcPr>
          <w:p w14:paraId="04F4ACEF"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A股(</w:t>
            </w:r>
            <w:proofErr w:type="gramStart"/>
            <w:r>
              <w:rPr>
                <w:rFonts w:ascii="仿宋_GB2312" w:eastAsia="仿宋_GB2312" w:hAnsi="仿宋_GB2312" w:cs="仿宋_GB2312" w:hint="eastAsia"/>
                <w:sz w:val="24"/>
                <w:szCs w:val="24"/>
              </w:rPr>
              <w:t>含恢复</w:t>
            </w:r>
            <w:proofErr w:type="gramEnd"/>
            <w:r>
              <w:rPr>
                <w:rFonts w:ascii="仿宋_GB2312" w:eastAsia="仿宋_GB2312" w:hAnsi="仿宋_GB2312" w:cs="仿宋_GB2312" w:hint="eastAsia"/>
                <w:sz w:val="24"/>
                <w:szCs w:val="24"/>
              </w:rPr>
              <w:t>表决权优先股)</w:t>
            </w:r>
          </w:p>
        </w:tc>
        <w:tc>
          <w:tcPr>
            <w:tcW w:w="852" w:type="dxa"/>
          </w:tcPr>
          <w:p w14:paraId="399AFDFA"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0A0E3FA8"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5FACCFB8"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03A9AED3"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1FA47420"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3" w:type="dxa"/>
          </w:tcPr>
          <w:p w14:paraId="0307AE32"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3384BCE4" w14:textId="77777777">
        <w:trPr>
          <w:jc w:val="center"/>
        </w:trPr>
        <w:tc>
          <w:tcPr>
            <w:tcW w:w="2306" w:type="dxa"/>
          </w:tcPr>
          <w:p w14:paraId="4D59061C"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B股</w:t>
            </w:r>
          </w:p>
        </w:tc>
        <w:tc>
          <w:tcPr>
            <w:tcW w:w="852" w:type="dxa"/>
          </w:tcPr>
          <w:p w14:paraId="6B4C301E"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64DEE7D5"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5670B6D0"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3D221AA3"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6064A738"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3" w:type="dxa"/>
          </w:tcPr>
          <w:p w14:paraId="106FFE8A"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722EBC1D" w14:textId="77777777">
        <w:trPr>
          <w:jc w:val="center"/>
        </w:trPr>
        <w:tc>
          <w:tcPr>
            <w:tcW w:w="2306" w:type="dxa"/>
          </w:tcPr>
          <w:p w14:paraId="064F389E"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H股</w:t>
            </w:r>
          </w:p>
        </w:tc>
        <w:tc>
          <w:tcPr>
            <w:tcW w:w="852" w:type="dxa"/>
          </w:tcPr>
          <w:p w14:paraId="283BCB4F"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18F35B3C"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4AFFD5DA"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53BBE9DB"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6B075258"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3" w:type="dxa"/>
          </w:tcPr>
          <w:p w14:paraId="12EEE75E"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35B323A9" w14:textId="77777777">
        <w:trPr>
          <w:jc w:val="center"/>
        </w:trPr>
        <w:tc>
          <w:tcPr>
            <w:tcW w:w="2306" w:type="dxa"/>
          </w:tcPr>
          <w:p w14:paraId="05F3A2DE"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普通股合计:</w:t>
            </w:r>
          </w:p>
        </w:tc>
        <w:tc>
          <w:tcPr>
            <w:tcW w:w="852" w:type="dxa"/>
          </w:tcPr>
          <w:p w14:paraId="6EBBDBB6"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37E8D6BE"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7A831A26"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128F2FEC"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1A2E3DFD"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3" w:type="dxa"/>
          </w:tcPr>
          <w:p w14:paraId="7B0CD0CC"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665517E9" w14:textId="77777777">
        <w:trPr>
          <w:jc w:val="center"/>
        </w:trPr>
        <w:tc>
          <w:tcPr>
            <w:tcW w:w="2306" w:type="dxa"/>
          </w:tcPr>
          <w:p w14:paraId="346BE67C"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优先股</w:t>
            </w:r>
          </w:p>
        </w:tc>
        <w:tc>
          <w:tcPr>
            <w:tcW w:w="852" w:type="dxa"/>
          </w:tcPr>
          <w:p w14:paraId="2A75DF97"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070F74B5"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76FCF6DA"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619704C0"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799E27D1"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3" w:type="dxa"/>
          </w:tcPr>
          <w:p w14:paraId="436A769C"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bl>
    <w:p w14:paraId="69832C4B" w14:textId="77777777" w:rsidR="00E5547B" w:rsidRDefault="00682B39" w:rsidP="00AB32F0">
      <w:pPr>
        <w:adjustRightInd w:val="0"/>
        <w:snapToGrid w:val="0"/>
        <w:spacing w:line="560" w:lineRule="exact"/>
        <w:ind w:firstLineChars="200" w:firstLine="600"/>
        <w:rPr>
          <w:rFonts w:ascii="仿宋" w:eastAsia="仿宋_GB2312" w:hAnsi="仿宋"/>
          <w:sz w:val="30"/>
          <w:szCs w:val="30"/>
          <w:u w:val="single"/>
        </w:rPr>
      </w:pPr>
      <w:r>
        <w:rPr>
          <w:rFonts w:ascii="仿宋" w:eastAsia="仿宋_GB2312" w:hAnsi="仿宋" w:hint="eastAsia"/>
          <w:sz w:val="30"/>
          <w:szCs w:val="30"/>
          <w:u w:val="single"/>
        </w:rPr>
        <w:lastRenderedPageBreak/>
        <w:t>2.[</w:t>
      </w:r>
      <w:r>
        <w:rPr>
          <w:rFonts w:ascii="仿宋" w:eastAsia="仿宋_GB2312" w:hAnsi="仿宋" w:hint="eastAsia"/>
          <w:sz w:val="30"/>
          <w:szCs w:val="30"/>
          <w:u w:val="single"/>
        </w:rPr>
        <w:t>议案名称</w:t>
      </w:r>
      <w:r>
        <w:rPr>
          <w:rFonts w:ascii="仿宋" w:eastAsia="仿宋_GB2312" w:hAnsi="仿宋" w:hint="eastAsia"/>
          <w:sz w:val="30"/>
          <w:szCs w:val="30"/>
          <w:u w:val="single"/>
        </w:rPr>
        <w:t>]</w:t>
      </w:r>
    </w:p>
    <w:p w14:paraId="6847339A" w14:textId="77777777" w:rsidR="00E5547B" w:rsidRDefault="00682B39" w:rsidP="00AB32F0">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审议结果：</w:t>
      </w:r>
      <w:r>
        <w:rPr>
          <w:rFonts w:ascii="仿宋" w:eastAsia="仿宋_GB2312" w:hAnsi="仿宋"/>
          <w:sz w:val="30"/>
          <w:szCs w:val="30"/>
          <w:u w:val="single"/>
        </w:rPr>
        <w:t>[</w:t>
      </w:r>
      <w:r>
        <w:rPr>
          <w:rFonts w:ascii="仿宋" w:eastAsia="仿宋_GB2312" w:hAnsi="仿宋" w:hint="eastAsia"/>
          <w:sz w:val="30"/>
          <w:szCs w:val="30"/>
          <w:u w:val="single"/>
        </w:rPr>
        <w:t>通过</w:t>
      </w:r>
      <w:r>
        <w:rPr>
          <w:rFonts w:ascii="仿宋" w:eastAsia="仿宋_GB2312" w:hAnsi="仿宋"/>
          <w:sz w:val="30"/>
          <w:szCs w:val="30"/>
          <w:u w:val="single"/>
        </w:rPr>
        <w:t>/</w:t>
      </w:r>
      <w:r>
        <w:rPr>
          <w:rFonts w:ascii="仿宋" w:eastAsia="仿宋_GB2312" w:hAnsi="仿宋" w:hint="eastAsia"/>
          <w:sz w:val="30"/>
          <w:szCs w:val="30"/>
          <w:u w:val="single"/>
        </w:rPr>
        <w:t>不通过</w:t>
      </w:r>
      <w:r>
        <w:rPr>
          <w:rFonts w:ascii="仿宋" w:eastAsia="仿宋_GB2312" w:hAnsi="仿宋"/>
          <w:sz w:val="30"/>
          <w:szCs w:val="30"/>
          <w:u w:val="single"/>
        </w:rPr>
        <w:t>]</w:t>
      </w:r>
    </w:p>
    <w:p w14:paraId="0E938C8A" w14:textId="77777777" w:rsidR="00E5547B" w:rsidRDefault="00682B39">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表决情况：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852"/>
        <w:gridCol w:w="852"/>
        <w:gridCol w:w="852"/>
        <w:gridCol w:w="852"/>
        <w:gridCol w:w="852"/>
        <w:gridCol w:w="853"/>
      </w:tblGrid>
      <w:tr w:rsidR="00E5547B" w14:paraId="35E1886E" w14:textId="77777777">
        <w:trPr>
          <w:trHeight w:val="300"/>
          <w:jc w:val="center"/>
        </w:trPr>
        <w:tc>
          <w:tcPr>
            <w:tcW w:w="2403" w:type="dxa"/>
            <w:vMerge w:val="restart"/>
          </w:tcPr>
          <w:p w14:paraId="4D834BB2"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股东类型</w:t>
            </w:r>
          </w:p>
        </w:tc>
        <w:tc>
          <w:tcPr>
            <w:tcW w:w="1704" w:type="dxa"/>
            <w:gridSpan w:val="2"/>
          </w:tcPr>
          <w:p w14:paraId="40FBC308"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同意</w:t>
            </w:r>
          </w:p>
        </w:tc>
        <w:tc>
          <w:tcPr>
            <w:tcW w:w="1704" w:type="dxa"/>
            <w:gridSpan w:val="2"/>
          </w:tcPr>
          <w:p w14:paraId="1575DBCE"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反对</w:t>
            </w:r>
          </w:p>
        </w:tc>
        <w:tc>
          <w:tcPr>
            <w:tcW w:w="1705" w:type="dxa"/>
            <w:gridSpan w:val="2"/>
          </w:tcPr>
          <w:p w14:paraId="657E35C4"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弃权</w:t>
            </w:r>
          </w:p>
        </w:tc>
      </w:tr>
      <w:tr w:rsidR="00E5547B" w14:paraId="18512687" w14:textId="77777777">
        <w:trPr>
          <w:trHeight w:val="300"/>
          <w:jc w:val="center"/>
        </w:trPr>
        <w:tc>
          <w:tcPr>
            <w:tcW w:w="2403" w:type="dxa"/>
            <w:vMerge/>
          </w:tcPr>
          <w:p w14:paraId="283BB0D7" w14:textId="77777777" w:rsidR="00E5547B" w:rsidRDefault="00E5547B" w:rsidP="00AB32F0">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14FBE985"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票数</w:t>
            </w:r>
          </w:p>
        </w:tc>
        <w:tc>
          <w:tcPr>
            <w:tcW w:w="852" w:type="dxa"/>
          </w:tcPr>
          <w:p w14:paraId="1F3A5CC0"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比例</w:t>
            </w:r>
          </w:p>
        </w:tc>
        <w:tc>
          <w:tcPr>
            <w:tcW w:w="852" w:type="dxa"/>
          </w:tcPr>
          <w:p w14:paraId="1D04E587"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票数</w:t>
            </w:r>
          </w:p>
        </w:tc>
        <w:tc>
          <w:tcPr>
            <w:tcW w:w="852" w:type="dxa"/>
          </w:tcPr>
          <w:p w14:paraId="5FE63339"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比例</w:t>
            </w:r>
          </w:p>
        </w:tc>
        <w:tc>
          <w:tcPr>
            <w:tcW w:w="852" w:type="dxa"/>
          </w:tcPr>
          <w:p w14:paraId="1D4800FA"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票数</w:t>
            </w:r>
          </w:p>
        </w:tc>
        <w:tc>
          <w:tcPr>
            <w:tcW w:w="853" w:type="dxa"/>
          </w:tcPr>
          <w:p w14:paraId="6E5A468B"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比例</w:t>
            </w:r>
          </w:p>
        </w:tc>
      </w:tr>
      <w:tr w:rsidR="00E5547B" w14:paraId="2858D7A5" w14:textId="77777777">
        <w:trPr>
          <w:jc w:val="center"/>
        </w:trPr>
        <w:tc>
          <w:tcPr>
            <w:tcW w:w="2403" w:type="dxa"/>
          </w:tcPr>
          <w:p w14:paraId="7C3FCF66"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A股(</w:t>
            </w:r>
            <w:proofErr w:type="gramStart"/>
            <w:r>
              <w:rPr>
                <w:rFonts w:ascii="仿宋_GB2312" w:eastAsia="仿宋_GB2312" w:hAnsi="仿宋_GB2312" w:cs="仿宋_GB2312" w:hint="eastAsia"/>
                <w:sz w:val="24"/>
                <w:szCs w:val="24"/>
              </w:rPr>
              <w:t>含恢复</w:t>
            </w:r>
            <w:proofErr w:type="gramEnd"/>
            <w:r>
              <w:rPr>
                <w:rFonts w:ascii="仿宋_GB2312" w:eastAsia="仿宋_GB2312" w:hAnsi="仿宋_GB2312" w:cs="仿宋_GB2312" w:hint="eastAsia"/>
                <w:sz w:val="24"/>
                <w:szCs w:val="24"/>
              </w:rPr>
              <w:t>表决权优先股)</w:t>
            </w:r>
          </w:p>
        </w:tc>
        <w:tc>
          <w:tcPr>
            <w:tcW w:w="852" w:type="dxa"/>
          </w:tcPr>
          <w:p w14:paraId="37046B66"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3F98FEE6"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6B778509"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63378F0C"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6577A509"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3" w:type="dxa"/>
          </w:tcPr>
          <w:p w14:paraId="3A0336C4"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54C22585" w14:textId="77777777">
        <w:trPr>
          <w:jc w:val="center"/>
        </w:trPr>
        <w:tc>
          <w:tcPr>
            <w:tcW w:w="2403" w:type="dxa"/>
          </w:tcPr>
          <w:p w14:paraId="735591A1"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B股</w:t>
            </w:r>
          </w:p>
        </w:tc>
        <w:tc>
          <w:tcPr>
            <w:tcW w:w="852" w:type="dxa"/>
          </w:tcPr>
          <w:p w14:paraId="34C0D2A3"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645D8883"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734AE680"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1B799F55"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23E249D6"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3" w:type="dxa"/>
          </w:tcPr>
          <w:p w14:paraId="3B3754EF"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465E0A01" w14:textId="77777777">
        <w:trPr>
          <w:jc w:val="center"/>
        </w:trPr>
        <w:tc>
          <w:tcPr>
            <w:tcW w:w="2403" w:type="dxa"/>
          </w:tcPr>
          <w:p w14:paraId="37265135"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H股</w:t>
            </w:r>
          </w:p>
        </w:tc>
        <w:tc>
          <w:tcPr>
            <w:tcW w:w="852" w:type="dxa"/>
          </w:tcPr>
          <w:p w14:paraId="54063BB0"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0E2CBC30"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653C2A78"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50361DCD"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47222401"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3" w:type="dxa"/>
          </w:tcPr>
          <w:p w14:paraId="03CC0EBD"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24DFC24E" w14:textId="77777777">
        <w:trPr>
          <w:jc w:val="center"/>
        </w:trPr>
        <w:tc>
          <w:tcPr>
            <w:tcW w:w="2403" w:type="dxa"/>
          </w:tcPr>
          <w:p w14:paraId="20B29BB0"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普通股合计</w:t>
            </w:r>
          </w:p>
        </w:tc>
        <w:tc>
          <w:tcPr>
            <w:tcW w:w="852" w:type="dxa"/>
          </w:tcPr>
          <w:p w14:paraId="7F0B61CF"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72B44F36"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0A4FC521"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314A35DE"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070145F1"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3" w:type="dxa"/>
          </w:tcPr>
          <w:p w14:paraId="56E4DC2E"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664A6461" w14:textId="77777777">
        <w:trPr>
          <w:jc w:val="center"/>
        </w:trPr>
        <w:tc>
          <w:tcPr>
            <w:tcW w:w="2403" w:type="dxa"/>
          </w:tcPr>
          <w:p w14:paraId="372DEBE6"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优先股</w:t>
            </w:r>
          </w:p>
        </w:tc>
        <w:tc>
          <w:tcPr>
            <w:tcW w:w="852" w:type="dxa"/>
          </w:tcPr>
          <w:p w14:paraId="77BFADEB"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0F8008A2"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3DD7F6DC"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21261EC1"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4E769ADE"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3" w:type="dxa"/>
          </w:tcPr>
          <w:p w14:paraId="37201ECD"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bl>
    <w:p w14:paraId="4EF9C922" w14:textId="77777777" w:rsidR="00E5547B" w:rsidRDefault="00682B39" w:rsidP="00AB32F0">
      <w:pPr>
        <w:adjustRightInd w:val="0"/>
        <w:snapToGrid w:val="0"/>
        <w:spacing w:line="560" w:lineRule="exact"/>
        <w:ind w:firstLineChars="200" w:firstLine="600"/>
        <w:rPr>
          <w:rFonts w:ascii="仿宋" w:eastAsia="仿宋_GB2312" w:hAnsi="仿宋"/>
          <w:sz w:val="30"/>
          <w:szCs w:val="30"/>
          <w:u w:val="single"/>
        </w:rPr>
      </w:pPr>
      <w:r>
        <w:rPr>
          <w:rFonts w:ascii="仿宋" w:eastAsia="仿宋_GB2312" w:hAnsi="仿宋" w:hint="eastAsia"/>
          <w:sz w:val="30"/>
          <w:szCs w:val="30"/>
          <w:u w:val="single"/>
        </w:rPr>
        <w:t>3.[</w:t>
      </w:r>
      <w:r>
        <w:rPr>
          <w:rFonts w:ascii="仿宋" w:eastAsia="仿宋_GB2312" w:hAnsi="仿宋" w:hint="eastAsia"/>
          <w:sz w:val="30"/>
          <w:szCs w:val="30"/>
          <w:u w:val="single"/>
        </w:rPr>
        <w:t>议案名称</w:t>
      </w:r>
      <w:r>
        <w:rPr>
          <w:rFonts w:ascii="仿宋" w:eastAsia="仿宋_GB2312" w:hAnsi="仿宋" w:hint="eastAsia"/>
          <w:sz w:val="30"/>
          <w:szCs w:val="30"/>
          <w:u w:val="single"/>
        </w:rPr>
        <w:t>]</w:t>
      </w:r>
    </w:p>
    <w:p w14:paraId="5FA60CC5" w14:textId="77777777" w:rsidR="00E5547B" w:rsidRDefault="00682B39" w:rsidP="00AB32F0">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审议结果：</w:t>
      </w:r>
      <w:r>
        <w:rPr>
          <w:rFonts w:ascii="仿宋" w:eastAsia="仿宋_GB2312" w:hAnsi="仿宋"/>
          <w:sz w:val="30"/>
          <w:szCs w:val="30"/>
          <w:u w:val="single"/>
        </w:rPr>
        <w:t>[</w:t>
      </w:r>
      <w:r>
        <w:rPr>
          <w:rFonts w:ascii="仿宋" w:eastAsia="仿宋_GB2312" w:hAnsi="仿宋" w:hint="eastAsia"/>
          <w:sz w:val="30"/>
          <w:szCs w:val="30"/>
          <w:u w:val="single"/>
        </w:rPr>
        <w:t>通过</w:t>
      </w:r>
      <w:r>
        <w:rPr>
          <w:rFonts w:ascii="仿宋" w:eastAsia="仿宋_GB2312" w:hAnsi="仿宋"/>
          <w:sz w:val="30"/>
          <w:szCs w:val="30"/>
          <w:u w:val="single"/>
        </w:rPr>
        <w:t>/</w:t>
      </w:r>
      <w:r>
        <w:rPr>
          <w:rFonts w:ascii="仿宋" w:eastAsia="仿宋_GB2312" w:hAnsi="仿宋" w:hint="eastAsia"/>
          <w:sz w:val="30"/>
          <w:szCs w:val="30"/>
          <w:u w:val="single"/>
        </w:rPr>
        <w:t>不通过</w:t>
      </w:r>
      <w:r>
        <w:rPr>
          <w:rFonts w:ascii="仿宋" w:eastAsia="仿宋_GB2312" w:hAnsi="仿宋"/>
          <w:sz w:val="30"/>
          <w:szCs w:val="30"/>
          <w:u w:val="single"/>
        </w:rPr>
        <w:t>]</w:t>
      </w:r>
    </w:p>
    <w:p w14:paraId="0044BF3B" w14:textId="77777777" w:rsidR="00E5547B" w:rsidRDefault="00682B39">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表决情况：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852"/>
        <w:gridCol w:w="852"/>
        <w:gridCol w:w="852"/>
        <w:gridCol w:w="852"/>
        <w:gridCol w:w="852"/>
        <w:gridCol w:w="853"/>
      </w:tblGrid>
      <w:tr w:rsidR="00E5547B" w14:paraId="007C9387" w14:textId="77777777">
        <w:trPr>
          <w:trHeight w:val="300"/>
          <w:jc w:val="center"/>
        </w:trPr>
        <w:tc>
          <w:tcPr>
            <w:tcW w:w="2448" w:type="dxa"/>
            <w:vMerge w:val="restart"/>
          </w:tcPr>
          <w:p w14:paraId="6868EFDB"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股东类型</w:t>
            </w:r>
          </w:p>
        </w:tc>
        <w:tc>
          <w:tcPr>
            <w:tcW w:w="1704" w:type="dxa"/>
            <w:gridSpan w:val="2"/>
          </w:tcPr>
          <w:p w14:paraId="1CC691F5"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同意</w:t>
            </w:r>
          </w:p>
        </w:tc>
        <w:tc>
          <w:tcPr>
            <w:tcW w:w="1704" w:type="dxa"/>
            <w:gridSpan w:val="2"/>
          </w:tcPr>
          <w:p w14:paraId="08DA2D5D"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反对</w:t>
            </w:r>
          </w:p>
        </w:tc>
        <w:tc>
          <w:tcPr>
            <w:tcW w:w="1705" w:type="dxa"/>
            <w:gridSpan w:val="2"/>
          </w:tcPr>
          <w:p w14:paraId="350AF598"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弃权</w:t>
            </w:r>
          </w:p>
        </w:tc>
      </w:tr>
      <w:tr w:rsidR="00E5547B" w14:paraId="62B0D02B" w14:textId="77777777">
        <w:trPr>
          <w:trHeight w:val="300"/>
          <w:jc w:val="center"/>
        </w:trPr>
        <w:tc>
          <w:tcPr>
            <w:tcW w:w="2448" w:type="dxa"/>
            <w:vMerge/>
          </w:tcPr>
          <w:p w14:paraId="46344436"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5E299EDD"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票数</w:t>
            </w:r>
          </w:p>
        </w:tc>
        <w:tc>
          <w:tcPr>
            <w:tcW w:w="852" w:type="dxa"/>
          </w:tcPr>
          <w:p w14:paraId="7DC06204"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比例</w:t>
            </w:r>
          </w:p>
        </w:tc>
        <w:tc>
          <w:tcPr>
            <w:tcW w:w="852" w:type="dxa"/>
          </w:tcPr>
          <w:p w14:paraId="587D3C92"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票数</w:t>
            </w:r>
          </w:p>
        </w:tc>
        <w:tc>
          <w:tcPr>
            <w:tcW w:w="852" w:type="dxa"/>
          </w:tcPr>
          <w:p w14:paraId="57899676"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比例</w:t>
            </w:r>
          </w:p>
        </w:tc>
        <w:tc>
          <w:tcPr>
            <w:tcW w:w="852" w:type="dxa"/>
          </w:tcPr>
          <w:p w14:paraId="545E1C82"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票数</w:t>
            </w:r>
          </w:p>
        </w:tc>
        <w:tc>
          <w:tcPr>
            <w:tcW w:w="853" w:type="dxa"/>
          </w:tcPr>
          <w:p w14:paraId="397899CB"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比例</w:t>
            </w:r>
          </w:p>
        </w:tc>
      </w:tr>
      <w:tr w:rsidR="00E5547B" w14:paraId="13B150A0" w14:textId="77777777">
        <w:trPr>
          <w:jc w:val="center"/>
        </w:trPr>
        <w:tc>
          <w:tcPr>
            <w:tcW w:w="2448" w:type="dxa"/>
          </w:tcPr>
          <w:p w14:paraId="342EF024"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A股(</w:t>
            </w:r>
            <w:proofErr w:type="gramStart"/>
            <w:r>
              <w:rPr>
                <w:rFonts w:ascii="仿宋_GB2312" w:eastAsia="仿宋_GB2312" w:hAnsi="仿宋_GB2312" w:cs="仿宋_GB2312" w:hint="eastAsia"/>
                <w:sz w:val="24"/>
                <w:szCs w:val="24"/>
              </w:rPr>
              <w:t>含恢复</w:t>
            </w:r>
            <w:proofErr w:type="gramEnd"/>
            <w:r>
              <w:rPr>
                <w:rFonts w:ascii="仿宋_GB2312" w:eastAsia="仿宋_GB2312" w:hAnsi="仿宋_GB2312" w:cs="仿宋_GB2312" w:hint="eastAsia"/>
                <w:sz w:val="24"/>
                <w:szCs w:val="24"/>
              </w:rPr>
              <w:t>表决权优先股)</w:t>
            </w:r>
          </w:p>
        </w:tc>
        <w:tc>
          <w:tcPr>
            <w:tcW w:w="852" w:type="dxa"/>
          </w:tcPr>
          <w:p w14:paraId="07BF6BD9"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55992458"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6F142CDE"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740A25E0"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445BEB80"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3" w:type="dxa"/>
          </w:tcPr>
          <w:p w14:paraId="15666159"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14B4B3B3" w14:textId="77777777">
        <w:trPr>
          <w:jc w:val="center"/>
        </w:trPr>
        <w:tc>
          <w:tcPr>
            <w:tcW w:w="2448" w:type="dxa"/>
          </w:tcPr>
          <w:p w14:paraId="146ED3EF"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B股</w:t>
            </w:r>
          </w:p>
        </w:tc>
        <w:tc>
          <w:tcPr>
            <w:tcW w:w="852" w:type="dxa"/>
          </w:tcPr>
          <w:p w14:paraId="7AC52813"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789F6034"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153A9C1C"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0483A356"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491DC075"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3" w:type="dxa"/>
          </w:tcPr>
          <w:p w14:paraId="156D1469"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3C8D5954" w14:textId="77777777">
        <w:trPr>
          <w:jc w:val="center"/>
        </w:trPr>
        <w:tc>
          <w:tcPr>
            <w:tcW w:w="2448" w:type="dxa"/>
          </w:tcPr>
          <w:p w14:paraId="735E8C4D"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H股</w:t>
            </w:r>
          </w:p>
        </w:tc>
        <w:tc>
          <w:tcPr>
            <w:tcW w:w="852" w:type="dxa"/>
          </w:tcPr>
          <w:p w14:paraId="0D39619C"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6D62460E"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6E26839D"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56941A0A"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0AB7E327"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3" w:type="dxa"/>
          </w:tcPr>
          <w:p w14:paraId="4B9209C3"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6A637867" w14:textId="77777777">
        <w:trPr>
          <w:jc w:val="center"/>
        </w:trPr>
        <w:tc>
          <w:tcPr>
            <w:tcW w:w="2448" w:type="dxa"/>
          </w:tcPr>
          <w:p w14:paraId="15A8BD0A"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普通股合计：</w:t>
            </w:r>
          </w:p>
        </w:tc>
        <w:tc>
          <w:tcPr>
            <w:tcW w:w="852" w:type="dxa"/>
          </w:tcPr>
          <w:p w14:paraId="0568F417"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2668C676"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1C9267DF"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37A7A908"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360C7BA3"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3" w:type="dxa"/>
          </w:tcPr>
          <w:p w14:paraId="17EFECFE"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209823FD" w14:textId="77777777">
        <w:trPr>
          <w:jc w:val="center"/>
        </w:trPr>
        <w:tc>
          <w:tcPr>
            <w:tcW w:w="2448" w:type="dxa"/>
          </w:tcPr>
          <w:p w14:paraId="050F071A"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优先股</w:t>
            </w:r>
          </w:p>
        </w:tc>
        <w:tc>
          <w:tcPr>
            <w:tcW w:w="852" w:type="dxa"/>
          </w:tcPr>
          <w:p w14:paraId="2C901157"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2DF6067B"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52636849"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4AA49CEC"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2" w:type="dxa"/>
          </w:tcPr>
          <w:p w14:paraId="2824F2DC"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853" w:type="dxa"/>
          </w:tcPr>
          <w:p w14:paraId="2C85B5B1"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bl>
    <w:p w14:paraId="07A96ED7" w14:textId="77777777" w:rsidR="00E5547B" w:rsidRDefault="00682B39">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w:t>
      </w:r>
    </w:p>
    <w:p w14:paraId="0A0DDDFD" w14:textId="77777777" w:rsidR="00E5547B" w:rsidRDefault="00682B39">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（二）累积投票议案表决情况</w:t>
      </w:r>
    </w:p>
    <w:p w14:paraId="5109E902" w14:textId="77777777" w:rsidR="00E5547B" w:rsidRDefault="00682B39">
      <w:pPr>
        <w:adjustRightInd w:val="0"/>
        <w:snapToGrid w:val="0"/>
        <w:spacing w:line="560" w:lineRule="exact"/>
        <w:ind w:firstLineChars="200" w:firstLine="600"/>
        <w:rPr>
          <w:rFonts w:ascii="仿宋" w:eastAsia="仿宋_GB2312" w:hAnsi="仿宋"/>
          <w:sz w:val="30"/>
          <w:szCs w:val="30"/>
        </w:rPr>
      </w:pPr>
      <w:r>
        <w:rPr>
          <w:rFonts w:ascii="仿宋" w:eastAsia="仿宋_GB2312" w:hAnsi="仿宋"/>
          <w:sz w:val="30"/>
          <w:szCs w:val="30"/>
        </w:rPr>
        <w:lastRenderedPageBreak/>
        <w:t>1</w:t>
      </w:r>
      <w:r>
        <w:rPr>
          <w:rFonts w:ascii="仿宋" w:eastAsia="仿宋_GB2312" w:hAnsi="仿宋" w:hint="eastAsia"/>
          <w:sz w:val="30"/>
          <w:szCs w:val="30"/>
        </w:rPr>
        <w:t>.</w:t>
      </w:r>
      <w:r>
        <w:rPr>
          <w:rFonts w:ascii="仿宋" w:eastAsia="仿宋_GB2312" w:hAnsi="仿宋" w:hint="eastAsia"/>
          <w:bCs/>
          <w:sz w:val="30"/>
          <w:szCs w:val="30"/>
        </w:rPr>
        <w:t>关于增补董事的议案</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330"/>
        <w:gridCol w:w="2395"/>
        <w:gridCol w:w="2395"/>
        <w:gridCol w:w="1440"/>
      </w:tblGrid>
      <w:tr w:rsidR="00E5547B" w14:paraId="5D8024B4" w14:textId="77777777">
        <w:trPr>
          <w:trHeight w:val="794"/>
        </w:trPr>
        <w:tc>
          <w:tcPr>
            <w:tcW w:w="1188" w:type="dxa"/>
          </w:tcPr>
          <w:p w14:paraId="043CD11D"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议案序号</w:t>
            </w:r>
          </w:p>
        </w:tc>
        <w:tc>
          <w:tcPr>
            <w:tcW w:w="1330" w:type="dxa"/>
          </w:tcPr>
          <w:p w14:paraId="2C2F01C7"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议案名称</w:t>
            </w:r>
          </w:p>
        </w:tc>
        <w:tc>
          <w:tcPr>
            <w:tcW w:w="2395" w:type="dxa"/>
          </w:tcPr>
          <w:p w14:paraId="22640AA2"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得票数</w:t>
            </w:r>
          </w:p>
        </w:tc>
        <w:tc>
          <w:tcPr>
            <w:tcW w:w="2395" w:type="dxa"/>
          </w:tcPr>
          <w:p w14:paraId="72F8AC6F" w14:textId="77777777" w:rsidR="00AB32F0"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得票数占出席会议</w:t>
            </w:r>
          </w:p>
          <w:p w14:paraId="48FC1862"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有效表决权的比例</w:t>
            </w:r>
          </w:p>
        </w:tc>
        <w:tc>
          <w:tcPr>
            <w:tcW w:w="1440" w:type="dxa"/>
          </w:tcPr>
          <w:p w14:paraId="0A403D66"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是否当选</w:t>
            </w:r>
          </w:p>
        </w:tc>
      </w:tr>
      <w:tr w:rsidR="00E5547B" w14:paraId="0198F0E8" w14:textId="77777777">
        <w:trPr>
          <w:trHeight w:val="360"/>
        </w:trPr>
        <w:tc>
          <w:tcPr>
            <w:tcW w:w="1188" w:type="dxa"/>
          </w:tcPr>
          <w:p w14:paraId="180D0581"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2.01</w:t>
            </w:r>
          </w:p>
        </w:tc>
        <w:tc>
          <w:tcPr>
            <w:tcW w:w="1330" w:type="dxa"/>
          </w:tcPr>
          <w:p w14:paraId="4698DFDC"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例：陈xx</w:t>
            </w:r>
          </w:p>
        </w:tc>
        <w:tc>
          <w:tcPr>
            <w:tcW w:w="2395" w:type="dxa"/>
          </w:tcPr>
          <w:p w14:paraId="71D0C506"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2395" w:type="dxa"/>
          </w:tcPr>
          <w:p w14:paraId="712369AB"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1440" w:type="dxa"/>
          </w:tcPr>
          <w:p w14:paraId="7699B3F0"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32D43624" w14:textId="77777777">
        <w:trPr>
          <w:trHeight w:val="360"/>
        </w:trPr>
        <w:tc>
          <w:tcPr>
            <w:tcW w:w="1188" w:type="dxa"/>
          </w:tcPr>
          <w:p w14:paraId="635EAB5A"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330" w:type="dxa"/>
          </w:tcPr>
          <w:p w14:paraId="41E088F1"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2395" w:type="dxa"/>
          </w:tcPr>
          <w:p w14:paraId="5DF26469"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2395" w:type="dxa"/>
          </w:tcPr>
          <w:p w14:paraId="3702E856"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1440" w:type="dxa"/>
          </w:tcPr>
          <w:p w14:paraId="0597FD11"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bl>
    <w:p w14:paraId="122DC910" w14:textId="77777777" w:rsidR="00E5547B" w:rsidRDefault="00682B39">
      <w:pPr>
        <w:adjustRightInd w:val="0"/>
        <w:snapToGrid w:val="0"/>
        <w:spacing w:line="560" w:lineRule="exact"/>
        <w:ind w:firstLineChars="200" w:firstLine="600"/>
        <w:rPr>
          <w:rFonts w:ascii="仿宋" w:eastAsia="仿宋_GB2312" w:hAnsi="仿宋"/>
          <w:sz w:val="30"/>
          <w:szCs w:val="30"/>
        </w:rPr>
      </w:pPr>
      <w:r>
        <w:rPr>
          <w:rFonts w:ascii="仿宋" w:eastAsia="仿宋_GB2312" w:hAnsi="仿宋"/>
          <w:sz w:val="30"/>
          <w:szCs w:val="30"/>
        </w:rPr>
        <w:t>2</w:t>
      </w:r>
      <w:r>
        <w:rPr>
          <w:rFonts w:ascii="仿宋" w:eastAsia="仿宋_GB2312" w:hAnsi="仿宋" w:hint="eastAsia"/>
          <w:sz w:val="30"/>
          <w:szCs w:val="30"/>
        </w:rPr>
        <w:t>.</w:t>
      </w:r>
      <w:r>
        <w:rPr>
          <w:rFonts w:ascii="仿宋" w:eastAsia="仿宋_GB2312" w:hAnsi="仿宋" w:hint="eastAsia"/>
          <w:bCs/>
          <w:sz w:val="30"/>
          <w:szCs w:val="30"/>
        </w:rPr>
        <w:t>关于增补独立董事的议案</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330"/>
        <w:gridCol w:w="2395"/>
        <w:gridCol w:w="2395"/>
        <w:gridCol w:w="1440"/>
      </w:tblGrid>
      <w:tr w:rsidR="00E5547B" w14:paraId="5CC1C015" w14:textId="77777777">
        <w:trPr>
          <w:trHeight w:val="794"/>
        </w:trPr>
        <w:tc>
          <w:tcPr>
            <w:tcW w:w="1188" w:type="dxa"/>
          </w:tcPr>
          <w:p w14:paraId="01873752"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议案序号</w:t>
            </w:r>
          </w:p>
        </w:tc>
        <w:tc>
          <w:tcPr>
            <w:tcW w:w="1330" w:type="dxa"/>
          </w:tcPr>
          <w:p w14:paraId="3B61E35C"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议案名称</w:t>
            </w:r>
          </w:p>
        </w:tc>
        <w:tc>
          <w:tcPr>
            <w:tcW w:w="2395" w:type="dxa"/>
          </w:tcPr>
          <w:p w14:paraId="355C1E76"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得票数</w:t>
            </w:r>
          </w:p>
        </w:tc>
        <w:tc>
          <w:tcPr>
            <w:tcW w:w="2395" w:type="dxa"/>
          </w:tcPr>
          <w:p w14:paraId="2A09523C" w14:textId="77777777" w:rsidR="00AB32F0"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得票数占出席会议</w:t>
            </w:r>
          </w:p>
          <w:p w14:paraId="42A49892"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有效表决权的比例</w:t>
            </w:r>
          </w:p>
        </w:tc>
        <w:tc>
          <w:tcPr>
            <w:tcW w:w="1440" w:type="dxa"/>
          </w:tcPr>
          <w:p w14:paraId="3F7DEB89"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是否当选</w:t>
            </w:r>
          </w:p>
        </w:tc>
      </w:tr>
      <w:tr w:rsidR="00E5547B" w14:paraId="1901A02A" w14:textId="77777777">
        <w:trPr>
          <w:trHeight w:val="1034"/>
        </w:trPr>
        <w:tc>
          <w:tcPr>
            <w:tcW w:w="1188" w:type="dxa"/>
          </w:tcPr>
          <w:p w14:paraId="0FF2D341"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3.01</w:t>
            </w:r>
          </w:p>
        </w:tc>
        <w:tc>
          <w:tcPr>
            <w:tcW w:w="1330" w:type="dxa"/>
          </w:tcPr>
          <w:p w14:paraId="719F0E1F"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例：陈xx</w:t>
            </w:r>
          </w:p>
        </w:tc>
        <w:tc>
          <w:tcPr>
            <w:tcW w:w="2395" w:type="dxa"/>
          </w:tcPr>
          <w:p w14:paraId="7DEDAD39"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2395" w:type="dxa"/>
          </w:tcPr>
          <w:p w14:paraId="221B6E8D"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1440" w:type="dxa"/>
          </w:tcPr>
          <w:p w14:paraId="116CE108"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34086079" w14:textId="77777777">
        <w:trPr>
          <w:trHeight w:val="360"/>
        </w:trPr>
        <w:tc>
          <w:tcPr>
            <w:tcW w:w="1188" w:type="dxa"/>
          </w:tcPr>
          <w:p w14:paraId="6E6A1DD5"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330" w:type="dxa"/>
          </w:tcPr>
          <w:p w14:paraId="78076584"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2395" w:type="dxa"/>
          </w:tcPr>
          <w:p w14:paraId="4ECE83F2"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2395" w:type="dxa"/>
          </w:tcPr>
          <w:p w14:paraId="63A8B2A7"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1440" w:type="dxa"/>
          </w:tcPr>
          <w:p w14:paraId="59DAA568"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bl>
    <w:p w14:paraId="4069C5B1" w14:textId="77777777" w:rsidR="00E5547B" w:rsidRDefault="00682B39">
      <w:pPr>
        <w:adjustRightInd w:val="0"/>
        <w:snapToGrid w:val="0"/>
        <w:spacing w:line="560" w:lineRule="exact"/>
        <w:ind w:firstLineChars="200" w:firstLine="600"/>
        <w:rPr>
          <w:rFonts w:ascii="仿宋" w:eastAsia="仿宋_GB2312" w:hAnsi="仿宋"/>
          <w:sz w:val="30"/>
          <w:szCs w:val="30"/>
        </w:rPr>
      </w:pPr>
      <w:r>
        <w:rPr>
          <w:rFonts w:ascii="仿宋" w:eastAsia="仿宋_GB2312" w:hAnsi="仿宋"/>
          <w:sz w:val="30"/>
          <w:szCs w:val="30"/>
        </w:rPr>
        <w:t>3</w:t>
      </w:r>
      <w:r>
        <w:rPr>
          <w:rFonts w:ascii="仿宋" w:eastAsia="仿宋_GB2312" w:hAnsi="仿宋" w:hint="eastAsia"/>
          <w:sz w:val="30"/>
          <w:szCs w:val="30"/>
        </w:rPr>
        <w:t>.</w:t>
      </w:r>
      <w:r>
        <w:rPr>
          <w:rFonts w:ascii="仿宋" w:eastAsia="仿宋_GB2312" w:hAnsi="仿宋" w:hint="eastAsia"/>
          <w:sz w:val="30"/>
          <w:szCs w:val="30"/>
        </w:rPr>
        <w:t>关于增补监事的议案</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330"/>
        <w:gridCol w:w="2395"/>
        <w:gridCol w:w="2395"/>
        <w:gridCol w:w="1440"/>
      </w:tblGrid>
      <w:tr w:rsidR="00E5547B" w14:paraId="63AF351A" w14:textId="77777777">
        <w:trPr>
          <w:trHeight w:val="794"/>
        </w:trPr>
        <w:tc>
          <w:tcPr>
            <w:tcW w:w="1188" w:type="dxa"/>
          </w:tcPr>
          <w:p w14:paraId="34D1F8EF"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议案序号</w:t>
            </w:r>
          </w:p>
        </w:tc>
        <w:tc>
          <w:tcPr>
            <w:tcW w:w="1330" w:type="dxa"/>
          </w:tcPr>
          <w:p w14:paraId="7647B64C"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议案名称</w:t>
            </w:r>
          </w:p>
        </w:tc>
        <w:tc>
          <w:tcPr>
            <w:tcW w:w="2395" w:type="dxa"/>
          </w:tcPr>
          <w:p w14:paraId="38297AC5"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得票数</w:t>
            </w:r>
          </w:p>
        </w:tc>
        <w:tc>
          <w:tcPr>
            <w:tcW w:w="2395" w:type="dxa"/>
          </w:tcPr>
          <w:p w14:paraId="2A57A678" w14:textId="77777777" w:rsidR="00AB32F0"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得票数占出席会议</w:t>
            </w:r>
          </w:p>
          <w:p w14:paraId="7F9A0755"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有效表决权的比例</w:t>
            </w:r>
          </w:p>
        </w:tc>
        <w:tc>
          <w:tcPr>
            <w:tcW w:w="1440" w:type="dxa"/>
          </w:tcPr>
          <w:p w14:paraId="53183B7E"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是否当选</w:t>
            </w:r>
          </w:p>
        </w:tc>
      </w:tr>
      <w:tr w:rsidR="00E5547B" w14:paraId="497AB726" w14:textId="77777777">
        <w:trPr>
          <w:trHeight w:val="360"/>
        </w:trPr>
        <w:tc>
          <w:tcPr>
            <w:tcW w:w="1188" w:type="dxa"/>
          </w:tcPr>
          <w:p w14:paraId="5395089A"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4.01</w:t>
            </w:r>
          </w:p>
        </w:tc>
        <w:tc>
          <w:tcPr>
            <w:tcW w:w="1330" w:type="dxa"/>
          </w:tcPr>
          <w:p w14:paraId="1777D3D7"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例：陈xx</w:t>
            </w:r>
          </w:p>
        </w:tc>
        <w:tc>
          <w:tcPr>
            <w:tcW w:w="2395" w:type="dxa"/>
          </w:tcPr>
          <w:p w14:paraId="6B06950D"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2395" w:type="dxa"/>
          </w:tcPr>
          <w:p w14:paraId="76910B88"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1440" w:type="dxa"/>
          </w:tcPr>
          <w:p w14:paraId="35744B54"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296FA07F" w14:textId="77777777">
        <w:trPr>
          <w:trHeight w:val="360"/>
        </w:trPr>
        <w:tc>
          <w:tcPr>
            <w:tcW w:w="1188" w:type="dxa"/>
          </w:tcPr>
          <w:p w14:paraId="03D0FA49"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330" w:type="dxa"/>
          </w:tcPr>
          <w:p w14:paraId="031E6EF5"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2395" w:type="dxa"/>
          </w:tcPr>
          <w:p w14:paraId="41935577"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2395" w:type="dxa"/>
          </w:tcPr>
          <w:p w14:paraId="4C42935E"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1440" w:type="dxa"/>
          </w:tcPr>
          <w:p w14:paraId="311C6586"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bl>
    <w:p w14:paraId="3A6CE14F" w14:textId="77777777" w:rsidR="00E5547B" w:rsidRDefault="00682B39">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（三）现金分红分段表决情况</w:t>
      </w:r>
      <w:r>
        <w:rPr>
          <w:rFonts w:ascii="仿宋" w:eastAsia="仿宋_GB2312" w:hAnsi="仿宋"/>
          <w:sz w:val="30"/>
          <w:szCs w:val="30"/>
        </w:rPr>
        <w:t>(</w:t>
      </w:r>
      <w:r>
        <w:rPr>
          <w:rFonts w:ascii="仿宋" w:eastAsia="仿宋_GB2312" w:hAnsi="仿宋" w:hint="eastAsia"/>
          <w:sz w:val="30"/>
          <w:szCs w:val="30"/>
        </w:rPr>
        <w:t>如适用</w:t>
      </w:r>
      <w:r>
        <w:rPr>
          <w:rFonts w:ascii="仿宋" w:eastAsia="仿宋_GB2312" w:hAnsi="仿宋"/>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900"/>
        <w:gridCol w:w="720"/>
        <w:gridCol w:w="900"/>
        <w:gridCol w:w="900"/>
        <w:gridCol w:w="877"/>
        <w:gridCol w:w="23"/>
        <w:gridCol w:w="854"/>
      </w:tblGrid>
      <w:tr w:rsidR="00E5547B" w14:paraId="66629571" w14:textId="77777777">
        <w:trPr>
          <w:trHeight w:val="751"/>
        </w:trPr>
        <w:tc>
          <w:tcPr>
            <w:tcW w:w="3348" w:type="dxa"/>
            <w:vMerge w:val="restart"/>
          </w:tcPr>
          <w:p w14:paraId="7E0C5DE0"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股东分段情况</w:t>
            </w:r>
          </w:p>
        </w:tc>
        <w:tc>
          <w:tcPr>
            <w:tcW w:w="1620" w:type="dxa"/>
            <w:gridSpan w:val="2"/>
          </w:tcPr>
          <w:p w14:paraId="3B7A53D6"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同意</w:t>
            </w:r>
          </w:p>
          <w:p w14:paraId="5EEEFD26" w14:textId="77777777" w:rsidR="00E5547B" w:rsidRDefault="00E5547B" w:rsidP="00AB32F0">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1800" w:type="dxa"/>
            <w:gridSpan w:val="2"/>
          </w:tcPr>
          <w:p w14:paraId="117294CB"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反对</w:t>
            </w:r>
          </w:p>
          <w:p w14:paraId="73C2D821" w14:textId="77777777" w:rsidR="00E5547B" w:rsidRDefault="00E5547B" w:rsidP="00AB32F0">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1754" w:type="dxa"/>
            <w:gridSpan w:val="3"/>
          </w:tcPr>
          <w:p w14:paraId="14EA6686"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弃权</w:t>
            </w:r>
          </w:p>
          <w:p w14:paraId="7F6BD1F5" w14:textId="77777777" w:rsidR="00E5547B" w:rsidRDefault="00E5547B" w:rsidP="00AB32F0">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63C33522" w14:textId="77777777">
        <w:trPr>
          <w:trHeight w:val="600"/>
        </w:trPr>
        <w:tc>
          <w:tcPr>
            <w:tcW w:w="3348" w:type="dxa"/>
            <w:vMerge/>
          </w:tcPr>
          <w:p w14:paraId="6F0C108D"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900" w:type="dxa"/>
          </w:tcPr>
          <w:p w14:paraId="3CE3DEC5"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票数</w:t>
            </w:r>
          </w:p>
        </w:tc>
        <w:tc>
          <w:tcPr>
            <w:tcW w:w="720" w:type="dxa"/>
          </w:tcPr>
          <w:p w14:paraId="0CE5F4A0"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比例</w:t>
            </w:r>
          </w:p>
        </w:tc>
        <w:tc>
          <w:tcPr>
            <w:tcW w:w="900" w:type="dxa"/>
          </w:tcPr>
          <w:p w14:paraId="6CE6556B"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票数</w:t>
            </w:r>
          </w:p>
        </w:tc>
        <w:tc>
          <w:tcPr>
            <w:tcW w:w="900" w:type="dxa"/>
          </w:tcPr>
          <w:p w14:paraId="5B67EC05"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比例</w:t>
            </w:r>
          </w:p>
        </w:tc>
        <w:tc>
          <w:tcPr>
            <w:tcW w:w="877" w:type="dxa"/>
          </w:tcPr>
          <w:p w14:paraId="3CD6694A"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票数</w:t>
            </w:r>
          </w:p>
        </w:tc>
        <w:tc>
          <w:tcPr>
            <w:tcW w:w="877" w:type="dxa"/>
            <w:gridSpan w:val="2"/>
          </w:tcPr>
          <w:p w14:paraId="0891FDD3"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比例</w:t>
            </w:r>
          </w:p>
        </w:tc>
      </w:tr>
      <w:tr w:rsidR="00E5547B" w14:paraId="5627FC5A" w14:textId="77777777">
        <w:tc>
          <w:tcPr>
            <w:tcW w:w="3348" w:type="dxa"/>
          </w:tcPr>
          <w:p w14:paraId="52DA3D01"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持股5%以上普通股股东</w:t>
            </w:r>
          </w:p>
        </w:tc>
        <w:tc>
          <w:tcPr>
            <w:tcW w:w="900" w:type="dxa"/>
          </w:tcPr>
          <w:p w14:paraId="19633F89"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720" w:type="dxa"/>
          </w:tcPr>
          <w:p w14:paraId="0F891B07"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900" w:type="dxa"/>
          </w:tcPr>
          <w:p w14:paraId="19DE8E1F"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900" w:type="dxa"/>
          </w:tcPr>
          <w:p w14:paraId="09FF060B"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900" w:type="dxa"/>
            <w:gridSpan w:val="2"/>
          </w:tcPr>
          <w:p w14:paraId="1797921D"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854" w:type="dxa"/>
          </w:tcPr>
          <w:p w14:paraId="2CCD2C44"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r>
      <w:tr w:rsidR="00E5547B" w14:paraId="1001658B" w14:textId="77777777">
        <w:tc>
          <w:tcPr>
            <w:tcW w:w="3348" w:type="dxa"/>
          </w:tcPr>
          <w:p w14:paraId="5708E5C1"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持股1%-5%普通股股东</w:t>
            </w:r>
          </w:p>
        </w:tc>
        <w:tc>
          <w:tcPr>
            <w:tcW w:w="900" w:type="dxa"/>
          </w:tcPr>
          <w:p w14:paraId="0B630DE2"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720" w:type="dxa"/>
          </w:tcPr>
          <w:p w14:paraId="721858BC"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900" w:type="dxa"/>
          </w:tcPr>
          <w:p w14:paraId="2B1128FF"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900" w:type="dxa"/>
          </w:tcPr>
          <w:p w14:paraId="4C5E8C7D"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900" w:type="dxa"/>
            <w:gridSpan w:val="2"/>
          </w:tcPr>
          <w:p w14:paraId="624066AF"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854" w:type="dxa"/>
          </w:tcPr>
          <w:p w14:paraId="5BB02828"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r>
      <w:tr w:rsidR="00E5547B" w14:paraId="3B497839" w14:textId="77777777">
        <w:tc>
          <w:tcPr>
            <w:tcW w:w="3348" w:type="dxa"/>
          </w:tcPr>
          <w:p w14:paraId="20A14543"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持股1%以下普通股股东</w:t>
            </w:r>
          </w:p>
        </w:tc>
        <w:tc>
          <w:tcPr>
            <w:tcW w:w="900" w:type="dxa"/>
          </w:tcPr>
          <w:p w14:paraId="65EAE4EB"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720" w:type="dxa"/>
          </w:tcPr>
          <w:p w14:paraId="7F5CF371"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900" w:type="dxa"/>
          </w:tcPr>
          <w:p w14:paraId="2BF441B8"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900" w:type="dxa"/>
          </w:tcPr>
          <w:p w14:paraId="5489F97F"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900" w:type="dxa"/>
            <w:gridSpan w:val="2"/>
          </w:tcPr>
          <w:p w14:paraId="4C356C2E"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854" w:type="dxa"/>
          </w:tcPr>
          <w:p w14:paraId="388401E5"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r>
      <w:tr w:rsidR="00E5547B" w14:paraId="76E7817B" w14:textId="77777777">
        <w:tc>
          <w:tcPr>
            <w:tcW w:w="3348" w:type="dxa"/>
          </w:tcPr>
          <w:p w14:paraId="0C95E7DF"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其中:市值50万以下普通股股</w:t>
            </w:r>
            <w:r>
              <w:rPr>
                <w:rFonts w:ascii="仿宋_GB2312" w:eastAsia="仿宋_GB2312" w:hAnsi="仿宋_GB2312" w:cs="仿宋_GB2312" w:hint="eastAsia"/>
                <w:sz w:val="24"/>
                <w:szCs w:val="24"/>
              </w:rPr>
              <w:lastRenderedPageBreak/>
              <w:t>东</w:t>
            </w:r>
          </w:p>
        </w:tc>
        <w:tc>
          <w:tcPr>
            <w:tcW w:w="900" w:type="dxa"/>
          </w:tcPr>
          <w:p w14:paraId="6DECFC39"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720" w:type="dxa"/>
          </w:tcPr>
          <w:p w14:paraId="379508F9"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900" w:type="dxa"/>
          </w:tcPr>
          <w:p w14:paraId="6B861272"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900" w:type="dxa"/>
          </w:tcPr>
          <w:p w14:paraId="117E7F07"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900" w:type="dxa"/>
            <w:gridSpan w:val="2"/>
          </w:tcPr>
          <w:p w14:paraId="3CDBDA54"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854" w:type="dxa"/>
          </w:tcPr>
          <w:p w14:paraId="5953977D"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r>
      <w:tr w:rsidR="00E5547B" w14:paraId="179A6C24" w14:textId="77777777">
        <w:tc>
          <w:tcPr>
            <w:tcW w:w="3348" w:type="dxa"/>
          </w:tcPr>
          <w:p w14:paraId="2A5F3B2E"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市值50万以上普通股股东</w:t>
            </w:r>
          </w:p>
        </w:tc>
        <w:tc>
          <w:tcPr>
            <w:tcW w:w="900" w:type="dxa"/>
          </w:tcPr>
          <w:p w14:paraId="226E11FA"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720" w:type="dxa"/>
          </w:tcPr>
          <w:p w14:paraId="73B47B7C"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900" w:type="dxa"/>
          </w:tcPr>
          <w:p w14:paraId="6DF231D0"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900" w:type="dxa"/>
          </w:tcPr>
          <w:p w14:paraId="7F6DFCCF"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900" w:type="dxa"/>
            <w:gridSpan w:val="2"/>
          </w:tcPr>
          <w:p w14:paraId="398881F8"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c>
          <w:tcPr>
            <w:tcW w:w="854" w:type="dxa"/>
          </w:tcPr>
          <w:p w14:paraId="44EEC8CE" w14:textId="77777777" w:rsidR="00E5547B" w:rsidRDefault="00E5547B">
            <w:pPr>
              <w:adjustRightInd w:val="0"/>
              <w:snapToGrid w:val="0"/>
              <w:spacing w:line="560" w:lineRule="exact"/>
              <w:ind w:firstLineChars="200" w:firstLine="480"/>
              <w:rPr>
                <w:rFonts w:ascii="仿宋_GB2312" w:eastAsia="仿宋_GB2312" w:hAnsi="仿宋_GB2312" w:cs="仿宋_GB2312"/>
                <w:sz w:val="24"/>
                <w:szCs w:val="24"/>
              </w:rPr>
            </w:pPr>
          </w:p>
        </w:tc>
      </w:tr>
    </w:tbl>
    <w:p w14:paraId="1A336ABC" w14:textId="77777777" w:rsidR="00E5547B" w:rsidRDefault="00682B39">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（四）涉及重大事项</w:t>
      </w:r>
      <w:r>
        <w:rPr>
          <w:rFonts w:ascii="仿宋" w:eastAsia="仿宋_GB2312" w:hAnsi="仿宋"/>
          <w:sz w:val="30"/>
          <w:szCs w:val="30"/>
        </w:rPr>
        <w:t>,</w:t>
      </w:r>
      <w:r>
        <w:rPr>
          <w:rFonts w:ascii="仿宋" w:eastAsia="仿宋_GB2312" w:hAnsi="仿宋" w:hint="eastAsia"/>
          <w:sz w:val="30"/>
          <w:szCs w:val="30"/>
        </w:rPr>
        <w:t>应当说明</w:t>
      </w:r>
      <w:r>
        <w:rPr>
          <w:rFonts w:ascii="仿宋" w:eastAsia="仿宋_GB2312" w:hAnsi="仿宋"/>
          <w:sz w:val="30"/>
          <w:szCs w:val="30"/>
        </w:rPr>
        <w:t>5%</w:t>
      </w:r>
      <w:r>
        <w:rPr>
          <w:rFonts w:ascii="仿宋" w:eastAsia="仿宋_GB2312" w:hAnsi="仿宋" w:hint="eastAsia"/>
          <w:sz w:val="30"/>
          <w:szCs w:val="30"/>
        </w:rPr>
        <w:t>以下股东的表决情况（如适用）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1064"/>
        <w:gridCol w:w="1064"/>
        <w:gridCol w:w="1064"/>
        <w:gridCol w:w="1062"/>
        <w:gridCol w:w="1062"/>
        <w:gridCol w:w="1062"/>
        <w:gridCol w:w="1058"/>
      </w:tblGrid>
      <w:tr w:rsidR="00E5547B" w14:paraId="6BE45BA2" w14:textId="77777777" w:rsidTr="00AB32F0">
        <w:trPr>
          <w:trHeight w:val="731"/>
        </w:trPr>
        <w:tc>
          <w:tcPr>
            <w:tcW w:w="638" w:type="pct"/>
            <w:vMerge w:val="restart"/>
          </w:tcPr>
          <w:p w14:paraId="419276FA" w14:textId="77777777" w:rsidR="00AB32F0"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议案</w:t>
            </w:r>
          </w:p>
          <w:p w14:paraId="2AEB3601"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624" w:type="pct"/>
            <w:vMerge w:val="restart"/>
          </w:tcPr>
          <w:p w14:paraId="1C838E65" w14:textId="77777777" w:rsidR="00AB32F0"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议案</w:t>
            </w:r>
          </w:p>
          <w:p w14:paraId="7DFA7DD9"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名称</w:t>
            </w:r>
          </w:p>
        </w:tc>
        <w:tc>
          <w:tcPr>
            <w:tcW w:w="1247" w:type="pct"/>
            <w:gridSpan w:val="2"/>
          </w:tcPr>
          <w:p w14:paraId="0DBAE0C7"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同意</w:t>
            </w:r>
          </w:p>
          <w:p w14:paraId="554DD7FB" w14:textId="77777777" w:rsidR="00E5547B" w:rsidRDefault="00E5547B" w:rsidP="00AB32F0">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1246" w:type="pct"/>
            <w:gridSpan w:val="2"/>
          </w:tcPr>
          <w:p w14:paraId="2663A009"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反对</w:t>
            </w:r>
          </w:p>
        </w:tc>
        <w:tc>
          <w:tcPr>
            <w:tcW w:w="1246" w:type="pct"/>
            <w:gridSpan w:val="2"/>
          </w:tcPr>
          <w:p w14:paraId="56FF49AB"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弃权</w:t>
            </w:r>
          </w:p>
          <w:p w14:paraId="1AB9FB24" w14:textId="77777777" w:rsidR="00E5547B" w:rsidRDefault="00E5547B" w:rsidP="00AB32F0">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62EABE02" w14:textId="77777777" w:rsidTr="00AB32F0">
        <w:trPr>
          <w:trHeight w:val="600"/>
        </w:trPr>
        <w:tc>
          <w:tcPr>
            <w:tcW w:w="638" w:type="pct"/>
            <w:vMerge/>
          </w:tcPr>
          <w:p w14:paraId="329C4199"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4" w:type="pct"/>
            <w:vMerge/>
          </w:tcPr>
          <w:p w14:paraId="2F8D6C37"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4" w:type="pct"/>
          </w:tcPr>
          <w:p w14:paraId="5F7D4774"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票数</w:t>
            </w:r>
          </w:p>
        </w:tc>
        <w:tc>
          <w:tcPr>
            <w:tcW w:w="624" w:type="pct"/>
          </w:tcPr>
          <w:p w14:paraId="642B264C"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比例</w:t>
            </w:r>
          </w:p>
        </w:tc>
        <w:tc>
          <w:tcPr>
            <w:tcW w:w="623" w:type="pct"/>
          </w:tcPr>
          <w:p w14:paraId="666926CC"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票数</w:t>
            </w:r>
          </w:p>
        </w:tc>
        <w:tc>
          <w:tcPr>
            <w:tcW w:w="623" w:type="pct"/>
          </w:tcPr>
          <w:p w14:paraId="6B023D3E"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比例</w:t>
            </w:r>
          </w:p>
        </w:tc>
        <w:tc>
          <w:tcPr>
            <w:tcW w:w="623" w:type="pct"/>
          </w:tcPr>
          <w:p w14:paraId="4FF46B42"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票数</w:t>
            </w:r>
          </w:p>
        </w:tc>
        <w:tc>
          <w:tcPr>
            <w:tcW w:w="623" w:type="pct"/>
          </w:tcPr>
          <w:p w14:paraId="6EC3A701" w14:textId="77777777" w:rsidR="00E5547B" w:rsidRDefault="00682B39" w:rsidP="00AB32F0">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比例</w:t>
            </w:r>
          </w:p>
        </w:tc>
      </w:tr>
      <w:tr w:rsidR="00E5547B" w14:paraId="7FD213FD" w14:textId="77777777" w:rsidTr="00AB32F0">
        <w:tc>
          <w:tcPr>
            <w:tcW w:w="638" w:type="pct"/>
          </w:tcPr>
          <w:p w14:paraId="62883B40" w14:textId="77777777" w:rsidR="00E5547B" w:rsidRDefault="00682B39">
            <w:pPr>
              <w:adjustRightInd w:val="0"/>
              <w:snapToGrid w:val="0"/>
              <w:spacing w:line="560" w:lineRule="exact"/>
              <w:ind w:firstLineChars="200" w:firstLine="48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24" w:type="pct"/>
          </w:tcPr>
          <w:p w14:paraId="1F55EF01"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4" w:type="pct"/>
          </w:tcPr>
          <w:p w14:paraId="3EBEAA4B"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4" w:type="pct"/>
          </w:tcPr>
          <w:p w14:paraId="3397CA2D"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3" w:type="pct"/>
          </w:tcPr>
          <w:p w14:paraId="6133EC66"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3" w:type="pct"/>
          </w:tcPr>
          <w:p w14:paraId="2000ECE8"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3" w:type="pct"/>
          </w:tcPr>
          <w:p w14:paraId="5E8D50AE"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3" w:type="pct"/>
          </w:tcPr>
          <w:p w14:paraId="6E5CF93A"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03E44395" w14:textId="77777777" w:rsidTr="00AB32F0">
        <w:tc>
          <w:tcPr>
            <w:tcW w:w="638" w:type="pct"/>
          </w:tcPr>
          <w:p w14:paraId="3955BCBC" w14:textId="77777777" w:rsidR="00E5547B" w:rsidRDefault="00682B39">
            <w:pPr>
              <w:adjustRightInd w:val="0"/>
              <w:snapToGrid w:val="0"/>
              <w:spacing w:line="560" w:lineRule="exact"/>
              <w:ind w:firstLineChars="200" w:firstLine="48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624" w:type="pct"/>
          </w:tcPr>
          <w:p w14:paraId="29363A76"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4" w:type="pct"/>
          </w:tcPr>
          <w:p w14:paraId="206D8342"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4" w:type="pct"/>
          </w:tcPr>
          <w:p w14:paraId="24512BE8"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3" w:type="pct"/>
          </w:tcPr>
          <w:p w14:paraId="590E2E35"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3" w:type="pct"/>
          </w:tcPr>
          <w:p w14:paraId="100F99AC"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3" w:type="pct"/>
          </w:tcPr>
          <w:p w14:paraId="41871CF9"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3" w:type="pct"/>
          </w:tcPr>
          <w:p w14:paraId="776F4CDA"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4E12053C" w14:textId="77777777" w:rsidTr="00AB32F0">
        <w:tc>
          <w:tcPr>
            <w:tcW w:w="638" w:type="pct"/>
          </w:tcPr>
          <w:p w14:paraId="67014C52" w14:textId="77777777" w:rsidR="00E5547B" w:rsidRDefault="00682B39">
            <w:pPr>
              <w:adjustRightInd w:val="0"/>
              <w:snapToGrid w:val="0"/>
              <w:spacing w:line="560" w:lineRule="exact"/>
              <w:ind w:firstLineChars="200" w:firstLine="48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624" w:type="pct"/>
          </w:tcPr>
          <w:p w14:paraId="37D9D189"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4" w:type="pct"/>
          </w:tcPr>
          <w:p w14:paraId="3A485640"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4" w:type="pct"/>
          </w:tcPr>
          <w:p w14:paraId="0421BB28"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3" w:type="pct"/>
          </w:tcPr>
          <w:p w14:paraId="1D15A235"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3" w:type="pct"/>
          </w:tcPr>
          <w:p w14:paraId="61FC9954"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3" w:type="pct"/>
          </w:tcPr>
          <w:p w14:paraId="32930FB2"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3" w:type="pct"/>
          </w:tcPr>
          <w:p w14:paraId="4ECDF3E2"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r w:rsidR="00E5547B" w14:paraId="1921D7A8" w14:textId="77777777" w:rsidTr="00AB32F0">
        <w:tc>
          <w:tcPr>
            <w:tcW w:w="638" w:type="pct"/>
          </w:tcPr>
          <w:p w14:paraId="245FAA5C" w14:textId="77777777" w:rsidR="00E5547B" w:rsidRDefault="00682B39">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624" w:type="pct"/>
          </w:tcPr>
          <w:p w14:paraId="051763EB"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4" w:type="pct"/>
          </w:tcPr>
          <w:p w14:paraId="6D60CF56"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4" w:type="pct"/>
          </w:tcPr>
          <w:p w14:paraId="35FF1373"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3" w:type="pct"/>
          </w:tcPr>
          <w:p w14:paraId="1599EA56"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3" w:type="pct"/>
          </w:tcPr>
          <w:p w14:paraId="4CBFAAA0"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3" w:type="pct"/>
          </w:tcPr>
          <w:p w14:paraId="70019D9B"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c>
          <w:tcPr>
            <w:tcW w:w="623" w:type="pct"/>
          </w:tcPr>
          <w:p w14:paraId="09082937" w14:textId="77777777" w:rsidR="00E5547B" w:rsidRDefault="00E5547B">
            <w:pPr>
              <w:adjustRightInd w:val="0"/>
              <w:snapToGrid w:val="0"/>
              <w:spacing w:line="560" w:lineRule="exact"/>
              <w:ind w:firstLineChars="200" w:firstLine="480"/>
              <w:jc w:val="center"/>
              <w:rPr>
                <w:rFonts w:ascii="仿宋_GB2312" w:eastAsia="仿宋_GB2312" w:hAnsi="仿宋_GB2312" w:cs="仿宋_GB2312"/>
                <w:sz w:val="24"/>
                <w:szCs w:val="24"/>
              </w:rPr>
            </w:pPr>
          </w:p>
        </w:tc>
      </w:tr>
    </w:tbl>
    <w:p w14:paraId="425B161B" w14:textId="77777777" w:rsidR="00E5547B" w:rsidRDefault="00682B39">
      <w:pPr>
        <w:adjustRightInd w:val="0"/>
        <w:snapToGrid w:val="0"/>
        <w:spacing w:line="560" w:lineRule="exact"/>
        <w:ind w:firstLineChars="200" w:firstLine="600"/>
        <w:rPr>
          <w:rFonts w:ascii="仿宋" w:eastAsia="仿宋_GB2312" w:hAnsi="仿宋"/>
          <w:sz w:val="30"/>
          <w:szCs w:val="30"/>
        </w:rPr>
      </w:pPr>
      <w:r>
        <w:rPr>
          <w:rFonts w:ascii="仿宋" w:eastAsia="仿宋_GB2312" w:hAnsi="仿宋" w:hint="eastAsia"/>
          <w:sz w:val="30"/>
          <w:szCs w:val="30"/>
        </w:rPr>
        <w:t>（五）关于议案表决的有关情况说明（如适用）</w:t>
      </w:r>
    </w:p>
    <w:p w14:paraId="3B6BEDFD" w14:textId="77777777" w:rsidR="00E5547B" w:rsidRPr="00E5547B" w:rsidRDefault="00E5547B">
      <w:pPr>
        <w:adjustRightInd w:val="0"/>
        <w:snapToGrid w:val="0"/>
        <w:spacing w:line="560" w:lineRule="exact"/>
        <w:ind w:firstLineChars="200" w:firstLine="600"/>
        <w:rPr>
          <w:rFonts w:ascii="仿宋_GB2312" w:eastAsia="仿宋_GB2312" w:hAnsi="仿宋_GB2312" w:cs="仿宋_GB2312"/>
          <w:sz w:val="30"/>
          <w:szCs w:val="30"/>
        </w:rPr>
      </w:pPr>
      <w:r w:rsidRPr="00E5547B">
        <w:rPr>
          <w:rFonts w:ascii="仿宋_GB2312" w:eastAsia="仿宋_GB2312" w:hAnsi="仿宋_GB2312" w:cs="仿宋_GB2312"/>
          <w:sz w:val="30"/>
          <w:szCs w:val="30"/>
        </w:rPr>
        <w:t>1.</w:t>
      </w:r>
      <w:r w:rsidRPr="00E5547B">
        <w:rPr>
          <w:rFonts w:ascii="仿宋_GB2312" w:eastAsia="仿宋_GB2312" w:hAnsi="仿宋_GB2312" w:cs="仿宋_GB2312" w:hint="eastAsia"/>
          <w:sz w:val="30"/>
          <w:szCs w:val="30"/>
        </w:rPr>
        <w:t>涉及逐项表决的议案，</w:t>
      </w:r>
      <w:r w:rsidR="00682B39">
        <w:rPr>
          <w:rFonts w:ascii="仿宋_GB2312" w:eastAsia="仿宋_GB2312" w:hAnsi="仿宋_GB2312" w:cs="仿宋_GB2312" w:hint="eastAsia"/>
          <w:sz w:val="30"/>
          <w:szCs w:val="30"/>
        </w:rPr>
        <w:t>应当</w:t>
      </w:r>
      <w:r w:rsidRPr="00E5547B">
        <w:rPr>
          <w:rFonts w:ascii="仿宋_GB2312" w:eastAsia="仿宋_GB2312" w:hAnsi="仿宋_GB2312" w:cs="仿宋_GB2312" w:hint="eastAsia"/>
          <w:sz w:val="30"/>
          <w:szCs w:val="30"/>
        </w:rPr>
        <w:t>披露每个子议案逐项表决的结果。</w:t>
      </w:r>
    </w:p>
    <w:p w14:paraId="3695D721" w14:textId="77777777" w:rsidR="00E5547B" w:rsidRPr="00E5547B" w:rsidRDefault="00E5547B">
      <w:pPr>
        <w:adjustRightInd w:val="0"/>
        <w:snapToGrid w:val="0"/>
        <w:spacing w:line="560" w:lineRule="exact"/>
        <w:ind w:firstLineChars="200" w:firstLine="600"/>
        <w:rPr>
          <w:rFonts w:ascii="仿宋_GB2312" w:eastAsia="仿宋_GB2312" w:hAnsi="仿宋_GB2312" w:cs="仿宋_GB2312"/>
          <w:sz w:val="30"/>
          <w:szCs w:val="30"/>
        </w:rPr>
      </w:pPr>
      <w:r w:rsidRPr="00E5547B">
        <w:rPr>
          <w:rFonts w:ascii="仿宋_GB2312" w:eastAsia="仿宋_GB2312" w:hAnsi="仿宋_GB2312" w:cs="仿宋_GB2312"/>
          <w:sz w:val="30"/>
          <w:szCs w:val="30"/>
        </w:rPr>
        <w:t>2.</w:t>
      </w:r>
      <w:r w:rsidRPr="00E5547B">
        <w:rPr>
          <w:rFonts w:ascii="仿宋_GB2312" w:eastAsia="仿宋_GB2312" w:hAnsi="仿宋_GB2312" w:cs="仿宋_GB2312" w:hint="eastAsia"/>
          <w:sz w:val="30"/>
          <w:szCs w:val="30"/>
        </w:rPr>
        <w:t>涉及以特别决议通过的议案，</w:t>
      </w:r>
      <w:r w:rsidR="00682B39">
        <w:rPr>
          <w:rFonts w:ascii="仿宋_GB2312" w:eastAsia="仿宋_GB2312" w:hAnsi="仿宋_GB2312" w:cs="仿宋_GB2312" w:hint="eastAsia"/>
          <w:sz w:val="30"/>
          <w:szCs w:val="30"/>
        </w:rPr>
        <w:t>应当</w:t>
      </w:r>
      <w:r w:rsidRPr="00E5547B">
        <w:rPr>
          <w:rFonts w:ascii="仿宋_GB2312" w:eastAsia="仿宋_GB2312" w:hAnsi="仿宋_GB2312" w:cs="仿宋_GB2312" w:hint="eastAsia"/>
          <w:sz w:val="30"/>
          <w:szCs w:val="30"/>
        </w:rPr>
        <w:t>说明该项议案是否获得有效表决权股份总数的</w:t>
      </w:r>
      <w:r w:rsidRPr="00E5547B">
        <w:rPr>
          <w:rFonts w:ascii="仿宋_GB2312" w:eastAsia="仿宋_GB2312" w:hAnsi="仿宋_GB2312" w:cs="仿宋_GB2312"/>
          <w:sz w:val="30"/>
          <w:szCs w:val="30"/>
        </w:rPr>
        <w:t>2/3</w:t>
      </w:r>
      <w:r w:rsidRPr="00E5547B">
        <w:rPr>
          <w:rFonts w:ascii="仿宋_GB2312" w:eastAsia="仿宋_GB2312" w:hAnsi="仿宋_GB2312" w:cs="仿宋_GB2312" w:hint="eastAsia"/>
          <w:sz w:val="30"/>
          <w:szCs w:val="30"/>
        </w:rPr>
        <w:t>以上通过。</w:t>
      </w:r>
    </w:p>
    <w:p w14:paraId="2D6AED1F" w14:textId="77777777" w:rsidR="00E5547B" w:rsidRPr="00E5547B" w:rsidRDefault="00E5547B">
      <w:pPr>
        <w:adjustRightInd w:val="0"/>
        <w:snapToGrid w:val="0"/>
        <w:spacing w:line="560" w:lineRule="exact"/>
        <w:ind w:firstLineChars="200" w:firstLine="600"/>
        <w:rPr>
          <w:rFonts w:ascii="仿宋_GB2312" w:eastAsia="仿宋_GB2312" w:hAnsi="仿宋_GB2312" w:cs="仿宋_GB2312"/>
          <w:sz w:val="30"/>
          <w:szCs w:val="30"/>
        </w:rPr>
      </w:pPr>
      <w:r w:rsidRPr="00E5547B">
        <w:rPr>
          <w:rFonts w:ascii="仿宋_GB2312" w:eastAsia="仿宋_GB2312" w:hAnsi="仿宋_GB2312" w:cs="仿宋_GB2312"/>
          <w:sz w:val="30"/>
          <w:szCs w:val="30"/>
        </w:rPr>
        <w:t>3.</w:t>
      </w:r>
      <w:r w:rsidRPr="00E5547B">
        <w:rPr>
          <w:rFonts w:ascii="仿宋_GB2312" w:eastAsia="仿宋_GB2312" w:hAnsi="仿宋_GB2312" w:cs="仿宋_GB2312" w:hint="eastAsia"/>
          <w:sz w:val="30"/>
          <w:szCs w:val="30"/>
        </w:rPr>
        <w:t>未完成股改公司，如涉及分类表决的议案，</w:t>
      </w:r>
      <w:r w:rsidR="00682B39">
        <w:rPr>
          <w:rFonts w:ascii="仿宋_GB2312" w:eastAsia="仿宋_GB2312" w:hAnsi="仿宋_GB2312" w:cs="仿宋_GB2312" w:hint="eastAsia"/>
          <w:sz w:val="30"/>
          <w:szCs w:val="30"/>
        </w:rPr>
        <w:t>应当</w:t>
      </w:r>
      <w:r w:rsidRPr="00E5547B">
        <w:rPr>
          <w:rFonts w:ascii="仿宋_GB2312" w:eastAsia="仿宋_GB2312" w:hAnsi="仿宋_GB2312" w:cs="仿宋_GB2312" w:hint="eastAsia"/>
          <w:sz w:val="30"/>
          <w:szCs w:val="30"/>
        </w:rPr>
        <w:t>说明社会公众股东对该议案的表决情况和表决结果。</w:t>
      </w:r>
    </w:p>
    <w:p w14:paraId="7A1799D2" w14:textId="77777777" w:rsidR="00E5547B" w:rsidRDefault="00E5547B">
      <w:pPr>
        <w:adjustRightInd w:val="0"/>
        <w:snapToGrid w:val="0"/>
        <w:spacing w:line="560" w:lineRule="exact"/>
        <w:ind w:firstLineChars="200" w:firstLine="600"/>
        <w:rPr>
          <w:rFonts w:ascii="仿宋_GB2312" w:eastAsia="仿宋_GB2312" w:hAnsi="仿宋_GB2312" w:cs="仿宋_GB2312"/>
          <w:sz w:val="30"/>
          <w:szCs w:val="30"/>
        </w:rPr>
      </w:pPr>
      <w:r w:rsidRPr="00E5547B">
        <w:rPr>
          <w:rFonts w:ascii="仿宋_GB2312" w:eastAsia="仿宋_GB2312" w:hAnsi="仿宋_GB2312" w:cs="仿宋_GB2312"/>
          <w:sz w:val="30"/>
          <w:szCs w:val="30"/>
        </w:rPr>
        <w:t>4.</w:t>
      </w:r>
      <w:r w:rsidRPr="00E5547B">
        <w:rPr>
          <w:rFonts w:ascii="仿宋_GB2312" w:eastAsia="仿宋_GB2312" w:hAnsi="仿宋_GB2312" w:cs="仿宋_GB2312" w:hint="eastAsia"/>
          <w:sz w:val="30"/>
          <w:szCs w:val="30"/>
        </w:rPr>
        <w:t>涉及关联交易的，</w:t>
      </w:r>
      <w:r w:rsidR="00682B39">
        <w:rPr>
          <w:rFonts w:ascii="仿宋_GB2312" w:eastAsia="仿宋_GB2312" w:hAnsi="仿宋_GB2312" w:cs="仿宋_GB2312" w:hint="eastAsia"/>
          <w:sz w:val="30"/>
          <w:szCs w:val="30"/>
        </w:rPr>
        <w:t>应当</w:t>
      </w:r>
      <w:r w:rsidRPr="00E5547B">
        <w:rPr>
          <w:rFonts w:ascii="仿宋_GB2312" w:eastAsia="仿宋_GB2312" w:hAnsi="仿宋_GB2312" w:cs="仿宋_GB2312" w:hint="eastAsia"/>
          <w:sz w:val="30"/>
          <w:szCs w:val="30"/>
        </w:rPr>
        <w:t>说明关联股东名称、存在的关联关系、所持表决权股份数量及其回避表决情况。</w:t>
      </w:r>
    </w:p>
    <w:p w14:paraId="76750C24" w14:textId="77777777" w:rsidR="000408F8" w:rsidRPr="000408F8" w:rsidRDefault="000408F8" w:rsidP="000408F8">
      <w:pPr>
        <w:adjustRightInd w:val="0"/>
        <w:snapToGrid w:val="0"/>
        <w:spacing w:line="560" w:lineRule="exact"/>
        <w:ind w:firstLineChars="200" w:firstLine="600"/>
        <w:rPr>
          <w:rFonts w:ascii="仿宋_GB2312" w:eastAsia="仿宋_GB2312" w:hAnsi="仿宋_GB2312" w:cs="仿宋_GB2312"/>
          <w:sz w:val="30"/>
          <w:szCs w:val="30"/>
        </w:rPr>
      </w:pPr>
      <w:r w:rsidRPr="000408F8">
        <w:rPr>
          <w:rFonts w:ascii="仿宋_GB2312" w:eastAsia="仿宋_GB2312" w:hAnsi="仿宋_GB2312" w:cs="仿宋_GB2312" w:hint="eastAsia"/>
          <w:sz w:val="30"/>
          <w:szCs w:val="30"/>
        </w:rPr>
        <w:t>5、涉及股东公开征集的，应披露以下信息：</w:t>
      </w:r>
    </w:p>
    <w:p w14:paraId="035FAEDA" w14:textId="77777777" w:rsidR="000408F8" w:rsidRPr="000408F8" w:rsidRDefault="000408F8" w:rsidP="000408F8">
      <w:pPr>
        <w:adjustRightInd w:val="0"/>
        <w:snapToGrid w:val="0"/>
        <w:spacing w:line="560" w:lineRule="exact"/>
        <w:ind w:firstLineChars="200" w:firstLine="600"/>
        <w:rPr>
          <w:rFonts w:ascii="仿宋_GB2312" w:eastAsia="仿宋_GB2312" w:hAnsi="仿宋_GB2312" w:cs="仿宋_GB2312"/>
          <w:sz w:val="30"/>
          <w:szCs w:val="30"/>
        </w:rPr>
      </w:pPr>
      <w:r w:rsidRPr="000408F8">
        <w:rPr>
          <w:rFonts w:ascii="仿宋_GB2312" w:eastAsia="仿宋_GB2312" w:hAnsi="仿宋_GB2312" w:cs="仿宋_GB2312" w:hint="eastAsia"/>
          <w:sz w:val="30"/>
          <w:szCs w:val="30"/>
        </w:rPr>
        <w:t xml:space="preserve">（一）征集获得授权的股东人数、合计持股数量及持股比例； </w:t>
      </w:r>
    </w:p>
    <w:p w14:paraId="08C398B9" w14:textId="77777777" w:rsidR="000408F8" w:rsidRPr="000408F8" w:rsidRDefault="000408F8" w:rsidP="000408F8">
      <w:pPr>
        <w:adjustRightInd w:val="0"/>
        <w:snapToGrid w:val="0"/>
        <w:spacing w:line="560" w:lineRule="exact"/>
        <w:ind w:firstLineChars="200" w:firstLine="600"/>
        <w:rPr>
          <w:rFonts w:ascii="仿宋_GB2312" w:eastAsia="仿宋_GB2312" w:hAnsi="仿宋_GB2312" w:cs="仿宋_GB2312"/>
          <w:sz w:val="30"/>
          <w:szCs w:val="30"/>
        </w:rPr>
      </w:pPr>
      <w:r w:rsidRPr="000408F8">
        <w:rPr>
          <w:rFonts w:ascii="仿宋_GB2312" w:eastAsia="仿宋_GB2312" w:hAnsi="仿宋_GB2312" w:cs="仿宋_GB2312" w:hint="eastAsia"/>
          <w:sz w:val="30"/>
          <w:szCs w:val="30"/>
        </w:rPr>
        <w:t xml:space="preserve">（二）征集人是否按照已披露的表决意见和股东授权委托书中的指示内容代为行使股东权利； </w:t>
      </w:r>
    </w:p>
    <w:p w14:paraId="52C6952C" w14:textId="77777777" w:rsidR="000408F8" w:rsidRPr="000408F8" w:rsidRDefault="000408F8" w:rsidP="000408F8">
      <w:pPr>
        <w:adjustRightInd w:val="0"/>
        <w:snapToGrid w:val="0"/>
        <w:spacing w:line="560" w:lineRule="exact"/>
        <w:ind w:firstLineChars="200" w:firstLine="600"/>
        <w:rPr>
          <w:rFonts w:ascii="仿宋_GB2312" w:eastAsia="仿宋_GB2312" w:hAnsi="仿宋_GB2312" w:cs="仿宋_GB2312"/>
          <w:sz w:val="30"/>
          <w:szCs w:val="30"/>
        </w:rPr>
      </w:pPr>
      <w:r w:rsidRPr="000408F8">
        <w:rPr>
          <w:rFonts w:ascii="仿宋_GB2312" w:eastAsia="仿宋_GB2312" w:hAnsi="仿宋_GB2312" w:cs="仿宋_GB2312" w:hint="eastAsia"/>
          <w:sz w:val="30"/>
          <w:szCs w:val="30"/>
        </w:rPr>
        <w:lastRenderedPageBreak/>
        <w:t xml:space="preserve">（三）征集事项相关提案的表决结果； </w:t>
      </w:r>
    </w:p>
    <w:p w14:paraId="27559A05" w14:textId="77777777" w:rsidR="00AB32F0" w:rsidRDefault="000408F8" w:rsidP="00AB32F0">
      <w:pPr>
        <w:adjustRightInd w:val="0"/>
        <w:snapToGrid w:val="0"/>
        <w:spacing w:line="560" w:lineRule="exact"/>
        <w:ind w:firstLineChars="200" w:firstLine="600"/>
        <w:rPr>
          <w:rFonts w:ascii="仿宋_GB2312" w:eastAsia="仿宋_GB2312" w:hAnsi="仿宋_GB2312" w:cs="仿宋_GB2312"/>
          <w:sz w:val="30"/>
          <w:szCs w:val="30"/>
        </w:rPr>
      </w:pPr>
      <w:r w:rsidRPr="000408F8">
        <w:rPr>
          <w:rFonts w:ascii="仿宋_GB2312" w:eastAsia="仿宋_GB2312" w:hAnsi="仿宋_GB2312" w:cs="仿宋_GB2312" w:hint="eastAsia"/>
          <w:sz w:val="30"/>
          <w:szCs w:val="30"/>
        </w:rPr>
        <w:t>（四）其他应当说明的事项。</w:t>
      </w:r>
    </w:p>
    <w:p w14:paraId="1A026DE9" w14:textId="77777777" w:rsidR="00AB32F0" w:rsidRDefault="00AB32F0" w:rsidP="00AB32F0">
      <w:pPr>
        <w:adjustRightInd w:val="0"/>
        <w:snapToGrid w:val="0"/>
        <w:spacing w:line="560" w:lineRule="exact"/>
        <w:ind w:firstLineChars="200" w:firstLine="600"/>
        <w:rPr>
          <w:rFonts w:ascii="仿宋_GB2312" w:eastAsia="仿宋_GB2312" w:hAnsi="仿宋_GB2312" w:cs="仿宋_GB2312"/>
          <w:sz w:val="30"/>
          <w:szCs w:val="30"/>
        </w:rPr>
      </w:pPr>
    </w:p>
    <w:p w14:paraId="6A3F510B" w14:textId="77777777" w:rsidR="00E5547B" w:rsidRDefault="00682B39" w:rsidP="00AB32F0">
      <w:pPr>
        <w:adjustRightInd w:val="0"/>
        <w:snapToGrid w:val="0"/>
        <w:spacing w:line="560" w:lineRule="exact"/>
        <w:ind w:firstLineChars="200" w:firstLine="602"/>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三、律师见证情况</w:t>
      </w:r>
    </w:p>
    <w:p w14:paraId="1A150530" w14:textId="77777777" w:rsidR="00E5547B" w:rsidRDefault="00682B39">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1.本次股东大会</w:t>
      </w:r>
      <w:proofErr w:type="gramStart"/>
      <w:r>
        <w:rPr>
          <w:rFonts w:ascii="仿宋_GB2312" w:eastAsia="仿宋_GB2312" w:hAnsi="仿宋_GB2312" w:cs="仿宋_GB2312" w:hint="eastAsia"/>
          <w:sz w:val="30"/>
          <w:szCs w:val="30"/>
        </w:rPr>
        <w:t>鉴证</w:t>
      </w:r>
      <w:proofErr w:type="gramEnd"/>
      <w:r>
        <w:rPr>
          <w:rFonts w:ascii="仿宋_GB2312" w:eastAsia="仿宋_GB2312" w:hAnsi="仿宋_GB2312" w:cs="仿宋_GB2312" w:hint="eastAsia"/>
          <w:sz w:val="30"/>
          <w:szCs w:val="30"/>
        </w:rPr>
        <w:t>的律师事务所：</w:t>
      </w:r>
      <w:r w:rsidR="00165EBC">
        <w:rPr>
          <w:rFonts w:ascii="仿宋_GB2312" w:eastAsia="仿宋_GB2312" w:hAnsi="仿宋_GB2312" w:cs="仿宋_GB2312"/>
          <w:sz w:val="30"/>
          <w:szCs w:val="30"/>
          <w:u w:val="single"/>
        </w:rPr>
        <w:t xml:space="preserve">          </w:t>
      </w:r>
    </w:p>
    <w:p w14:paraId="3374D562" w14:textId="77777777" w:rsidR="00E5547B" w:rsidRDefault="00682B39">
      <w:pPr>
        <w:adjustRightInd w:val="0"/>
        <w:snapToGrid w:val="0"/>
        <w:spacing w:line="560" w:lineRule="exact"/>
        <w:ind w:firstLineChars="200" w:firstLine="600"/>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 xml:space="preserve"> 律师：</w:t>
      </w:r>
      <w:r w:rsidR="00165EBC">
        <w:rPr>
          <w:rFonts w:ascii="仿宋_GB2312" w:eastAsia="仿宋_GB2312" w:hAnsi="仿宋_GB2312" w:cs="仿宋_GB2312"/>
          <w:sz w:val="30"/>
          <w:szCs w:val="30"/>
          <w:u w:val="single"/>
        </w:rPr>
        <w:t xml:space="preserve">          </w:t>
      </w:r>
      <w:r w:rsidR="00165EBC" w:rsidRPr="00165EBC">
        <w:rPr>
          <w:rFonts w:ascii="仿宋_GB2312" w:eastAsia="仿宋_GB2312" w:hAnsi="仿宋_GB2312" w:cs="仿宋_GB2312"/>
          <w:sz w:val="30"/>
          <w:szCs w:val="30"/>
        </w:rPr>
        <w:t xml:space="preserve"> </w:t>
      </w:r>
      <w:r w:rsidRPr="00165EBC">
        <w:rPr>
          <w:rFonts w:ascii="仿宋_GB2312" w:eastAsia="仿宋_GB2312" w:hAnsi="仿宋_GB2312" w:cs="仿宋_GB2312" w:hint="eastAsia"/>
          <w:sz w:val="30"/>
          <w:szCs w:val="30"/>
        </w:rPr>
        <w:t>、</w:t>
      </w:r>
      <w:r w:rsidR="00165EBC">
        <w:rPr>
          <w:rFonts w:ascii="仿宋_GB2312" w:eastAsia="仿宋_GB2312" w:hAnsi="仿宋_GB2312" w:cs="仿宋_GB2312"/>
          <w:sz w:val="30"/>
          <w:szCs w:val="30"/>
          <w:u w:val="single"/>
        </w:rPr>
        <w:t xml:space="preserve">          </w:t>
      </w:r>
    </w:p>
    <w:p w14:paraId="242AED5D" w14:textId="77777777" w:rsidR="00E5547B" w:rsidRDefault="00682B39">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2.律师</w:t>
      </w:r>
      <w:proofErr w:type="gramStart"/>
      <w:r>
        <w:rPr>
          <w:rFonts w:ascii="仿宋_GB2312" w:eastAsia="仿宋_GB2312" w:hAnsi="仿宋_GB2312" w:cs="仿宋_GB2312" w:hint="eastAsia"/>
          <w:sz w:val="30"/>
          <w:szCs w:val="30"/>
        </w:rPr>
        <w:t>鉴证</w:t>
      </w:r>
      <w:proofErr w:type="gramEnd"/>
      <w:r>
        <w:rPr>
          <w:rFonts w:ascii="仿宋_GB2312" w:eastAsia="仿宋_GB2312" w:hAnsi="仿宋_GB2312" w:cs="仿宋_GB2312" w:hint="eastAsia"/>
          <w:sz w:val="30"/>
          <w:szCs w:val="30"/>
        </w:rPr>
        <w:t>结论意见：</w:t>
      </w:r>
    </w:p>
    <w:tbl>
      <w:tblPr>
        <w:tblW w:w="0" w:type="auto"/>
        <w:tblLook w:val="04A0" w:firstRow="1" w:lastRow="0" w:firstColumn="1" w:lastColumn="0" w:noHBand="0" w:noVBand="1"/>
      </w:tblPr>
      <w:tblGrid>
        <w:gridCol w:w="8522"/>
      </w:tblGrid>
      <w:tr w:rsidR="00E5547B" w14:paraId="6EA42CF7" w14:textId="77777777">
        <w:trPr>
          <w:trHeight w:val="70"/>
        </w:trPr>
        <w:tc>
          <w:tcPr>
            <w:tcW w:w="8522" w:type="dxa"/>
          </w:tcPr>
          <w:p w14:paraId="19EF4FB8" w14:textId="77777777" w:rsidR="00E5547B" w:rsidRDefault="00E5547B" w:rsidP="00E5547B">
            <w:pPr>
              <w:widowControl/>
              <w:adjustRightInd w:val="0"/>
              <w:snapToGrid w:val="0"/>
              <w:spacing w:line="560" w:lineRule="exact"/>
              <w:jc w:val="left"/>
              <w:rPr>
                <w:rFonts w:ascii="仿宋" w:eastAsia="仿宋_GB2312" w:hAnsi="仿宋" w:cs="宋体"/>
                <w:kern w:val="0"/>
                <w:sz w:val="30"/>
                <w:szCs w:val="30"/>
              </w:rPr>
            </w:pPr>
          </w:p>
          <w:p w14:paraId="0CD1FB59" w14:textId="77777777" w:rsidR="00E5547B" w:rsidRPr="00E5547B" w:rsidRDefault="00682B39" w:rsidP="00E5547B">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特此公告。</w:t>
            </w:r>
          </w:p>
        </w:tc>
      </w:tr>
    </w:tbl>
    <w:p w14:paraId="2B5E034E" w14:textId="77777777" w:rsidR="00E5547B" w:rsidRDefault="00682B39">
      <w:pPr>
        <w:adjustRightInd w:val="0"/>
        <w:snapToGrid w:val="0"/>
        <w:spacing w:line="560" w:lineRule="exact"/>
        <w:ind w:firstLineChars="200" w:firstLine="600"/>
        <w:jc w:val="right"/>
        <w:rPr>
          <w:rFonts w:ascii="仿宋_GB2312" w:eastAsia="仿宋_GB2312" w:hAnsi="仿宋_GB2312" w:cs="仿宋_GB2312"/>
          <w:sz w:val="30"/>
          <w:szCs w:val="30"/>
        </w:rPr>
      </w:pPr>
      <w:r>
        <w:rPr>
          <w:rFonts w:ascii="仿宋" w:eastAsia="仿宋_GB2312" w:hAnsi="仿宋" w:hint="eastAsia"/>
          <w:sz w:val="30"/>
          <w:szCs w:val="30"/>
        </w:rPr>
        <w:t xml:space="preserve">　　　　　　　</w:t>
      </w:r>
    </w:p>
    <w:p w14:paraId="50B19FAD" w14:textId="77777777" w:rsidR="00E5547B" w:rsidRDefault="00682B39">
      <w:pPr>
        <w:adjustRightInd w:val="0"/>
        <w:snapToGrid w:val="0"/>
        <w:spacing w:line="560" w:lineRule="exact"/>
        <w:ind w:firstLineChars="200" w:firstLine="600"/>
        <w:jc w:val="right"/>
        <w:rPr>
          <w:rFonts w:ascii="仿宋_GB2312" w:eastAsia="仿宋_GB2312" w:hAnsi="仿宋_GB2312" w:cs="仿宋_GB2312"/>
          <w:sz w:val="30"/>
          <w:szCs w:val="30"/>
        </w:rPr>
      </w:pPr>
      <w:r>
        <w:rPr>
          <w:rFonts w:ascii="仿宋_GB2312" w:eastAsia="仿宋_GB2312" w:hAnsi="宋体" w:cs="宋体" w:hint="eastAsia"/>
          <w:color w:val="000000"/>
          <w:kern w:val="0"/>
          <w:sz w:val="30"/>
          <w:szCs w:val="30"/>
        </w:rPr>
        <w:t>××××</w:t>
      </w:r>
      <w:r>
        <w:rPr>
          <w:rFonts w:ascii="仿宋_GB2312" w:eastAsia="仿宋_GB2312" w:hAnsi="仿宋_GB2312" w:cs="仿宋_GB2312" w:hint="eastAsia"/>
          <w:sz w:val="30"/>
          <w:szCs w:val="30"/>
        </w:rPr>
        <w:t>股份有限公司</w:t>
      </w:r>
      <w:r w:rsidR="00FA36A1">
        <w:rPr>
          <w:rFonts w:ascii="仿宋_GB2312" w:eastAsia="仿宋_GB2312" w:hAnsi="仿宋_GB2312" w:cs="仿宋_GB2312" w:hint="eastAsia"/>
          <w:sz w:val="30"/>
          <w:szCs w:val="30"/>
        </w:rPr>
        <w:t>董事会</w:t>
      </w:r>
      <w:r>
        <w:rPr>
          <w:rFonts w:ascii="仿宋_GB2312" w:eastAsia="仿宋_GB2312" w:hAnsi="仿宋_GB2312" w:cs="仿宋_GB2312" w:hint="eastAsia"/>
          <w:sz w:val="30"/>
          <w:szCs w:val="30"/>
        </w:rPr>
        <w:t xml:space="preserve">                              </w:t>
      </w:r>
      <w:proofErr w:type="gramStart"/>
      <w:r>
        <w:rPr>
          <w:rFonts w:ascii="仿宋_GB2312" w:eastAsia="仿宋_GB2312" w:hAnsi="仿宋_GB2312" w:cs="仿宋_GB2312" w:hint="eastAsia"/>
          <w:sz w:val="30"/>
          <w:szCs w:val="30"/>
        </w:rPr>
        <w:t xml:space="preserve">　　　　　　　　　　</w:t>
      </w:r>
      <w:proofErr w:type="gramEnd"/>
      <w:r w:rsidR="00165EBC">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年</w:t>
      </w:r>
      <w:r w:rsidR="00165EBC">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月</w:t>
      </w:r>
      <w:r w:rsidR="0030336B">
        <w:rPr>
          <w:rFonts w:ascii="仿宋_GB2312" w:eastAsia="仿宋_GB2312" w:hAnsi="仿宋_GB2312" w:cs="仿宋_GB2312" w:hint="eastAsia"/>
          <w:sz w:val="30"/>
          <w:szCs w:val="30"/>
        </w:rPr>
        <w:t xml:space="preserve"> </w:t>
      </w:r>
      <w:r w:rsidR="0030336B">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日</w:t>
      </w:r>
    </w:p>
    <w:p w14:paraId="49478F9B" w14:textId="77777777" w:rsidR="00E5547B" w:rsidRDefault="00E5547B">
      <w:pPr>
        <w:rPr>
          <w:rFonts w:ascii="仿宋_GB2312" w:eastAsia="仿宋_GB2312" w:hAnsi="仿宋_GB2312" w:cs="仿宋_GB2312"/>
        </w:rPr>
      </w:pPr>
    </w:p>
    <w:p w14:paraId="595D0C64" w14:textId="173AFA0E" w:rsidR="00F17B7C" w:rsidRPr="00221FAD" w:rsidRDefault="00FA36A1" w:rsidP="00221FAD">
      <w:pPr>
        <w:pStyle w:val="ab"/>
        <w:numPr>
          <w:ilvl w:val="0"/>
          <w:numId w:val="3"/>
        </w:numPr>
        <w:autoSpaceDE w:val="0"/>
        <w:autoSpaceDN w:val="0"/>
        <w:adjustRightInd w:val="0"/>
        <w:snapToGrid w:val="0"/>
        <w:spacing w:line="560" w:lineRule="exact"/>
        <w:ind w:firstLineChars="0"/>
        <w:rPr>
          <w:rFonts w:ascii="仿宋_GB2312" w:eastAsia="仿宋_GB2312" w:hAnsi="宋体"/>
          <w:b/>
          <w:color w:val="000000"/>
          <w:sz w:val="30"/>
          <w:szCs w:val="30"/>
        </w:rPr>
      </w:pPr>
      <w:r>
        <w:rPr>
          <w:rFonts w:ascii="仿宋_GB2312" w:eastAsia="仿宋_GB2312" w:hAnsi="宋体" w:hint="eastAsia"/>
          <w:b/>
          <w:color w:val="000000"/>
          <w:sz w:val="30"/>
          <w:szCs w:val="30"/>
        </w:rPr>
        <w:t>上网公告</w:t>
      </w:r>
      <w:r w:rsidR="00E339C2">
        <w:rPr>
          <w:rFonts w:ascii="仿宋_GB2312" w:eastAsia="仿宋_GB2312" w:hAnsi="宋体" w:hint="eastAsia"/>
          <w:b/>
          <w:color w:val="000000"/>
          <w:sz w:val="30"/>
          <w:szCs w:val="30"/>
        </w:rPr>
        <w:t>文件</w:t>
      </w:r>
    </w:p>
    <w:p w14:paraId="61B1456C" w14:textId="0F0145BD" w:rsidR="00FA36A1" w:rsidRDefault="00FA36A1" w:rsidP="00FA36A1">
      <w:pPr>
        <w:autoSpaceDE w:val="0"/>
        <w:autoSpaceDN w:val="0"/>
        <w:adjustRightInd w:val="0"/>
        <w:snapToGrid w:val="0"/>
        <w:spacing w:line="560" w:lineRule="exact"/>
        <w:ind w:left="602"/>
        <w:rPr>
          <w:rFonts w:ascii="仿宋_GB2312" w:eastAsia="仿宋_GB2312" w:hAnsi="宋体"/>
          <w:b/>
          <w:color w:val="000000"/>
          <w:sz w:val="30"/>
          <w:szCs w:val="30"/>
        </w:rPr>
      </w:pPr>
      <w:r w:rsidRPr="00E5547B">
        <w:rPr>
          <w:rFonts w:ascii="仿宋_GB2312" w:eastAsia="仿宋_GB2312" w:hAnsi="仿宋_GB2312" w:cs="仿宋_GB2312" w:hint="eastAsia"/>
          <w:sz w:val="30"/>
          <w:szCs w:val="30"/>
        </w:rPr>
        <w:t>经</w:t>
      </w:r>
      <w:proofErr w:type="gramStart"/>
      <w:r w:rsidRPr="00E5547B">
        <w:rPr>
          <w:rFonts w:ascii="仿宋_GB2312" w:eastAsia="仿宋_GB2312" w:hAnsi="仿宋_GB2312" w:cs="仿宋_GB2312" w:hint="eastAsia"/>
          <w:sz w:val="30"/>
          <w:szCs w:val="30"/>
        </w:rPr>
        <w:t>鉴证</w:t>
      </w:r>
      <w:proofErr w:type="gramEnd"/>
      <w:r w:rsidRPr="00E5547B">
        <w:rPr>
          <w:rFonts w:ascii="仿宋_GB2312" w:eastAsia="仿宋_GB2312" w:hAnsi="仿宋_GB2312" w:cs="仿宋_GB2312" w:hint="eastAsia"/>
          <w:sz w:val="30"/>
          <w:szCs w:val="30"/>
        </w:rPr>
        <w:t>的律师事务所主任签字并加盖公章的法律意见书</w:t>
      </w:r>
    </w:p>
    <w:p w14:paraId="68C12C0E" w14:textId="77777777" w:rsidR="00F17B7C" w:rsidRPr="00221FAD" w:rsidRDefault="00F17B7C" w:rsidP="00221FAD">
      <w:pPr>
        <w:autoSpaceDE w:val="0"/>
        <w:autoSpaceDN w:val="0"/>
        <w:adjustRightInd w:val="0"/>
        <w:snapToGrid w:val="0"/>
        <w:spacing w:line="560" w:lineRule="exact"/>
        <w:ind w:left="602"/>
        <w:rPr>
          <w:rFonts w:ascii="仿宋_GB2312" w:eastAsia="仿宋_GB2312" w:hAnsi="宋体"/>
          <w:b/>
          <w:color w:val="000000"/>
          <w:sz w:val="30"/>
          <w:szCs w:val="30"/>
        </w:rPr>
      </w:pPr>
    </w:p>
    <w:p w14:paraId="55C3FD89" w14:textId="77777777" w:rsidR="00E5547B" w:rsidRDefault="00682B39">
      <w:pPr>
        <w:pStyle w:val="ab"/>
        <w:numPr>
          <w:ilvl w:val="0"/>
          <w:numId w:val="3"/>
        </w:numPr>
        <w:autoSpaceDE w:val="0"/>
        <w:autoSpaceDN w:val="0"/>
        <w:adjustRightInd w:val="0"/>
        <w:snapToGrid w:val="0"/>
        <w:spacing w:line="560" w:lineRule="exact"/>
        <w:ind w:firstLineChars="0"/>
        <w:rPr>
          <w:rFonts w:ascii="仿宋_GB2312" w:eastAsia="仿宋_GB2312" w:hAnsi="宋体"/>
          <w:b/>
          <w:color w:val="000000"/>
          <w:sz w:val="30"/>
          <w:szCs w:val="30"/>
        </w:rPr>
      </w:pPr>
      <w:r>
        <w:rPr>
          <w:rFonts w:ascii="仿宋_GB2312" w:eastAsia="仿宋_GB2312" w:hAnsi="宋体" w:hint="eastAsia"/>
          <w:b/>
          <w:color w:val="000000"/>
          <w:sz w:val="30"/>
          <w:szCs w:val="30"/>
        </w:rPr>
        <w:t>报备文件</w:t>
      </w:r>
    </w:p>
    <w:p w14:paraId="222225C5" w14:textId="7B2DF316" w:rsidR="00E5547B" w:rsidRDefault="00E5547B">
      <w:pPr>
        <w:tabs>
          <w:tab w:val="left" w:pos="0"/>
        </w:tabs>
        <w:adjustRightInd w:val="0"/>
        <w:snapToGrid w:val="0"/>
        <w:spacing w:line="560" w:lineRule="exact"/>
        <w:ind w:firstLineChars="200" w:firstLine="600"/>
        <w:rPr>
          <w:rFonts w:ascii="仿宋_GB2312" w:eastAsia="仿宋_GB2312" w:hAnsi="仿宋_GB2312" w:cs="仿宋_GB2312"/>
          <w:sz w:val="30"/>
          <w:szCs w:val="30"/>
        </w:rPr>
      </w:pPr>
      <w:r w:rsidRPr="00E5547B">
        <w:rPr>
          <w:rFonts w:ascii="仿宋_GB2312" w:eastAsia="仿宋_GB2312" w:hAnsi="仿宋_GB2312" w:cs="仿宋_GB2312" w:hint="eastAsia"/>
          <w:sz w:val="30"/>
          <w:szCs w:val="30"/>
        </w:rPr>
        <w:t>经与会董事和记录人签字确认并加盖董事会印章的股东大会决议</w:t>
      </w:r>
    </w:p>
    <w:p w14:paraId="5F31292B" w14:textId="77777777" w:rsidR="00E5547B" w:rsidRDefault="00E5547B" w:rsidP="00E5547B">
      <w:pPr>
        <w:tabs>
          <w:tab w:val="left" w:pos="0"/>
        </w:tabs>
        <w:adjustRightInd w:val="0"/>
        <w:snapToGrid w:val="0"/>
        <w:spacing w:line="560" w:lineRule="exact"/>
        <w:ind w:firstLineChars="200" w:firstLine="420"/>
        <w:rPr>
          <w:rFonts w:ascii="仿宋_GB2312" w:eastAsia="仿宋_GB2312" w:hAnsi="仿宋_GB2312" w:cs="仿宋_GB2312"/>
        </w:rPr>
      </w:pPr>
    </w:p>
    <w:sectPr w:rsidR="00E5547B" w:rsidSect="00E5547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C797A" w14:textId="77777777" w:rsidR="0012381F" w:rsidRDefault="0012381F" w:rsidP="000408F8">
      <w:r>
        <w:separator/>
      </w:r>
    </w:p>
  </w:endnote>
  <w:endnote w:type="continuationSeparator" w:id="0">
    <w:p w14:paraId="1941254A" w14:textId="77777777" w:rsidR="0012381F" w:rsidRDefault="0012381F" w:rsidP="0004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WinCharSetFFFF-H">
    <w:altName w:val="方正舒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249"/>
      <w:docPartObj>
        <w:docPartGallery w:val="Page Numbers (Bottom of Page)"/>
        <w:docPartUnique/>
      </w:docPartObj>
    </w:sdtPr>
    <w:sdtEndPr/>
    <w:sdtContent>
      <w:p w14:paraId="6A271AF5" w14:textId="58A9A8D9" w:rsidR="005F5972" w:rsidRDefault="005F5972" w:rsidP="005F5972">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72E25" w14:textId="77777777" w:rsidR="0012381F" w:rsidRDefault="0012381F" w:rsidP="000408F8">
      <w:r>
        <w:separator/>
      </w:r>
    </w:p>
  </w:footnote>
  <w:footnote w:type="continuationSeparator" w:id="0">
    <w:p w14:paraId="5D5B0756" w14:textId="77777777" w:rsidR="0012381F" w:rsidRDefault="0012381F" w:rsidP="00040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1" w15:restartNumberingAfterBreak="0">
    <w:nsid w:val="56CF7FDA"/>
    <w:multiLevelType w:val="multilevel"/>
    <w:tmpl w:val="56CF7FDA"/>
    <w:lvl w:ilvl="0">
      <w:start w:val="1"/>
      <w:numFmt w:val="japaneseCounting"/>
      <w:lvlText w:val="%1、"/>
      <w:lvlJc w:val="left"/>
      <w:pPr>
        <w:tabs>
          <w:tab w:val="left" w:pos="1380"/>
        </w:tabs>
        <w:ind w:left="1380" w:hanging="480"/>
      </w:pPr>
      <w:rPr>
        <w:rFonts w:cs="Times New Roman" w:hint="default"/>
      </w:rPr>
    </w:lvl>
    <w:lvl w:ilvl="1">
      <w:start w:val="4"/>
      <w:numFmt w:val="japaneseCounting"/>
      <w:lvlText w:val="%2、"/>
      <w:lvlJc w:val="left"/>
      <w:pPr>
        <w:tabs>
          <w:tab w:val="left" w:pos="900"/>
        </w:tabs>
        <w:ind w:left="900" w:hanging="480"/>
      </w:pPr>
      <w:rPr>
        <w:rFonts w:cs="Times New Roman" w:hint="default"/>
      </w:rPr>
    </w:lvl>
    <w:lvl w:ilvl="2">
      <w:start w:val="1"/>
      <w:numFmt w:val="japaneseCounting"/>
      <w:lvlText w:val="（%3）"/>
      <w:lvlJc w:val="left"/>
      <w:pPr>
        <w:tabs>
          <w:tab w:val="left" w:pos="1430"/>
        </w:tabs>
        <w:ind w:left="1430" w:hanging="720"/>
      </w:pPr>
      <w:rPr>
        <w:rFonts w:cs="Times New Roman" w:hint="default"/>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15:restartNumberingAfterBreak="0">
    <w:nsid w:val="6D720E5C"/>
    <w:multiLevelType w:val="multilevel"/>
    <w:tmpl w:val="6D720E5C"/>
    <w:lvl w:ilvl="0">
      <w:start w:val="1"/>
      <w:numFmt w:val="bullet"/>
      <w:lvlText w:val=""/>
      <w:lvlJc w:val="left"/>
      <w:pPr>
        <w:tabs>
          <w:tab w:val="left" w:pos="1260"/>
        </w:tabs>
        <w:ind w:left="1260" w:hanging="420"/>
      </w:pPr>
      <w:rPr>
        <w:rFonts w:ascii="Wingdings" w:hAnsi="Wingdings" w:hint="default"/>
      </w:rPr>
    </w:lvl>
    <w:lvl w:ilvl="1">
      <w:start w:val="1"/>
      <w:numFmt w:val="bullet"/>
      <w:lvlText w:val=""/>
      <w:lvlJc w:val="left"/>
      <w:pPr>
        <w:tabs>
          <w:tab w:val="left" w:pos="1680"/>
        </w:tabs>
        <w:ind w:left="1680" w:hanging="420"/>
      </w:pPr>
      <w:rPr>
        <w:rFonts w:ascii="Wingdings" w:hAnsi="Wingdings" w:hint="default"/>
      </w:rPr>
    </w:lvl>
    <w:lvl w:ilvl="2">
      <w:start w:val="1"/>
      <w:numFmt w:val="bullet"/>
      <w:lvlText w:val=""/>
      <w:lvlJc w:val="left"/>
      <w:pPr>
        <w:tabs>
          <w:tab w:val="left" w:pos="2100"/>
        </w:tabs>
        <w:ind w:left="2100" w:hanging="420"/>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13F42FB"/>
    <w:rsid w:val="000408F8"/>
    <w:rsid w:val="000D7C67"/>
    <w:rsid w:val="000E0FB6"/>
    <w:rsid w:val="000F07C4"/>
    <w:rsid w:val="0012381F"/>
    <w:rsid w:val="001504A6"/>
    <w:rsid w:val="00165EBC"/>
    <w:rsid w:val="00180135"/>
    <w:rsid w:val="001E65FA"/>
    <w:rsid w:val="00221A60"/>
    <w:rsid w:val="00221FAD"/>
    <w:rsid w:val="00257031"/>
    <w:rsid w:val="002A61CA"/>
    <w:rsid w:val="002C655C"/>
    <w:rsid w:val="0030336B"/>
    <w:rsid w:val="00365920"/>
    <w:rsid w:val="003B7ED5"/>
    <w:rsid w:val="00405E8A"/>
    <w:rsid w:val="004B52F1"/>
    <w:rsid w:val="005F5972"/>
    <w:rsid w:val="006221E6"/>
    <w:rsid w:val="00682B39"/>
    <w:rsid w:val="00822405"/>
    <w:rsid w:val="00882394"/>
    <w:rsid w:val="00896108"/>
    <w:rsid w:val="00950FDA"/>
    <w:rsid w:val="00971F44"/>
    <w:rsid w:val="00997394"/>
    <w:rsid w:val="00A34419"/>
    <w:rsid w:val="00A35936"/>
    <w:rsid w:val="00A83545"/>
    <w:rsid w:val="00AA5EE2"/>
    <w:rsid w:val="00AB32F0"/>
    <w:rsid w:val="00BA4529"/>
    <w:rsid w:val="00BB7DE7"/>
    <w:rsid w:val="00C45B37"/>
    <w:rsid w:val="00D627F6"/>
    <w:rsid w:val="00DC7679"/>
    <w:rsid w:val="00E00133"/>
    <w:rsid w:val="00E339C2"/>
    <w:rsid w:val="00E461D3"/>
    <w:rsid w:val="00E52C94"/>
    <w:rsid w:val="00E5547B"/>
    <w:rsid w:val="00EA0422"/>
    <w:rsid w:val="00EB6FC4"/>
    <w:rsid w:val="00F07134"/>
    <w:rsid w:val="00F17B7C"/>
    <w:rsid w:val="00F921C8"/>
    <w:rsid w:val="00FA36A1"/>
    <w:rsid w:val="00FB032A"/>
    <w:rsid w:val="00FD575B"/>
    <w:rsid w:val="15A81311"/>
    <w:rsid w:val="413F42FB"/>
    <w:rsid w:val="479A5776"/>
    <w:rsid w:val="63E70D55"/>
    <w:rsid w:val="7AE95C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1C25C"/>
  <w15:docId w15:val="{631294C8-F22A-4D29-9341-5EEAD67A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547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E5547B"/>
    <w:rPr>
      <w:sz w:val="18"/>
      <w:szCs w:val="18"/>
    </w:rPr>
  </w:style>
  <w:style w:type="paragraph" w:styleId="a5">
    <w:name w:val="footer"/>
    <w:basedOn w:val="a"/>
    <w:link w:val="a6"/>
    <w:uiPriority w:val="99"/>
    <w:rsid w:val="00E5547B"/>
    <w:pPr>
      <w:tabs>
        <w:tab w:val="center" w:pos="4153"/>
        <w:tab w:val="right" w:pos="8306"/>
      </w:tabs>
      <w:snapToGrid w:val="0"/>
      <w:jc w:val="left"/>
    </w:pPr>
    <w:rPr>
      <w:sz w:val="18"/>
      <w:szCs w:val="18"/>
    </w:rPr>
  </w:style>
  <w:style w:type="paragraph" w:styleId="a7">
    <w:name w:val="header"/>
    <w:basedOn w:val="a"/>
    <w:link w:val="a8"/>
    <w:rsid w:val="00E5547B"/>
    <w:pPr>
      <w:pBdr>
        <w:bottom w:val="single" w:sz="6" w:space="1" w:color="auto"/>
      </w:pBdr>
      <w:tabs>
        <w:tab w:val="center" w:pos="4153"/>
        <w:tab w:val="right" w:pos="8306"/>
      </w:tabs>
      <w:snapToGrid w:val="0"/>
      <w:jc w:val="center"/>
    </w:pPr>
    <w:rPr>
      <w:sz w:val="18"/>
      <w:szCs w:val="18"/>
    </w:rPr>
  </w:style>
  <w:style w:type="paragraph" w:styleId="a9">
    <w:name w:val="Title"/>
    <w:basedOn w:val="a"/>
    <w:next w:val="a"/>
    <w:uiPriority w:val="10"/>
    <w:qFormat/>
    <w:rsid w:val="00E5547B"/>
    <w:pPr>
      <w:spacing w:before="240" w:after="60"/>
      <w:jc w:val="center"/>
      <w:outlineLvl w:val="0"/>
    </w:pPr>
    <w:rPr>
      <w:rFonts w:asciiTheme="majorHAnsi" w:eastAsia="宋体" w:hAnsiTheme="majorHAnsi" w:cstheme="majorBidi"/>
      <w:b/>
      <w:bCs/>
      <w:sz w:val="30"/>
      <w:szCs w:val="32"/>
    </w:rPr>
  </w:style>
  <w:style w:type="character" w:styleId="aa">
    <w:name w:val="annotation reference"/>
    <w:basedOn w:val="a0"/>
    <w:uiPriority w:val="99"/>
    <w:qFormat/>
    <w:rsid w:val="00E5547B"/>
    <w:rPr>
      <w:rFonts w:cs="Times New Roman"/>
      <w:sz w:val="21"/>
      <w:szCs w:val="21"/>
    </w:rPr>
  </w:style>
  <w:style w:type="paragraph" w:styleId="ab">
    <w:name w:val="List Paragraph"/>
    <w:basedOn w:val="a"/>
    <w:uiPriority w:val="34"/>
    <w:qFormat/>
    <w:rsid w:val="00E5547B"/>
    <w:pPr>
      <w:ind w:firstLineChars="200" w:firstLine="420"/>
    </w:pPr>
  </w:style>
  <w:style w:type="character" w:customStyle="1" w:styleId="a8">
    <w:name w:val="页眉 字符"/>
    <w:basedOn w:val="a0"/>
    <w:link w:val="a7"/>
    <w:rsid w:val="00E5547B"/>
    <w:rPr>
      <w:kern w:val="2"/>
      <w:sz w:val="18"/>
      <w:szCs w:val="18"/>
    </w:rPr>
  </w:style>
  <w:style w:type="character" w:customStyle="1" w:styleId="a6">
    <w:name w:val="页脚 字符"/>
    <w:basedOn w:val="a0"/>
    <w:link w:val="a5"/>
    <w:uiPriority w:val="99"/>
    <w:qFormat/>
    <w:rsid w:val="00E5547B"/>
    <w:rPr>
      <w:kern w:val="2"/>
      <w:sz w:val="18"/>
      <w:szCs w:val="18"/>
    </w:rPr>
  </w:style>
  <w:style w:type="character" w:customStyle="1" w:styleId="a4">
    <w:name w:val="批注框文本 字符"/>
    <w:basedOn w:val="a0"/>
    <w:link w:val="a3"/>
    <w:qFormat/>
    <w:rsid w:val="00E5547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杨颖(秘书)</cp:lastModifiedBy>
  <dcterms:created xsi:type="dcterms:W3CDTF">2020-12-09T11:15:00Z</dcterms:created>
  <dcterms:modified xsi:type="dcterms:W3CDTF">2022-05-06T06:18:00Z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