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76" w:rsidRPr="0031172A" w:rsidRDefault="00EC5976" w:rsidP="00EC5976">
      <w:pPr>
        <w:spacing w:line="440" w:lineRule="exact"/>
        <w:rPr>
          <w:rFonts w:ascii="仿宋_GB2312"/>
          <w:b/>
          <w:szCs w:val="30"/>
        </w:rPr>
      </w:pPr>
      <w:r w:rsidRPr="0031172A">
        <w:rPr>
          <w:rFonts w:ascii="仿宋_GB2312" w:eastAsia="仿宋_GB2312" w:hint="eastAsia"/>
          <w:b/>
          <w:sz w:val="30"/>
          <w:szCs w:val="30"/>
        </w:rPr>
        <w:t>附件</w:t>
      </w:r>
    </w:p>
    <w:p w:rsidR="00EC5976" w:rsidRDefault="00EC5976" w:rsidP="00EC5976">
      <w:pPr>
        <w:spacing w:line="400" w:lineRule="exact"/>
        <w:jc w:val="center"/>
        <w:rPr>
          <w:rFonts w:ascii="方正大标宋简体" w:eastAsia="方正大标宋简体" w:hAnsi="华文中宋"/>
          <w:sz w:val="42"/>
          <w:szCs w:val="42"/>
        </w:rPr>
      </w:pPr>
      <w:r>
        <w:rPr>
          <w:rFonts w:ascii="方正大标宋简体" w:eastAsia="方正大标宋简体" w:hAnsi="华文中宋" w:hint="eastAsia"/>
          <w:sz w:val="42"/>
          <w:szCs w:val="42"/>
        </w:rPr>
        <w:t>上海证券交易所第一届</w:t>
      </w:r>
      <w:proofErr w:type="gramStart"/>
      <w:r>
        <w:rPr>
          <w:rFonts w:ascii="方正大标宋简体" w:eastAsia="方正大标宋简体" w:hAnsi="华文中宋" w:hint="eastAsia"/>
          <w:sz w:val="42"/>
          <w:szCs w:val="42"/>
        </w:rPr>
        <w:t>科创板股票</w:t>
      </w:r>
      <w:proofErr w:type="gramEnd"/>
      <w:r>
        <w:rPr>
          <w:rFonts w:ascii="方正大标宋简体" w:eastAsia="方正大标宋简体" w:hAnsi="华文中宋" w:hint="eastAsia"/>
          <w:sz w:val="42"/>
          <w:szCs w:val="42"/>
        </w:rPr>
        <w:t>上市</w:t>
      </w:r>
    </w:p>
    <w:p w:rsidR="00EC5976" w:rsidRDefault="00EC5976" w:rsidP="00EC5976">
      <w:pPr>
        <w:spacing w:line="400" w:lineRule="exact"/>
        <w:jc w:val="center"/>
        <w:rPr>
          <w:rFonts w:ascii="方正大标宋简体" w:eastAsia="方正大标宋简体" w:hAnsi="华文中宋"/>
          <w:sz w:val="42"/>
          <w:szCs w:val="42"/>
        </w:rPr>
      </w:pPr>
      <w:r>
        <w:rPr>
          <w:rFonts w:ascii="方正大标宋简体" w:eastAsia="方正大标宋简体" w:hAnsi="华文中宋" w:hint="eastAsia"/>
          <w:sz w:val="42"/>
          <w:szCs w:val="42"/>
        </w:rPr>
        <w:t>委员会增补委员候选人公示名单</w:t>
      </w:r>
    </w:p>
    <w:p w:rsidR="00EC5976" w:rsidRDefault="00EC5976" w:rsidP="00EC5976">
      <w:pPr>
        <w:widowControl/>
        <w:jc w:val="center"/>
        <w:rPr>
          <w:rFonts w:ascii="仿宋_GB2312"/>
          <w:color w:val="000000"/>
          <w:kern w:val="0"/>
          <w:szCs w:val="21"/>
        </w:rPr>
      </w:pPr>
      <w:r>
        <w:rPr>
          <w:rFonts w:ascii="仿宋_GB2312" w:hint="eastAsia"/>
          <w:color w:val="000000"/>
          <w:kern w:val="0"/>
          <w:szCs w:val="21"/>
        </w:rPr>
        <w:t>（同一类别内按姓氏笔画排序）</w:t>
      </w:r>
    </w:p>
    <w:tbl>
      <w:tblPr>
        <w:tblW w:w="10874" w:type="dxa"/>
        <w:jc w:val="center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992"/>
        <w:gridCol w:w="851"/>
        <w:gridCol w:w="1363"/>
        <w:gridCol w:w="3633"/>
        <w:gridCol w:w="3313"/>
      </w:tblGrid>
      <w:tr w:rsidR="00EC5976" w:rsidTr="00D0355A">
        <w:trPr>
          <w:trHeight w:val="284"/>
          <w:jc w:val="center"/>
        </w:trPr>
        <w:tc>
          <w:tcPr>
            <w:tcW w:w="10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中国证监会派出机构（</w:t>
            </w:r>
            <w:r>
              <w:rPr>
                <w:rFonts w:ascii="仿宋_GB2312" w:hint="eastAsia"/>
                <w:b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名）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邱敏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1979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四川证监局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综合业务监管处副处长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张保成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1982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河南证监局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办公室（党办）副主任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张峰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1979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陕西证监局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办公室（党办）主任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钟清萍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1972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广东证监局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公司监管处一级调研员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proofErr w:type="gramStart"/>
            <w:r>
              <w:rPr>
                <w:rFonts w:ascii="仿宋_GB2312" w:hint="eastAsia"/>
                <w:color w:val="000000"/>
                <w:szCs w:val="21"/>
              </w:rPr>
              <w:t>姜军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1977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安徽证监局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稽查处副处长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徐萌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1981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深圳证监局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综合业务监管处四级调研员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殷茵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1975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山东证监局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公司监管二处处长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褚冰茜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1986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湖北证监局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公司检查处四级调研员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proofErr w:type="gramStart"/>
            <w:r>
              <w:rPr>
                <w:rFonts w:ascii="仿宋_GB2312" w:hint="eastAsia"/>
                <w:color w:val="000000"/>
                <w:szCs w:val="21"/>
              </w:rPr>
              <w:t>颜阳广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1974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湖南证监局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稽查处二级调研员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潘琼芳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1974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福建证监局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公司监管处副处长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10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中国证监会系统其他相关单位（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名）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罗刚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1982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全国中小企业转让系统有限责任公司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融资并购二部副总监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鲁小木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1970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中证中小投资者服务中心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维权事务部总监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程井彪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1984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深圳证券交易所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创业板公司管理部副总监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10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上市公司（</w:t>
            </w:r>
            <w:r>
              <w:rPr>
                <w:rFonts w:ascii="仿宋_GB2312" w:hint="eastAsia"/>
                <w:b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名）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胡少峰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1967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中国铁路通信信号股份有限公司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总会计师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朱涛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1973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康希诺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生物股份公司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创始人、首席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科学官</w:t>
            </w:r>
            <w:proofErr w:type="gramEnd"/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李宁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1961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上海君实生物医药科技股份有限公司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执行董事、总经理、首席执行官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周通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1978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西部超导材料科技股份有限公司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财务总监、董事会秘书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高永岗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1965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中芯国际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集成电路制造有限公司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首席财务官、执行董事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戴洪斌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1976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江苏恒瑞医药股份有限公司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董事、副总经理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10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律师事务所（</w:t>
            </w:r>
            <w:r>
              <w:rPr>
                <w:rFonts w:ascii="仿宋_GB2312" w:hint="eastAsia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名）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王元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1976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北京市嘉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源律师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事务所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Pr="006E2381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5"/>
                <w:szCs w:val="15"/>
              </w:rPr>
            </w:pPr>
            <w:r w:rsidRPr="006E2381">
              <w:rPr>
                <w:rFonts w:ascii="仿宋_GB2312" w:hAnsi="宋体" w:cs="宋体" w:hint="eastAsia"/>
                <w:color w:val="000000"/>
                <w:kern w:val="0"/>
                <w:sz w:val="15"/>
                <w:szCs w:val="15"/>
              </w:rPr>
              <w:t>高级合伙人、管委会成员、上海分所负责人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刘劲容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1970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北京市环球律师事务所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主任、管委会主任、合伙人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朱振武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1971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北京市天元律师事务所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合伙人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倪俊骥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1978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国浩律师（上海）事务所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管理合伙人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10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会计师事务所（</w:t>
            </w:r>
            <w:r>
              <w:rPr>
                <w:rFonts w:ascii="仿宋_GB2312" w:hint="eastAsia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名）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肖菲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1974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立信会计师事务所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合伙人</w:t>
            </w:r>
          </w:p>
        </w:tc>
      </w:tr>
      <w:tr w:rsidR="00EC5976" w:rsidTr="00D0355A">
        <w:trPr>
          <w:trHeight w:val="312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郑建彪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76" w:rsidRDefault="00EC5976" w:rsidP="00D0355A">
            <w:pPr>
              <w:widowControl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1964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致同会计师事务所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管理合伙人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唐炫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1972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信永中和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会计师事务所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审计合伙人</w:t>
            </w:r>
          </w:p>
        </w:tc>
      </w:tr>
      <w:tr w:rsidR="00EC5976" w:rsidTr="00D0355A">
        <w:trPr>
          <w:trHeight w:val="28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谢峰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1970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中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审众环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会计师事务所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5976" w:rsidRDefault="00EC5976" w:rsidP="00D035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合伙人、副总经理</w:t>
            </w:r>
          </w:p>
        </w:tc>
      </w:tr>
    </w:tbl>
    <w:p w:rsidR="00197340" w:rsidRDefault="00197340"/>
    <w:sectPr w:rsidR="00197340" w:rsidSect="00A271E5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CC" w:rsidRDefault="00EC5976" w:rsidP="00B85CB9">
    <w:pPr>
      <w:pStyle w:val="a3"/>
      <w:framePr w:wrap="around" w:vAnchor="text" w:hAnchor="margin" w:xAlign="center" w:y="1"/>
      <w:rPr>
        <w:rStyle w:val="a4"/>
      </w:rPr>
    </w:pPr>
  </w:p>
  <w:p w:rsidR="00A927CC" w:rsidRDefault="00EC5976">
    <w:pPr>
      <w:pStyle w:val="a3"/>
    </w:pPr>
    <w:r>
      <w:rPr>
        <w:rFonts w:ascii="仿宋_GB2312" w:eastAsia="仿宋_GB2312" w:hint="eastAsia"/>
        <w:bCs/>
        <w:sz w:val="28"/>
      </w:rPr>
      <w:t>－</w:t>
    </w: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noProof/>
        <w:sz w:val="28"/>
      </w:rPr>
      <w:t>2</w:t>
    </w:r>
    <w:r>
      <w:rPr>
        <w:sz w:val="28"/>
      </w:rPr>
      <w:fldChar w:fldCharType="end"/>
    </w:r>
    <w:r>
      <w:rPr>
        <w:rFonts w:ascii="仿宋_GB2312" w:eastAsia="仿宋_GB2312" w:hint="eastAsia"/>
        <w:bCs/>
        <w:sz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CC" w:rsidRDefault="00EC5976" w:rsidP="00FD32EF">
    <w:pPr>
      <w:pStyle w:val="a3"/>
      <w:framePr w:wrap="around" w:vAnchor="text" w:hAnchor="margin" w:xAlign="center" w:y="1"/>
      <w:jc w:val="center"/>
      <w:rPr>
        <w:rStyle w:val="a4"/>
        <w:rFonts w:hint="eastAsia"/>
      </w:rPr>
    </w:pPr>
  </w:p>
  <w:p w:rsidR="00A927CC" w:rsidRDefault="00EC5976" w:rsidP="006C4106">
    <w:pPr>
      <w:pStyle w:val="a3"/>
      <w:jc w:val="right"/>
    </w:pPr>
    <w:r w:rsidRPr="005109ED">
      <w:rPr>
        <w:rFonts w:ascii="仿宋_GB2312" w:eastAsia="仿宋_GB2312" w:hint="eastAsia"/>
        <w:sz w:val="30"/>
        <w:szCs w:val="30"/>
      </w:rPr>
      <w:t>-</w:t>
    </w:r>
    <w:r w:rsidRPr="005109ED">
      <w:rPr>
        <w:rFonts w:ascii="仿宋_GB2312" w:eastAsia="仿宋_GB2312" w:hint="eastAsia"/>
        <w:sz w:val="30"/>
        <w:szCs w:val="30"/>
      </w:rPr>
      <w:fldChar w:fldCharType="begin"/>
    </w:r>
    <w:r w:rsidRPr="005109ED">
      <w:rPr>
        <w:rFonts w:ascii="仿宋_GB2312" w:eastAsia="仿宋_GB2312" w:hint="eastAsia"/>
        <w:sz w:val="30"/>
        <w:szCs w:val="30"/>
      </w:rPr>
      <w:instrText xml:space="preserve"> PAGE   \* MERGEFORMAT </w:instrText>
    </w:r>
    <w:r w:rsidRPr="005109ED">
      <w:rPr>
        <w:rFonts w:ascii="仿宋_GB2312" w:eastAsia="仿宋_GB2312" w:hint="eastAsia"/>
        <w:sz w:val="30"/>
        <w:szCs w:val="30"/>
      </w:rPr>
      <w:fldChar w:fldCharType="separate"/>
    </w:r>
    <w:r w:rsidRPr="00EC5976">
      <w:rPr>
        <w:rFonts w:ascii="仿宋_GB2312" w:eastAsia="仿宋_GB2312"/>
        <w:noProof/>
        <w:sz w:val="30"/>
        <w:szCs w:val="30"/>
        <w:lang w:val="zh-CN"/>
      </w:rPr>
      <w:t>1</w:t>
    </w:r>
    <w:r w:rsidRPr="005109ED">
      <w:rPr>
        <w:rFonts w:ascii="仿宋_GB2312" w:eastAsia="仿宋_GB2312" w:hint="eastAsia"/>
        <w:sz w:val="30"/>
        <w:szCs w:val="30"/>
      </w:rPr>
      <w:fldChar w:fldCharType="end"/>
    </w:r>
    <w:r w:rsidRPr="005109ED">
      <w:rPr>
        <w:rFonts w:ascii="仿宋_GB2312" w:eastAsia="仿宋_GB2312" w:hint="eastAsia"/>
        <w:sz w:val="30"/>
        <w:szCs w:val="30"/>
      </w:rPr>
      <w:t>-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976"/>
    <w:rsid w:val="00197340"/>
    <w:rsid w:val="00EC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C5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C597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C5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yliu</dc:creator>
  <cp:lastModifiedBy>yliu</cp:lastModifiedBy>
  <cp:revision>1</cp:revision>
  <dcterms:created xsi:type="dcterms:W3CDTF">2020-09-24T05:39:00Z</dcterms:created>
  <dcterms:modified xsi:type="dcterms:W3CDTF">2020-09-24T05:39:00Z</dcterms:modified>
</cp:coreProperties>
</file>