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9FB" w:rsidRDefault="001B39FB" w:rsidP="001B39FB">
      <w:pPr>
        <w:jc w:val="left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附件</w:t>
      </w:r>
      <w:r>
        <w:rPr>
          <w:rFonts w:eastAsia="仿宋_GB2312" w:hint="eastAsia"/>
          <w:sz w:val="30"/>
          <w:szCs w:val="30"/>
        </w:rPr>
        <w:t>3</w:t>
      </w:r>
      <w:r>
        <w:rPr>
          <w:rFonts w:eastAsia="仿宋_GB2312" w:hint="eastAsia"/>
          <w:sz w:val="30"/>
          <w:szCs w:val="30"/>
        </w:rPr>
        <w:t>：</w:t>
      </w:r>
    </w:p>
    <w:p w:rsidR="001B39FB" w:rsidRDefault="001B39FB" w:rsidP="001B39FB">
      <w:pPr>
        <w:jc w:val="center"/>
        <w:rPr>
          <w:rFonts w:eastAsia="方正大标宋简体"/>
          <w:sz w:val="44"/>
          <w:szCs w:val="44"/>
        </w:rPr>
      </w:pPr>
      <w:r>
        <w:rPr>
          <w:rFonts w:eastAsia="方正大标宋简体" w:hint="eastAsia"/>
          <w:sz w:val="44"/>
          <w:szCs w:val="44"/>
        </w:rPr>
        <w:t>2023</w:t>
      </w:r>
      <w:r>
        <w:rPr>
          <w:rFonts w:eastAsia="方正大标宋简体" w:hint="eastAsia"/>
          <w:sz w:val="44"/>
          <w:szCs w:val="44"/>
        </w:rPr>
        <w:t>年上海证券交易所股票期权市场</w:t>
      </w:r>
    </w:p>
    <w:p w:rsidR="001B39FB" w:rsidRDefault="001B39FB" w:rsidP="001B39FB">
      <w:pPr>
        <w:jc w:val="center"/>
        <w:rPr>
          <w:rFonts w:eastAsia="方正大标宋简体"/>
          <w:sz w:val="44"/>
          <w:szCs w:val="44"/>
        </w:rPr>
      </w:pPr>
      <w:r>
        <w:rPr>
          <w:rFonts w:eastAsia="方正大标宋简体" w:hint="eastAsia"/>
          <w:sz w:val="44"/>
          <w:szCs w:val="44"/>
        </w:rPr>
        <w:t>发展贡献奖（期权新品种贡献）</w:t>
      </w:r>
    </w:p>
    <w:p w:rsidR="001B39FB" w:rsidRDefault="001B39FB" w:rsidP="001B39FB">
      <w:pPr>
        <w:jc w:val="center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（按拼音字母排序）</w:t>
      </w:r>
    </w:p>
    <w:p w:rsidR="001B39FB" w:rsidRDefault="001B39FB" w:rsidP="001B39FB">
      <w:pPr>
        <w:jc w:val="center"/>
        <w:rPr>
          <w:rFonts w:eastAsia="仿宋_GB2312"/>
          <w:sz w:val="30"/>
          <w:szCs w:val="30"/>
        </w:rPr>
      </w:pPr>
    </w:p>
    <w:p w:rsidR="001B39FB" w:rsidRDefault="001B39FB" w:rsidP="001B39FB">
      <w:pPr>
        <w:jc w:val="center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东方证券股份有限公司</w:t>
      </w:r>
    </w:p>
    <w:p w:rsidR="001B39FB" w:rsidRDefault="001B39FB" w:rsidP="001B39FB">
      <w:pPr>
        <w:jc w:val="center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广发证券股份有限公司</w:t>
      </w:r>
    </w:p>
    <w:p w:rsidR="001B39FB" w:rsidRDefault="001B39FB" w:rsidP="001B39FB">
      <w:pPr>
        <w:jc w:val="center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华泰证券股份有限公司</w:t>
      </w:r>
    </w:p>
    <w:p w:rsidR="001B39FB" w:rsidRDefault="001B39FB" w:rsidP="001B39FB">
      <w:pPr>
        <w:jc w:val="center"/>
        <w:rPr>
          <w:rFonts w:eastAsia="仿宋_GB2312" w:cs="仿宋_GB2312"/>
          <w:sz w:val="32"/>
          <w:szCs w:val="32"/>
        </w:rPr>
      </w:pPr>
      <w:proofErr w:type="gramStart"/>
      <w:r>
        <w:rPr>
          <w:rFonts w:eastAsia="仿宋_GB2312" w:cs="仿宋_GB2312" w:hint="eastAsia"/>
          <w:sz w:val="32"/>
          <w:szCs w:val="32"/>
        </w:rPr>
        <w:t>申万宏源证券</w:t>
      </w:r>
      <w:proofErr w:type="gramEnd"/>
      <w:r>
        <w:rPr>
          <w:rFonts w:eastAsia="仿宋_GB2312" w:cs="仿宋_GB2312" w:hint="eastAsia"/>
          <w:sz w:val="32"/>
          <w:szCs w:val="32"/>
        </w:rPr>
        <w:t>有限公司</w:t>
      </w:r>
    </w:p>
    <w:p w:rsidR="001B39FB" w:rsidRDefault="001B39FB" w:rsidP="001B39FB">
      <w:pPr>
        <w:jc w:val="center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招商证券股份有限公司</w:t>
      </w:r>
    </w:p>
    <w:p w:rsidR="001B39FB" w:rsidRDefault="001B39FB" w:rsidP="001B39FB">
      <w:pPr>
        <w:jc w:val="center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中</w:t>
      </w:r>
      <w:proofErr w:type="gramStart"/>
      <w:r>
        <w:rPr>
          <w:rFonts w:eastAsia="仿宋_GB2312" w:cs="仿宋_GB2312" w:hint="eastAsia"/>
          <w:sz w:val="32"/>
          <w:szCs w:val="32"/>
        </w:rPr>
        <w:t>信建投证券</w:t>
      </w:r>
      <w:proofErr w:type="gramEnd"/>
      <w:r>
        <w:rPr>
          <w:rFonts w:eastAsia="仿宋_GB2312" w:cs="仿宋_GB2312" w:hint="eastAsia"/>
          <w:sz w:val="32"/>
          <w:szCs w:val="32"/>
        </w:rPr>
        <w:t>股份有限公司</w:t>
      </w:r>
    </w:p>
    <w:p w:rsidR="001B39FB" w:rsidRDefault="001B39FB" w:rsidP="001B39FB">
      <w:pPr>
        <w:jc w:val="center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中信证券股份有限公司</w:t>
      </w:r>
    </w:p>
    <w:p w:rsidR="00627828" w:rsidRDefault="00627828"/>
    <w:sectPr w:rsidR="00627828" w:rsidSect="006278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B39FB"/>
    <w:rsid w:val="001B39FB"/>
    <w:rsid w:val="00627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9F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yliu</dc:creator>
  <cp:lastModifiedBy>yliu</cp:lastModifiedBy>
  <cp:revision>1</cp:revision>
  <dcterms:created xsi:type="dcterms:W3CDTF">2024-02-08T07:41:00Z</dcterms:created>
  <dcterms:modified xsi:type="dcterms:W3CDTF">2024-02-08T07:41:00Z</dcterms:modified>
</cp:coreProperties>
</file>